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sz w:val="24"/>
          <w:szCs w:val="24"/>
          <w:rtl w:val="off"/>
        </w:rPr>
      </w:pPr>
      <w:r>
        <w:rPr>
          <w:rtl w:val="off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38100</wp:posOffset>
            </wp:positionH>
            <wp:positionV relativeFrom="paragraph">
              <wp:posOffset>599957</wp:posOffset>
            </wp:positionV>
            <wp:extent cx="2219325" cy="1678867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886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  <w:szCs w:val="24"/>
          <w:u w:val="single" w:color="auto"/>
        </w:rPr>
        <w:t>ДИНАМИКА МАТЕРИАЛЬНОЙ ТОЧКИ</w:t>
      </w:r>
    </w:p>
    <w:p>
      <w:pPr>
        <w:jc w:val="both"/>
        <w:rPr>
          <w:sz w:val="24"/>
          <w:szCs w:val="24"/>
          <w:rtl w:val="off"/>
        </w:rPr>
      </w:pPr>
      <w:r>
        <w:rPr>
          <w:sz w:val="24"/>
          <w:szCs w:val="24"/>
        </w:rPr>
        <w:t>Тело приводится в движение по горизонтальной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плоскости гладкими направляющими спарника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параллелограммного механизма, кривошипы ОА и СВ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которого одинаковой длины L = 1,0 м вращаются с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 xml:space="preserve">постоянной угловой скоростью ω. Сила сопротивления co стороны плоскости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i/>
                <w:sz w:val="24"/>
                <w:szCs w:val="24"/>
                <w:rtl w:val="off"/>
              </w:rPr>
              <m:t>R</m:t>
            </m:r>
          </m:e>
        </m:acc>
        <m:r>
          <w:rPr>
            <w:rFonts w:ascii="Cambria Math" w:hAnsi="Cambria Math"/>
            <w:i/>
            <w:sz w:val="24"/>
            <w:szCs w:val="24"/>
            <w:rtl w:val="off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-μ</m:t>
        </m:r>
        <m:r>
          <w:rPr>
            <w:rFonts w:ascii="Cambria Math" w:hAnsi="Cambria Math"/>
            <w:sz w:val="24"/>
            <w:szCs w:val="24"/>
            <w:rtl w:val="off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rtl w:val="off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i/>
                <w:sz w:val="24"/>
                <w:szCs w:val="24"/>
                <w:rtl w:val="off"/>
              </w:rPr>
              <m:t>v</m:t>
            </m:r>
          </m:e>
        </m:acc>
      </m:oMath>
      <w:r>
        <w:rPr>
          <w:sz w:val="24"/>
          <w:szCs w:val="24"/>
        </w:rPr>
        <w:t xml:space="preserve"> , где </w:t>
      </w:r>
      <m:oMath>
        <m:r>
          <w:rPr>
            <w:rFonts w:ascii="Cambria Math" w:hAnsi="Cambria Math"/>
            <w:sz w:val="24"/>
            <w:szCs w:val="24"/>
          </w:rPr>
          <m:t>μ</m:t>
        </m:r>
        <m:r>
          <w:rPr>
            <w:rFonts w:ascii="Cambria Math" w:hAnsi="Cambria Math"/>
            <w:sz w:val="24"/>
            <w:szCs w:val="24"/>
            <w:rtl w:val="off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rtl w:val="off"/>
          </w:rPr>
          <m:t xml:space="preserve"> const 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rtl w:val="off"/>
          </w:rPr>
          <m:t xml:space="preserve"> 0, 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i/>
                <w:sz w:val="24"/>
                <w:szCs w:val="24"/>
                <w:rtl w:val="off"/>
              </w:rPr>
              <m:t>v</m:t>
            </m:r>
          </m:e>
        </m:acc>
      </m:oMath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- скорость тела относительно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плоскости. В начальный момент времени кривошипы располагались по линии ОС,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тело находилось в покое в положении 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(OM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=L).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Определить, каким станет расстояние ОМ после поворота кривошипов на угол 180°</w:t>
      </w:r>
      <w:r>
        <w:rPr>
          <w:sz w:val="24"/>
          <w:szCs w:val="24"/>
          <w:rtl w:val="off"/>
        </w:rPr>
        <w:t>.</w:t>
      </w:r>
    </w:p>
    <w:p>
      <w:pPr>
        <w:jc w:val="both"/>
        <w:rPr>
          <w:sz w:val="24"/>
          <w:szCs w:val="24"/>
          <w:rtl w:val="off"/>
        </w:rPr>
      </w:pPr>
      <w:r>
        <w:rPr>
          <w:sz w:val="24"/>
          <w:szCs w:val="24"/>
        </w:rPr>
        <w:t>Индекс "О"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соответствует исходному положению тела (М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), текущее положение — М.</w:t>
      </w:r>
    </w:p>
    <w:p>
      <w:pPr>
        <w:jc w:val="both"/>
        <w:rPr>
          <w:b/>
          <w:bCs/>
          <w:i/>
          <w:iCs/>
          <w:sz w:val="24"/>
          <w:szCs w:val="24"/>
          <w:rtl w:val="off"/>
        </w:rPr>
      </w:pPr>
      <w:r>
        <w:rPr>
          <w:b/>
          <w:bCs/>
          <w:i/>
          <w:iCs/>
          <w:sz w:val="24"/>
          <w:szCs w:val="24"/>
        </w:rPr>
        <w:t>О т в е т: 1,0 м.</w:t>
      </w:r>
    </w:p>
    <w:p>
      <w:pPr>
        <w:jc w:val="both"/>
        <w:rPr>
          <w:b/>
          <w:bCs/>
          <w:i/>
          <w:iCs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 Math">
    <w:panose1 w:val="02040503050406030204"/>
    <w:notTrueType w:val="true"/>
    <w:sig w:usb0="E00006FF" w:usb1="420024FF" w:usb2="0200000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2018-09-14T14:37:01Z</dcterms:created>
  <dcterms:modified xsi:type="dcterms:W3CDTF">2018-09-14T14:48:00Z</dcterms:modified>
  <cp:version>0900.0000.01</cp:version>
</cp:coreProperties>
</file>