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CC" w:rsidRDefault="00A87125">
      <w:r>
        <w:t xml:space="preserve">10.Тема: «Тенденции </w:t>
      </w:r>
      <w:proofErr w:type="gramStart"/>
      <w:r>
        <w:t>развития реального сектора экономики  страны/региона</w:t>
      </w:r>
      <w:proofErr w:type="gramEnd"/>
      <w:r>
        <w:t xml:space="preserve"> и их влияние на социально-экономическое развитие»</w:t>
      </w:r>
      <w:bookmarkStart w:id="0" w:name="_GoBack"/>
      <w:bookmarkEnd w:id="0"/>
    </w:p>
    <w:sectPr w:rsidR="000B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25"/>
    <w:rsid w:val="000B07CC"/>
    <w:rsid w:val="00A8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</cp:revision>
  <dcterms:created xsi:type="dcterms:W3CDTF">2018-10-04T11:28:00Z</dcterms:created>
  <dcterms:modified xsi:type="dcterms:W3CDTF">2018-10-04T11:32:00Z</dcterms:modified>
</cp:coreProperties>
</file>