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95" w:rsidRDefault="001C4F3E">
      <w:pPr>
        <w:pStyle w:val="1"/>
        <w:spacing w:before="75"/>
        <w:ind w:left="0" w:right="195"/>
        <w:jc w:val="center"/>
      </w:pPr>
      <w:r>
        <w:t>МЕТОДИЧЕСКИЕ УКАЗАНИЯ</w:t>
      </w:r>
    </w:p>
    <w:p w:rsidR="00194D95" w:rsidRDefault="00194D95">
      <w:pPr>
        <w:pStyle w:val="a3"/>
        <w:spacing w:before="6"/>
        <w:ind w:left="0"/>
        <w:rPr>
          <w:b/>
          <w:sz w:val="31"/>
        </w:rPr>
      </w:pPr>
    </w:p>
    <w:p w:rsidR="00194D95" w:rsidRDefault="001C4F3E">
      <w:pPr>
        <w:ind w:right="200"/>
        <w:jc w:val="center"/>
        <w:rPr>
          <w:b/>
          <w:sz w:val="28"/>
        </w:rPr>
      </w:pPr>
      <w:r>
        <w:rPr>
          <w:b/>
          <w:sz w:val="28"/>
        </w:rPr>
        <w:t>ПО ВЫПОЛНЕНИЮ КОНТРОЛЬНЫХ РАБОТ</w:t>
      </w:r>
    </w:p>
    <w:p w:rsidR="00194D95" w:rsidRDefault="00194D95">
      <w:pPr>
        <w:pStyle w:val="a3"/>
        <w:spacing w:before="5"/>
        <w:ind w:left="0"/>
        <w:rPr>
          <w:b/>
          <w:sz w:val="30"/>
        </w:rPr>
      </w:pPr>
    </w:p>
    <w:p w:rsidR="00194D95" w:rsidRDefault="001C4F3E">
      <w:pPr>
        <w:ind w:right="200"/>
        <w:jc w:val="center"/>
        <w:rPr>
          <w:i/>
          <w:sz w:val="28"/>
        </w:rPr>
      </w:pPr>
      <w:r>
        <w:rPr>
          <w:i/>
          <w:sz w:val="28"/>
        </w:rPr>
        <w:t>(для всех студентов заочной формы обучения)</w:t>
      </w:r>
    </w:p>
    <w:p w:rsidR="00194D95" w:rsidRDefault="001C4F3E">
      <w:pPr>
        <w:pStyle w:val="1"/>
        <w:numPr>
          <w:ilvl w:val="0"/>
          <w:numId w:val="20"/>
        </w:numPr>
        <w:tabs>
          <w:tab w:val="left" w:pos="942"/>
        </w:tabs>
        <w:spacing w:before="7"/>
        <w:jc w:val="left"/>
      </w:pPr>
      <w:r>
        <w:t>Описание типов заданий, включенных в контрольную работу</w:t>
      </w:r>
      <w:r>
        <w:rPr>
          <w:spacing w:val="-9"/>
        </w:rPr>
        <w:t xml:space="preserve"> </w:t>
      </w:r>
      <w:r>
        <w:t>студента.</w:t>
      </w:r>
    </w:p>
    <w:p w:rsidR="00194D95" w:rsidRDefault="00194D95">
      <w:pPr>
        <w:pStyle w:val="a3"/>
        <w:spacing w:before="1"/>
        <w:ind w:left="0"/>
        <w:rPr>
          <w:b/>
          <w:sz w:val="31"/>
        </w:rPr>
      </w:pPr>
    </w:p>
    <w:p w:rsidR="00194D95" w:rsidRDefault="001C4F3E">
      <w:pPr>
        <w:pStyle w:val="a3"/>
        <w:spacing w:line="360" w:lineRule="auto"/>
        <w:ind w:left="358" w:right="564" w:firstLine="707"/>
        <w:jc w:val="both"/>
      </w:pPr>
      <w:r>
        <w:t>Контрольная работа – одна из форм проверки самостоятельной работы студентов. Она позволяет выявить степень усвоения соответствующих тем курса, а также оценить навыки анализа уголовно-правовых норм и их применения к решению</w:t>
      </w:r>
      <w:r>
        <w:rPr>
          <w:spacing w:val="-6"/>
        </w:rPr>
        <w:t xml:space="preserve"> </w:t>
      </w:r>
      <w:r>
        <w:t>задач.</w:t>
      </w:r>
    </w:p>
    <w:p w:rsidR="00194D95" w:rsidRDefault="001C4F3E">
      <w:pPr>
        <w:pStyle w:val="a3"/>
        <w:spacing w:line="360" w:lineRule="auto"/>
        <w:ind w:left="221" w:right="413" w:firstLine="566"/>
        <w:jc w:val="both"/>
      </w:pPr>
      <w:r>
        <w:t>Контрольные работы выполня</w:t>
      </w:r>
      <w:r>
        <w:t xml:space="preserve">ются в два этапа. На первом этапе (первая половина) предполагается выполнение заданий, учитывающих специфику направленности преступлений, предусмотренных статей в разделах VII Преступления против личности и IIX «Преступления в сфере </w:t>
      </w:r>
      <w:proofErr w:type="gramStart"/>
      <w:r>
        <w:t>экономики)  Особенной</w:t>
      </w:r>
      <w:proofErr w:type="gramEnd"/>
      <w:r>
        <w:t xml:space="preserve"> ч</w:t>
      </w:r>
      <w:r>
        <w:t>асти УК. На втором этапа (вторая половина) – статей УК, предусмотренных в разделах IX Преступления против общественной безопасности и общественного порядка, X Преступления против государственной власти,</w:t>
      </w:r>
      <w:r>
        <w:rPr>
          <w:spacing w:val="4"/>
        </w:rPr>
        <w:t xml:space="preserve"> </w:t>
      </w:r>
      <w:r>
        <w:t>XI</w:t>
      </w:r>
    </w:p>
    <w:p w:rsidR="00194D95" w:rsidRDefault="001C4F3E">
      <w:pPr>
        <w:pStyle w:val="a3"/>
        <w:tabs>
          <w:tab w:val="left" w:pos="2291"/>
          <w:tab w:val="left" w:pos="3361"/>
          <w:tab w:val="left" w:pos="4579"/>
          <w:tab w:val="left" w:pos="5816"/>
          <w:tab w:val="left" w:pos="6440"/>
          <w:tab w:val="left" w:pos="8369"/>
          <w:tab w:val="left" w:pos="9439"/>
          <w:tab w:val="left" w:pos="10261"/>
        </w:tabs>
        <w:spacing w:line="362" w:lineRule="auto"/>
        <w:ind w:left="221" w:right="416"/>
      </w:pPr>
      <w:r>
        <w:t>«Преступления</w:t>
      </w:r>
      <w:r>
        <w:tab/>
        <w:t>против</w:t>
      </w:r>
      <w:r>
        <w:tab/>
        <w:t>военной</w:t>
      </w:r>
      <w:r>
        <w:tab/>
        <w:t>службы,</w:t>
      </w:r>
      <w:r>
        <w:tab/>
        <w:t>XII</w:t>
      </w:r>
      <w:r>
        <w:tab/>
        <w:t>Преступле</w:t>
      </w:r>
      <w:r>
        <w:t>ния</w:t>
      </w:r>
      <w:r>
        <w:tab/>
        <w:t>против</w:t>
      </w:r>
      <w:r>
        <w:tab/>
        <w:t>мира</w:t>
      </w:r>
      <w:r>
        <w:tab/>
      </w:r>
      <w:r>
        <w:rPr>
          <w:spacing w:val="-17"/>
        </w:rPr>
        <w:t xml:space="preserve">и </w:t>
      </w:r>
      <w:r>
        <w:t>безопасности</w:t>
      </w:r>
      <w:r>
        <w:rPr>
          <w:spacing w:val="-3"/>
        </w:rPr>
        <w:t xml:space="preserve"> </w:t>
      </w:r>
      <w:r>
        <w:t>человечества.</w:t>
      </w:r>
    </w:p>
    <w:p w:rsidR="00194D95" w:rsidRDefault="001C4F3E">
      <w:pPr>
        <w:pStyle w:val="1"/>
        <w:numPr>
          <w:ilvl w:val="0"/>
          <w:numId w:val="20"/>
        </w:numPr>
        <w:tabs>
          <w:tab w:val="left" w:pos="942"/>
        </w:tabs>
        <w:spacing w:line="360" w:lineRule="auto"/>
        <w:ind w:right="421"/>
        <w:jc w:val="left"/>
      </w:pPr>
      <w:r>
        <w:t>Требования, предъявляемые к содержанию решения, ответа по каждому типу заданий</w:t>
      </w:r>
    </w:p>
    <w:p w:rsidR="00194D95" w:rsidRDefault="001C4F3E">
      <w:pPr>
        <w:pStyle w:val="a3"/>
        <w:spacing w:before="197" w:line="360" w:lineRule="auto"/>
        <w:ind w:left="358" w:right="565" w:firstLine="707"/>
        <w:jc w:val="both"/>
      </w:pPr>
      <w:r>
        <w:t xml:space="preserve">Контрольная работа должна быть выполнена самостоятельно </w:t>
      </w:r>
      <w:proofErr w:type="gramStart"/>
      <w:r>
        <w:t>в  соответствии</w:t>
      </w:r>
      <w:proofErr w:type="gramEnd"/>
      <w:r>
        <w:t xml:space="preserve"> с приведенным ниже</w:t>
      </w:r>
      <w:r>
        <w:rPr>
          <w:u w:val="single"/>
        </w:rPr>
        <w:t xml:space="preserve"> Образцом решения задачи </w:t>
      </w:r>
      <w:r>
        <w:t xml:space="preserve">и </w:t>
      </w:r>
      <w:r>
        <w:rPr>
          <w:i/>
        </w:rPr>
        <w:t xml:space="preserve">обязательно </w:t>
      </w:r>
      <w:r>
        <w:t>по варианту, определенному начальной буквой</w:t>
      </w:r>
      <w:r>
        <w:rPr>
          <w:spacing w:val="-12"/>
        </w:rPr>
        <w:t xml:space="preserve"> </w:t>
      </w:r>
      <w:r>
        <w:t>фамилии.</w:t>
      </w:r>
    </w:p>
    <w:p w:rsidR="00194D95" w:rsidRDefault="001C4F3E">
      <w:pPr>
        <w:pStyle w:val="a3"/>
        <w:spacing w:before="205" w:line="360" w:lineRule="auto"/>
        <w:ind w:left="358" w:right="571" w:firstLine="707"/>
        <w:jc w:val="both"/>
      </w:pPr>
      <w:r>
        <w:t xml:space="preserve">Перед выполнением контрольной работы следует изучить учебную литературу, нормы УК РФ 1996 г. и судебную практику. При ссылках </w:t>
      </w:r>
      <w:proofErr w:type="gramStart"/>
      <w:r>
        <w:t>на  учебную</w:t>
      </w:r>
      <w:proofErr w:type="gramEnd"/>
      <w:r>
        <w:t>, научную или иную литературу, нормативные источники необходимо ук</w:t>
      </w:r>
      <w:r>
        <w:t>азать их автора, наименование, город и год издания, номера</w:t>
      </w:r>
      <w:r>
        <w:rPr>
          <w:spacing w:val="-13"/>
        </w:rPr>
        <w:t xml:space="preserve"> </w:t>
      </w:r>
      <w:r>
        <w:t>страниц.</w:t>
      </w:r>
    </w:p>
    <w:p w:rsidR="00194D95" w:rsidRDefault="001C4F3E">
      <w:pPr>
        <w:pStyle w:val="a3"/>
        <w:spacing w:before="207" w:line="360" w:lineRule="auto"/>
        <w:ind w:left="358" w:right="569" w:firstLine="707"/>
        <w:jc w:val="both"/>
      </w:pPr>
      <w:r>
        <w:t>Условия задач переписывать не следует. Описанные в фабуле задачи фактические обстоятельства являются установленными, отклонения от них должны быть оговорены и мотивированы.</w:t>
      </w:r>
    </w:p>
    <w:p w:rsidR="00194D95" w:rsidRDefault="00194D95">
      <w:pPr>
        <w:spacing w:line="360" w:lineRule="auto"/>
        <w:jc w:val="both"/>
        <w:sectPr w:rsidR="00194D95">
          <w:pgSz w:w="11920" w:h="16850"/>
          <w:pgMar w:top="1340" w:right="0" w:bottom="280" w:left="1080" w:header="720" w:footer="720" w:gutter="0"/>
          <w:cols w:space="720"/>
        </w:sectPr>
      </w:pPr>
    </w:p>
    <w:p w:rsidR="00194D95" w:rsidRDefault="001C4F3E">
      <w:pPr>
        <w:pStyle w:val="a3"/>
        <w:spacing w:before="70" w:line="360" w:lineRule="auto"/>
        <w:ind w:left="358" w:right="554" w:firstLine="707"/>
        <w:jc w:val="both"/>
      </w:pPr>
      <w:r>
        <w:lastRenderedPageBreak/>
        <w:t>Р</w:t>
      </w:r>
      <w:r>
        <w:t xml:space="preserve">ешение задачи должно начинаться с </w:t>
      </w:r>
      <w:r>
        <w:rPr>
          <w:b/>
        </w:rPr>
        <w:t xml:space="preserve">квалификации </w:t>
      </w:r>
      <w:r>
        <w:t xml:space="preserve">действий виновного. Если в задаче речь идет о совершении нескольких деяний, то их </w:t>
      </w:r>
      <w:r>
        <w:rPr>
          <w:i/>
        </w:rPr>
        <w:t xml:space="preserve">все </w:t>
      </w:r>
      <w:r>
        <w:t xml:space="preserve">следует квалифицировать и дать полный юридический анализ каждого из них </w:t>
      </w:r>
      <w:r>
        <w:rPr>
          <w:i/>
        </w:rPr>
        <w:t xml:space="preserve">отдельно </w:t>
      </w:r>
      <w:r>
        <w:t>друг от друга. В случае единого преступлен</w:t>
      </w:r>
      <w:r>
        <w:t>ия (продолжаемого, длящегося, сложного) – провести юридический анализ его состава в целом. Если действия соучастников преступления квалифицируются неодинаково, то их следует анализировать отдельно для каждого лица.</w:t>
      </w:r>
    </w:p>
    <w:p w:rsidR="00194D95" w:rsidRDefault="00194D95">
      <w:pPr>
        <w:pStyle w:val="a3"/>
        <w:spacing w:before="7"/>
        <w:ind w:left="0"/>
        <w:rPr>
          <w:sz w:val="31"/>
        </w:rPr>
      </w:pPr>
    </w:p>
    <w:p w:rsidR="00194D95" w:rsidRDefault="001C4F3E">
      <w:pPr>
        <w:pStyle w:val="a3"/>
        <w:spacing w:before="1" w:line="362" w:lineRule="auto"/>
        <w:ind w:right="524" w:firstLine="707"/>
        <w:jc w:val="both"/>
      </w:pPr>
      <w:r>
        <w:t>Определившись с квалификацией содеянного</w:t>
      </w:r>
      <w:r>
        <w:t>, необходимо обосновать ее, используя анализ состав преступления по элементам.</w:t>
      </w:r>
    </w:p>
    <w:p w:rsidR="00194D95" w:rsidRDefault="001C4F3E">
      <w:pPr>
        <w:pStyle w:val="a3"/>
        <w:spacing w:before="201" w:line="360" w:lineRule="auto"/>
        <w:ind w:right="526" w:firstLine="707"/>
        <w:jc w:val="both"/>
      </w:pPr>
      <w:r>
        <w:t xml:space="preserve">Анализ </w:t>
      </w:r>
      <w:r>
        <w:rPr>
          <w:b/>
        </w:rPr>
        <w:t xml:space="preserve">объекта </w:t>
      </w:r>
      <w:r>
        <w:t>преступления включает в себя определение родового, видового, непосредственного объектов, дополнительного и факультативного (при их наличии), а также предмета (или</w:t>
      </w:r>
      <w:r>
        <w:t xml:space="preserve"> потерпевшего) преступления и его значения.</w:t>
      </w:r>
    </w:p>
    <w:p w:rsidR="00194D95" w:rsidRDefault="001C4F3E">
      <w:pPr>
        <w:pStyle w:val="a3"/>
        <w:spacing w:before="207" w:line="360" w:lineRule="auto"/>
        <w:ind w:right="522" w:firstLine="707"/>
        <w:jc w:val="both"/>
      </w:pPr>
      <w:r>
        <w:t xml:space="preserve">При исследовании </w:t>
      </w:r>
      <w:r>
        <w:rPr>
          <w:b/>
        </w:rPr>
        <w:t xml:space="preserve">объективной стороны </w:t>
      </w:r>
      <w:r>
        <w:t>следует установить вид состава преступления по особенностям его конструкции (материальный, формальный или усеченный) и момент его окончания, охарактеризовать признаки данного элемента.</w:t>
      </w:r>
    </w:p>
    <w:p w:rsidR="00194D95" w:rsidRDefault="001C4F3E">
      <w:pPr>
        <w:pStyle w:val="a3"/>
        <w:spacing w:before="205" w:line="360" w:lineRule="auto"/>
        <w:ind w:right="519" w:firstLine="707"/>
        <w:jc w:val="both"/>
      </w:pPr>
      <w:r>
        <w:t xml:space="preserve">При рассмотрении </w:t>
      </w:r>
      <w:r>
        <w:rPr>
          <w:b/>
        </w:rPr>
        <w:t xml:space="preserve">субъекта </w:t>
      </w:r>
      <w:r>
        <w:t>преступления необходимо раскрыть его признаки, а если субъект - специальный, то указать, в чем это проявляется и какое имеет значение.</w:t>
      </w:r>
    </w:p>
    <w:p w:rsidR="00194D95" w:rsidRDefault="001C4F3E">
      <w:pPr>
        <w:pStyle w:val="a3"/>
        <w:spacing w:before="205" w:line="360" w:lineRule="auto"/>
        <w:ind w:right="520" w:firstLine="707"/>
        <w:jc w:val="both"/>
      </w:pPr>
      <w:r>
        <w:t xml:space="preserve">При анализе </w:t>
      </w:r>
      <w:r>
        <w:rPr>
          <w:b/>
        </w:rPr>
        <w:t xml:space="preserve">субъективной стороны </w:t>
      </w:r>
      <w:r>
        <w:t xml:space="preserve">следует определить форму и вид вины, исследовать ее интеллектуальный и волевой моменты, </w:t>
      </w:r>
      <w:r>
        <w:t>указать на факультативные признаки элемента и их значение для квалификации преступления.</w:t>
      </w:r>
    </w:p>
    <w:p w:rsidR="00194D95" w:rsidRDefault="001C4F3E">
      <w:pPr>
        <w:pStyle w:val="a3"/>
        <w:spacing w:before="203" w:line="360" w:lineRule="auto"/>
        <w:ind w:right="521" w:firstLine="707"/>
        <w:jc w:val="both"/>
      </w:pPr>
      <w:r>
        <w:t xml:space="preserve">В </w:t>
      </w:r>
      <w:r>
        <w:rPr>
          <w:b/>
        </w:rPr>
        <w:t xml:space="preserve">обосновании квалификации </w:t>
      </w:r>
      <w:r>
        <w:t>должны быть ссылки на нормы уголовного закона, разъяснения Пленума Верховного Суда РФ и теоретические положения. При необходимости нужно отг</w:t>
      </w:r>
      <w:r>
        <w:t>раничивать указанный в решении задачи состав от смежных составов преступлений (например, разбой от насильственного грабежа и от вымогательства).</w:t>
      </w:r>
    </w:p>
    <w:p w:rsidR="00194D95" w:rsidRDefault="001C4F3E">
      <w:pPr>
        <w:pStyle w:val="a3"/>
        <w:spacing w:before="206" w:line="362" w:lineRule="auto"/>
        <w:ind w:right="531" w:firstLine="707"/>
        <w:jc w:val="both"/>
      </w:pPr>
      <w:r>
        <w:t>Решение задачи должно показать умение студента применять теоретические знания на практике и давать точные юриди</w:t>
      </w:r>
      <w:r>
        <w:t>ческие формулировки.</w:t>
      </w:r>
    </w:p>
    <w:p w:rsidR="00194D95" w:rsidRDefault="00194D95">
      <w:pPr>
        <w:spacing w:line="362" w:lineRule="auto"/>
        <w:jc w:val="both"/>
        <w:sectPr w:rsidR="00194D95">
          <w:pgSz w:w="11920" w:h="16850"/>
          <w:pgMar w:top="980" w:right="0" w:bottom="0" w:left="1080" w:header="720" w:footer="720" w:gutter="0"/>
          <w:cols w:space="720"/>
        </w:sectPr>
      </w:pPr>
    </w:p>
    <w:p w:rsidR="00194D95" w:rsidRDefault="001C4F3E">
      <w:pPr>
        <w:pStyle w:val="a3"/>
        <w:tabs>
          <w:tab w:val="left" w:pos="8689"/>
        </w:tabs>
        <w:spacing w:before="64"/>
        <w:ind w:left="1046"/>
      </w:pPr>
      <w:r>
        <w:lastRenderedPageBreak/>
        <w:t>Все страницы работы нумеруются, для</w:t>
      </w:r>
      <w:r>
        <w:rPr>
          <w:spacing w:val="-14"/>
        </w:rPr>
        <w:t xml:space="preserve"> </w:t>
      </w:r>
      <w:r>
        <w:t>замечаний</w:t>
      </w:r>
      <w:r>
        <w:rPr>
          <w:spacing w:val="-2"/>
        </w:rPr>
        <w:t xml:space="preserve"> </w:t>
      </w:r>
      <w:r>
        <w:t>рецензента</w:t>
      </w:r>
      <w:r>
        <w:tab/>
        <w:t>оставляются</w:t>
      </w:r>
    </w:p>
    <w:p w:rsidR="00194D95" w:rsidRDefault="00194D95">
      <w:pPr>
        <w:pStyle w:val="a3"/>
        <w:spacing w:before="8"/>
        <w:ind w:left="0"/>
        <w:rPr>
          <w:sz w:val="27"/>
        </w:rPr>
      </w:pPr>
    </w:p>
    <w:p w:rsidR="00194D95" w:rsidRDefault="001C4F3E">
      <w:pPr>
        <w:pStyle w:val="a3"/>
        <w:spacing w:before="1"/>
      </w:pPr>
      <w:r>
        <w:t>поля.</w:t>
      </w:r>
    </w:p>
    <w:p w:rsidR="00194D95" w:rsidRDefault="001C4F3E">
      <w:pPr>
        <w:pStyle w:val="1"/>
        <w:numPr>
          <w:ilvl w:val="0"/>
          <w:numId w:val="20"/>
        </w:numPr>
        <w:tabs>
          <w:tab w:val="left" w:pos="1154"/>
        </w:tabs>
        <w:spacing w:before="167"/>
        <w:ind w:right="419" w:firstLine="0"/>
        <w:jc w:val="both"/>
        <w:rPr>
          <w:sz w:val="26"/>
        </w:rPr>
      </w:pPr>
      <w:r>
        <w:t>Указание компетенций, которые формируются и контролируются заданиями, включенными в контрольную работу. Описание формируемых и контролируемых зна</w:t>
      </w:r>
      <w:r>
        <w:t>ний, умений, навыков, применительно к модулям дисциплины, в которых формируются указанные</w:t>
      </w:r>
      <w:r>
        <w:rPr>
          <w:spacing w:val="-1"/>
        </w:rPr>
        <w:t xml:space="preserve"> </w:t>
      </w:r>
      <w:r>
        <w:t>компетенции.</w:t>
      </w:r>
    </w:p>
    <w:p w:rsidR="00194D95" w:rsidRDefault="001C4F3E">
      <w:pPr>
        <w:pStyle w:val="a3"/>
        <w:ind w:left="941" w:right="427"/>
        <w:jc w:val="both"/>
      </w:pPr>
      <w:r>
        <w:t xml:space="preserve">Практическое задание в виде решения задачи направлено на формирование и оценку </w:t>
      </w:r>
      <w:proofErr w:type="spellStart"/>
      <w:r>
        <w:t>сформированности</w:t>
      </w:r>
      <w:proofErr w:type="spellEnd"/>
      <w:r>
        <w:t xml:space="preserve"> </w:t>
      </w:r>
      <w:proofErr w:type="gramStart"/>
      <w:r>
        <w:t>компетенций :</w:t>
      </w:r>
      <w:proofErr w:type="gramEnd"/>
      <w:r>
        <w:t xml:space="preserve"> ОК-3, ОК-6, ПК-5, ПК-6, ПК-15.</w:t>
      </w:r>
    </w:p>
    <w:p w:rsidR="00194D95" w:rsidRDefault="001C4F3E">
      <w:pPr>
        <w:pStyle w:val="a3"/>
        <w:spacing w:before="60" w:line="362" w:lineRule="auto"/>
        <w:ind w:left="221" w:right="421" w:firstLine="566"/>
        <w:jc w:val="both"/>
      </w:pPr>
      <w:r>
        <w:t>В результате решения практического задания студент заочной форы обучения должен:</w:t>
      </w:r>
    </w:p>
    <w:p w:rsidR="00194D95" w:rsidRDefault="001C4F3E">
      <w:pPr>
        <w:pStyle w:val="a3"/>
        <w:spacing w:before="60" w:line="360" w:lineRule="auto"/>
        <w:ind w:left="221" w:right="421" w:firstLine="566"/>
        <w:jc w:val="both"/>
      </w:pPr>
      <w:r>
        <w:t>ЗНАТЬ: нормативные правовые акты, регулирующие описанную в задании ситуацию; порядок нормативного регулирования отношений, описанных в задании, а также судебную практику по ан</w:t>
      </w:r>
      <w:r>
        <w:t>алогичным или сходным</w:t>
      </w:r>
      <w:r>
        <w:rPr>
          <w:spacing w:val="-11"/>
        </w:rPr>
        <w:t xml:space="preserve"> </w:t>
      </w:r>
      <w:r>
        <w:t>вопросам.</w:t>
      </w:r>
    </w:p>
    <w:p w:rsidR="00194D95" w:rsidRDefault="001C4F3E">
      <w:pPr>
        <w:pStyle w:val="a3"/>
        <w:spacing w:before="66" w:line="360" w:lineRule="auto"/>
        <w:ind w:left="221" w:right="419" w:firstLine="566"/>
        <w:jc w:val="both"/>
      </w:pPr>
      <w:r>
        <w:t>УМЕТЬ: найти нормативные акты, регулирующие отношения, описанные в конкретном задании; подобрать судебную практику по аналогичным либо сходным ситуациям; определить обстоятельства, подлежащие установлению, для правильного ре</w:t>
      </w:r>
      <w:r>
        <w:t>шения конкретной ситуации; правильно истолковать и применить подобранные студентом нормативные акты к выявленным им обстоятельствам по конкретной ситуации; оценить и разрешить конкретную ситуацию, исходя из действующего нормативного регулирования и судебно</w:t>
      </w:r>
      <w:r>
        <w:t>й</w:t>
      </w:r>
      <w:r>
        <w:rPr>
          <w:spacing w:val="-1"/>
        </w:rPr>
        <w:t xml:space="preserve"> </w:t>
      </w:r>
      <w:r>
        <w:t>практики.</w:t>
      </w:r>
    </w:p>
    <w:p w:rsidR="00194D95" w:rsidRDefault="001C4F3E">
      <w:pPr>
        <w:pStyle w:val="a3"/>
        <w:spacing w:before="64" w:line="360" w:lineRule="auto"/>
        <w:ind w:left="221" w:right="416" w:firstLine="566"/>
        <w:jc w:val="both"/>
      </w:pPr>
      <w:r>
        <w:t xml:space="preserve">ВЛАДЕТЬ НАВЫКАМИ: поиска нужных нормативных актов для разрешения любой конкретной ситуации в данной области профессиональной деятельности, а также судебной практики; корректного определения обстоятельств, требующих установления, при разрешении </w:t>
      </w:r>
      <w:r>
        <w:t>любого дела в данной области профессиональной деятельности; правильного понимания и применения действующего нормативного регулирования к любым правоотношениям в данной области профессиональной деятельности, их полной и точной уголовно-правовой квалификации</w:t>
      </w:r>
      <w:r>
        <w:t>.</w:t>
      </w:r>
    </w:p>
    <w:p w:rsidR="00194D95" w:rsidRDefault="001C4F3E">
      <w:pPr>
        <w:pStyle w:val="1"/>
        <w:numPr>
          <w:ilvl w:val="0"/>
          <w:numId w:val="20"/>
        </w:numPr>
        <w:tabs>
          <w:tab w:val="left" w:pos="1154"/>
        </w:tabs>
        <w:spacing w:before="6"/>
        <w:ind w:right="418" w:firstLine="0"/>
        <w:jc w:val="both"/>
        <w:rPr>
          <w:sz w:val="26"/>
        </w:rPr>
      </w:pPr>
      <w:r>
        <w:t>Критерии и система оценки контрольных заданий (по каждому заданию и в целом по контрольной</w:t>
      </w:r>
      <w:r>
        <w:rPr>
          <w:spacing w:val="-5"/>
        </w:rPr>
        <w:t xml:space="preserve"> </w:t>
      </w:r>
      <w:r>
        <w:t>работе).</w:t>
      </w:r>
    </w:p>
    <w:p w:rsidR="00194D95" w:rsidRDefault="001C4F3E">
      <w:pPr>
        <w:pStyle w:val="a3"/>
        <w:spacing w:before="59" w:line="360" w:lineRule="auto"/>
        <w:ind w:left="221" w:right="412" w:firstLine="566"/>
        <w:jc w:val="both"/>
      </w:pPr>
      <w:r>
        <w:t>Контрольные работы, выполняемые на первом этапе (первая половина), оцениваются как «зачет» или «незачет» и при этом «незачет» выставляется в случаях, когд</w:t>
      </w:r>
      <w:r>
        <w:t>а: задачи решены не в соответствии с вариантом; анализ</w:t>
      </w:r>
      <w:r>
        <w:rPr>
          <w:spacing w:val="58"/>
        </w:rPr>
        <w:t xml:space="preserve"> </w:t>
      </w:r>
      <w:r>
        <w:t>состава</w:t>
      </w:r>
    </w:p>
    <w:p w:rsidR="00194D95" w:rsidRDefault="00194D95">
      <w:pPr>
        <w:spacing w:line="360" w:lineRule="auto"/>
        <w:jc w:val="both"/>
        <w:sectPr w:rsidR="00194D95">
          <w:pgSz w:w="11920" w:h="16850"/>
          <w:pgMar w:top="1260" w:right="0" w:bottom="280" w:left="1080" w:header="720" w:footer="720" w:gutter="0"/>
          <w:cols w:space="720"/>
        </w:sectPr>
      </w:pPr>
    </w:p>
    <w:p w:rsidR="00194D95" w:rsidRDefault="001C4F3E">
      <w:pPr>
        <w:pStyle w:val="a3"/>
        <w:spacing w:before="73" w:line="360" w:lineRule="auto"/>
        <w:ind w:left="221" w:right="415"/>
        <w:jc w:val="both"/>
      </w:pPr>
      <w:r>
        <w:lastRenderedPageBreak/>
        <w:t>преступления не соответствует квалификации; допущены грубые ошибки при исследовании элементов и признаков состава преступления; решения задач основываются на старом, не действующе</w:t>
      </w:r>
      <w:r>
        <w:t>м на момент написания работы, уголовном законодательстве; обе задачи или одна из них решены неверно; при представлении работы в небрежном или неразборчивом виде. При отрицательной оценке следует согласно указаниям рецензента: выполнить указанный вариант ко</w:t>
      </w:r>
      <w:r>
        <w:t>нтрольной работы; дать правильное решение задач; устранить ошибки при анализе соответствующего состава преступления; представить работу заново, если ранее она была сдана в небрежном или неразборчивом виде.</w:t>
      </w:r>
    </w:p>
    <w:p w:rsidR="00194D95" w:rsidRDefault="001C4F3E">
      <w:pPr>
        <w:pStyle w:val="a3"/>
        <w:spacing w:before="240" w:line="360" w:lineRule="auto"/>
        <w:ind w:left="221" w:right="416" w:firstLine="566"/>
      </w:pPr>
      <w:r>
        <w:t>В зависимости от полноты и правильности ответа контрольные работы, выполненные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втором</w:t>
      </w:r>
      <w:r>
        <w:rPr>
          <w:spacing w:val="11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(вторая</w:t>
      </w:r>
      <w:r>
        <w:rPr>
          <w:spacing w:val="11"/>
        </w:rPr>
        <w:t xml:space="preserve"> </w:t>
      </w:r>
      <w:r>
        <w:t>половина)</w:t>
      </w:r>
      <w:r>
        <w:rPr>
          <w:spacing w:val="12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оцениваться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«отлично»,</w:t>
      </w:r>
    </w:p>
    <w:p w:rsidR="00194D95" w:rsidRDefault="001C4F3E">
      <w:pPr>
        <w:pStyle w:val="a3"/>
        <w:spacing w:line="360" w:lineRule="auto"/>
        <w:ind w:left="221" w:right="415"/>
        <w:jc w:val="both"/>
      </w:pPr>
      <w:r>
        <w:t>«хорошо», «удовлетворительно», «неудовлетворительно». Повышенный уровень («отлично», 3 балла) выставляется, ес</w:t>
      </w:r>
      <w:r>
        <w:t>ли: 1) правильно определены нормативные акты, регулирующие и ставящиеся под уголовно-правовую охрану отношения, описанные в конкретном задании; 2) точно и полно определены обстоятельства, подлежащие учету при выборе правильного решения конкретной ситуации;</w:t>
      </w:r>
      <w:r>
        <w:t xml:space="preserve"> 3) проанализирована соответствующая судебная практика, что отражено в решении. Базовый уровень («хорошо», 2 балла) предполагает, </w:t>
      </w:r>
      <w:proofErr w:type="gramStart"/>
      <w:r>
        <w:t>что:  1</w:t>
      </w:r>
      <w:proofErr w:type="gramEnd"/>
      <w:r>
        <w:t>) правильно определены  и применены основные нормативные акты, регулирующих и охраняющих отношения, описанные в конкрет</w:t>
      </w:r>
      <w:r>
        <w:t xml:space="preserve">ном задании; 2) даны полная и точная оценка и правильное решение конкретной ситуации, исходя из действующего нормативного регулирования; 3) не проанализирована соответствующая судебная практика. Пороговый уровень («удовлетворительно», 1 балл) выставляется </w:t>
      </w:r>
      <w:r>
        <w:t>в случаях, когда допущены ошибки в оценки наличия признаков основного или квалифицированного состава. Если 1) не определены основные нормативные акты, регулирующие и охраняющие отношения, описанные в конкретном задании, 2) не в полной мере учтены существен</w:t>
      </w:r>
      <w:r>
        <w:t xml:space="preserve">ные обстоятельства, подлежащие принятию во внимание при решении конкретной ситуации, 4) имеет место ошибочное толкование нормативных актов, неправильное их применение к выявленным обстоятельствам по конкретной ситуации; 5) не дано решение или однозначного </w:t>
      </w:r>
      <w:r>
        <w:t>решения конкретной ситуации, 6) анализ   обстоятельств</w:t>
      </w:r>
      <w:r>
        <w:rPr>
          <w:spacing w:val="44"/>
        </w:rPr>
        <w:t xml:space="preserve"> </w:t>
      </w:r>
      <w:r>
        <w:t>дела   противоречит   уголовно-правовой   квалификации,   7)</w:t>
      </w:r>
    </w:p>
    <w:p w:rsidR="00194D95" w:rsidRDefault="00194D95">
      <w:pPr>
        <w:spacing w:line="360" w:lineRule="auto"/>
        <w:jc w:val="both"/>
        <w:sectPr w:rsidR="00194D95">
          <w:pgSz w:w="11920" w:h="16850"/>
          <w:pgMar w:top="980" w:right="0" w:bottom="280" w:left="1080" w:header="720" w:footer="720" w:gutter="0"/>
          <w:cols w:space="720"/>
        </w:sectPr>
      </w:pPr>
    </w:p>
    <w:p w:rsidR="00194D95" w:rsidRDefault="001C4F3E">
      <w:pPr>
        <w:pStyle w:val="a3"/>
        <w:spacing w:before="73" w:line="360" w:lineRule="auto"/>
        <w:ind w:left="221" w:right="424"/>
        <w:jc w:val="both"/>
      </w:pPr>
      <w:r>
        <w:lastRenderedPageBreak/>
        <w:t xml:space="preserve">работа не соответствует установленным формальным требованиям (выполнена </w:t>
      </w:r>
      <w:proofErr w:type="gramStart"/>
      <w:r>
        <w:t>не  по</w:t>
      </w:r>
      <w:proofErr w:type="gramEnd"/>
      <w:r>
        <w:t xml:space="preserve"> соответствующему варианту, написана небрежно ил</w:t>
      </w:r>
      <w:r>
        <w:t>и неразборчивым почерком и т.д.), то выставляется «неудовлетворительно» (0</w:t>
      </w:r>
      <w:r>
        <w:rPr>
          <w:spacing w:val="-5"/>
        </w:rPr>
        <w:t xml:space="preserve"> </w:t>
      </w:r>
      <w:r>
        <w:t>балов).</w:t>
      </w:r>
    </w:p>
    <w:p w:rsidR="00194D95" w:rsidRDefault="001C4F3E">
      <w:pPr>
        <w:pStyle w:val="1"/>
        <w:spacing w:before="207"/>
        <w:ind w:left="3401"/>
      </w:pPr>
      <w:r>
        <w:t>Образец решения задачи</w:t>
      </w:r>
    </w:p>
    <w:p w:rsidR="00194D95" w:rsidRDefault="001C4F3E">
      <w:pPr>
        <w:tabs>
          <w:tab w:val="left" w:pos="1839"/>
        </w:tabs>
        <w:spacing w:before="204"/>
        <w:ind w:right="55"/>
        <w:jc w:val="center"/>
        <w:rPr>
          <w:sz w:val="28"/>
        </w:rPr>
      </w:pP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94D95" w:rsidRDefault="001C4F3E">
      <w:pPr>
        <w:tabs>
          <w:tab w:val="left" w:pos="3291"/>
          <w:tab w:val="left" w:pos="10284"/>
        </w:tabs>
        <w:spacing w:before="201"/>
        <w:ind w:left="1046"/>
        <w:rPr>
          <w:sz w:val="28"/>
        </w:rPr>
      </w:pPr>
      <w:r>
        <w:rPr>
          <w:b/>
          <w:sz w:val="28"/>
        </w:rPr>
        <w:t>Квалификация: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94D95" w:rsidRDefault="001C4F3E">
      <w:pPr>
        <w:spacing w:before="199"/>
        <w:ind w:left="1046"/>
        <w:rPr>
          <w:b/>
          <w:sz w:val="28"/>
        </w:rPr>
      </w:pPr>
      <w:r>
        <w:rPr>
          <w:b/>
          <w:sz w:val="28"/>
        </w:rPr>
        <w:t>Объект:</w:t>
      </w:r>
    </w:p>
    <w:p w:rsidR="00194D95" w:rsidRDefault="001C4F3E">
      <w:pPr>
        <w:pStyle w:val="a3"/>
        <w:tabs>
          <w:tab w:val="left" w:pos="4729"/>
          <w:tab w:val="left" w:pos="5250"/>
          <w:tab w:val="left" w:pos="10075"/>
          <w:tab w:val="left" w:pos="10140"/>
        </w:tabs>
        <w:spacing w:before="189" w:line="259" w:lineRule="auto"/>
        <w:ind w:right="596" w:firstLine="24"/>
      </w:pPr>
      <w:r>
        <w:t>родовой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видовой</w:t>
      </w:r>
      <w:r>
        <w:rPr>
          <w:spacing w:val="69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непосредственный</w:t>
      </w:r>
      <w:r>
        <w:rPr>
          <w:spacing w:val="-6"/>
        </w:rPr>
        <w:t xml:space="preserve"> </w:t>
      </w:r>
      <w:r>
        <w:t>(основной)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 дополнительный 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 факультативный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94D95" w:rsidRDefault="001C4F3E">
      <w:pPr>
        <w:pStyle w:val="a3"/>
        <w:tabs>
          <w:tab w:val="left" w:pos="5250"/>
        </w:tabs>
        <w:spacing w:line="29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94D95" w:rsidRDefault="001C4F3E">
      <w:pPr>
        <w:pStyle w:val="a3"/>
        <w:tabs>
          <w:tab w:val="left" w:pos="6423"/>
        </w:tabs>
        <w:spacing w:before="197"/>
        <w:ind w:left="1457"/>
      </w:pPr>
      <w:r>
        <w:t>(если</w:t>
      </w:r>
      <w:r>
        <w:rPr>
          <w:spacing w:val="-1"/>
        </w:rPr>
        <w:t xml:space="preserve"> </w:t>
      </w:r>
      <w:r>
        <w:t>имеется)</w:t>
      </w:r>
      <w:r>
        <w:tab/>
        <w:t>(если</w:t>
      </w:r>
      <w:r>
        <w:rPr>
          <w:spacing w:val="3"/>
        </w:rPr>
        <w:t xml:space="preserve"> </w:t>
      </w:r>
      <w:r>
        <w:t>имеется)</w:t>
      </w:r>
    </w:p>
    <w:p w:rsidR="00194D95" w:rsidRDefault="001C4F3E">
      <w:pPr>
        <w:pStyle w:val="a3"/>
        <w:tabs>
          <w:tab w:val="left" w:pos="7254"/>
        </w:tabs>
        <w:spacing w:before="201"/>
      </w:pPr>
      <w:r>
        <w:t>предмет</w:t>
      </w:r>
      <w:r>
        <w:rPr>
          <w:spacing w:val="-5"/>
        </w:rPr>
        <w:t xml:space="preserve"> </w:t>
      </w:r>
      <w:r>
        <w:t xml:space="preserve">(потерпевший) </w:t>
      </w:r>
      <w:r>
        <w:rPr>
          <w:spacing w:val="-3"/>
        </w:rPr>
        <w:t>-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(указать, если</w:t>
      </w:r>
      <w:r>
        <w:rPr>
          <w:spacing w:val="-4"/>
        </w:rPr>
        <w:t xml:space="preserve"> </w:t>
      </w:r>
      <w:r>
        <w:t>имеется)</w:t>
      </w:r>
    </w:p>
    <w:p w:rsidR="00194D95" w:rsidRDefault="001C4F3E">
      <w:pPr>
        <w:tabs>
          <w:tab w:val="left" w:pos="7206"/>
        </w:tabs>
        <w:spacing w:before="196"/>
        <w:ind w:left="1046"/>
        <w:rPr>
          <w:sz w:val="28"/>
        </w:rPr>
      </w:pPr>
      <w:r>
        <w:rPr>
          <w:b/>
          <w:sz w:val="28"/>
        </w:rPr>
        <w:t>Объективная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сторона</w:t>
      </w:r>
      <w:r>
        <w:rPr>
          <w:b/>
          <w:spacing w:val="69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pacing w:val="-3"/>
          <w:sz w:val="28"/>
          <w:u w:val="thick"/>
        </w:rPr>
        <w:tab/>
      </w:r>
      <w:r>
        <w:rPr>
          <w:sz w:val="28"/>
        </w:rPr>
        <w:t>состав.</w:t>
      </w:r>
      <w:r>
        <w:rPr>
          <w:spacing w:val="65"/>
          <w:sz w:val="28"/>
        </w:rPr>
        <w:t xml:space="preserve"> </w:t>
      </w:r>
      <w:r>
        <w:rPr>
          <w:sz w:val="28"/>
        </w:rPr>
        <w:t>Признаки:</w:t>
      </w:r>
    </w:p>
    <w:p w:rsidR="00194D95" w:rsidRDefault="001C4F3E">
      <w:pPr>
        <w:pStyle w:val="a3"/>
        <w:tabs>
          <w:tab w:val="left" w:pos="7338"/>
          <w:tab w:val="left" w:pos="8277"/>
        </w:tabs>
        <w:spacing w:before="199" w:line="388" w:lineRule="auto"/>
        <w:ind w:right="695"/>
      </w:pPr>
      <w:r>
        <w:t>деяние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(форма, вид,</w:t>
      </w:r>
      <w:r>
        <w:rPr>
          <w:spacing w:val="-17"/>
        </w:rPr>
        <w:t xml:space="preserve"> </w:t>
      </w:r>
      <w:r>
        <w:t>значение); последствия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(вид,</w:t>
      </w:r>
    </w:p>
    <w:p w:rsidR="00194D95" w:rsidRDefault="001C4F3E">
      <w:pPr>
        <w:pStyle w:val="a3"/>
        <w:spacing w:line="321" w:lineRule="exact"/>
      </w:pPr>
      <w:r>
        <w:t>значение);</w:t>
      </w:r>
    </w:p>
    <w:p w:rsidR="00194D95" w:rsidRDefault="001C4F3E">
      <w:pPr>
        <w:pStyle w:val="a3"/>
        <w:tabs>
          <w:tab w:val="left" w:pos="5346"/>
          <w:tab w:val="left" w:pos="10334"/>
        </w:tabs>
        <w:spacing w:before="208" w:line="388" w:lineRule="auto"/>
        <w:ind w:left="334" w:right="494" w:firstLine="4"/>
      </w:pPr>
      <w:r>
        <w:t>причинная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rPr>
          <w:spacing w:val="-3"/>
        </w:rPr>
        <w:t>-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(соблюдены ли </w:t>
      </w:r>
      <w:proofErr w:type="gramStart"/>
      <w:r>
        <w:t>требования?;</w:t>
      </w:r>
      <w:proofErr w:type="gramEnd"/>
      <w:r>
        <w:t xml:space="preserve"> значение); факультативные</w:t>
      </w:r>
      <w:r>
        <w:rPr>
          <w:spacing w:val="-11"/>
        </w:rPr>
        <w:t xml:space="preserve"> </w:t>
      </w:r>
      <w:r>
        <w:t xml:space="preserve">признаки: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94D95" w:rsidRDefault="001C4F3E">
      <w:pPr>
        <w:pStyle w:val="a3"/>
        <w:spacing w:before="4"/>
        <w:ind w:left="0" w:right="237"/>
        <w:jc w:val="center"/>
      </w:pPr>
      <w:r>
        <w:t>(указать, если имеет юридическое значение)</w:t>
      </w:r>
    </w:p>
    <w:p w:rsidR="00194D95" w:rsidRDefault="001C4F3E">
      <w:pPr>
        <w:pStyle w:val="a3"/>
        <w:tabs>
          <w:tab w:val="left" w:pos="10380"/>
        </w:tabs>
        <w:spacing w:before="198"/>
        <w:ind w:left="1046"/>
      </w:pPr>
      <w:r>
        <w:t>Преступление окончено с</w:t>
      </w:r>
      <w:r>
        <w:rPr>
          <w:spacing w:val="-14"/>
        </w:rPr>
        <w:t xml:space="preserve"> </w:t>
      </w:r>
      <w:r>
        <w:t xml:space="preserve">момента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4D95" w:rsidRDefault="001C4F3E">
      <w:pPr>
        <w:pStyle w:val="a3"/>
        <w:tabs>
          <w:tab w:val="left" w:pos="2352"/>
          <w:tab w:val="left" w:pos="2729"/>
          <w:tab w:val="left" w:pos="4344"/>
          <w:tab w:val="left" w:pos="5857"/>
          <w:tab w:val="left" w:pos="6742"/>
          <w:tab w:val="left" w:pos="8233"/>
          <w:tab w:val="left" w:pos="9006"/>
        </w:tabs>
        <w:spacing w:before="199"/>
        <w:ind w:left="1046"/>
      </w:pPr>
      <w:r>
        <w:rPr>
          <w:b/>
        </w:rPr>
        <w:t>Субъект</w:t>
      </w:r>
      <w:r>
        <w:rPr>
          <w:b/>
        </w:rPr>
        <w:tab/>
      </w:r>
      <w:r>
        <w:t>–</w:t>
      </w:r>
      <w:r>
        <w:tab/>
        <w:t>физическое</w:t>
      </w:r>
      <w:r>
        <w:tab/>
        <w:t>вменяемое</w:t>
      </w:r>
      <w:r>
        <w:tab/>
        <w:t>лицо,</w:t>
      </w:r>
      <w:r>
        <w:tab/>
        <w:t>достигшее</w:t>
      </w:r>
      <w: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возраста.</w:t>
      </w:r>
    </w:p>
    <w:p w:rsidR="00194D95" w:rsidRDefault="001C4F3E">
      <w:pPr>
        <w:pStyle w:val="a3"/>
        <w:spacing w:before="2"/>
        <w:ind w:left="0"/>
        <w:rPr>
          <w:sz w:val="24"/>
        </w:rPr>
      </w:pPr>
      <w:r>
        <w:pict>
          <v:line id="_x0000_s1033" style="position:absolute;z-index:-251658752;mso-wrap-distance-left:0;mso-wrap-distance-right:0;mso-position-horizontal-relative:page" from="70.95pt,16.2pt" to="560.95pt,16.2pt" strokeweight=".19811mm">
            <w10:wrap type="topAndBottom" anchorx="page"/>
          </v:line>
        </w:pict>
      </w:r>
    </w:p>
    <w:p w:rsidR="00194D95" w:rsidRDefault="001C4F3E">
      <w:pPr>
        <w:pStyle w:val="a3"/>
        <w:spacing w:before="143"/>
        <w:ind w:left="0" w:right="229"/>
        <w:jc w:val="center"/>
      </w:pPr>
      <w:r>
        <w:t>(указать, если имеется специальный субъект)</w:t>
      </w:r>
    </w:p>
    <w:p w:rsidR="00194D95" w:rsidRDefault="001C4F3E">
      <w:pPr>
        <w:pStyle w:val="a3"/>
        <w:tabs>
          <w:tab w:val="left" w:pos="6651"/>
          <w:tab w:val="left" w:pos="10065"/>
          <w:tab w:val="left" w:pos="10115"/>
          <w:tab w:val="left" w:pos="10183"/>
          <w:tab w:val="left" w:pos="10341"/>
        </w:tabs>
        <w:spacing w:before="199" w:line="388" w:lineRule="auto"/>
        <w:ind w:right="487" w:firstLine="707"/>
        <w:jc w:val="both"/>
      </w:pPr>
      <w:r>
        <w:rPr>
          <w:b/>
        </w:rPr>
        <w:t>Субъективная сторона:</w:t>
      </w:r>
      <w:r>
        <w:rPr>
          <w:b/>
          <w:spacing w:val="-8"/>
        </w:rPr>
        <w:t xml:space="preserve"> </w:t>
      </w:r>
      <w:r>
        <w:t>форма</w:t>
      </w:r>
      <w:r>
        <w:rPr>
          <w:spacing w:val="6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proofErr w:type="gramStart"/>
      <w:r>
        <w:t>вид  -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: интеллектуальный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 волевой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факультативные</w:t>
      </w:r>
      <w:r>
        <w:rPr>
          <w:spacing w:val="-11"/>
        </w:rPr>
        <w:t xml:space="preserve"> </w:t>
      </w:r>
      <w:r>
        <w:t xml:space="preserve">признаки: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4D95" w:rsidRDefault="001C4F3E">
      <w:pPr>
        <w:pStyle w:val="a3"/>
        <w:spacing w:before="4"/>
        <w:ind w:left="0" w:right="228"/>
        <w:jc w:val="center"/>
      </w:pPr>
      <w:r>
        <w:t>(указать, если имеет юридическое значение)</w:t>
      </w:r>
    </w:p>
    <w:p w:rsidR="00194D95" w:rsidRDefault="001C4F3E">
      <w:pPr>
        <w:spacing w:before="201"/>
        <w:ind w:left="1003" w:right="528"/>
        <w:jc w:val="center"/>
        <w:rPr>
          <w:sz w:val="28"/>
        </w:rPr>
      </w:pPr>
      <w:r>
        <w:rPr>
          <w:b/>
          <w:sz w:val="28"/>
        </w:rPr>
        <w:t xml:space="preserve">Квалификация вариантов: </w:t>
      </w:r>
      <w:r>
        <w:rPr>
          <w:sz w:val="28"/>
        </w:rPr>
        <w:t>(при их наличии к задаче)</w:t>
      </w:r>
    </w:p>
    <w:p w:rsidR="00194D95" w:rsidRDefault="00194D95">
      <w:pPr>
        <w:pStyle w:val="a3"/>
        <w:ind w:left="0"/>
        <w:rPr>
          <w:sz w:val="20"/>
        </w:rPr>
      </w:pPr>
    </w:p>
    <w:p w:rsidR="00194D95" w:rsidRDefault="001C4F3E">
      <w:pPr>
        <w:pStyle w:val="a3"/>
        <w:spacing w:before="5"/>
        <w:ind w:left="0"/>
        <w:rPr>
          <w:sz w:val="21"/>
        </w:rPr>
      </w:pPr>
      <w:r>
        <w:pict>
          <v:line id="_x0000_s1032" style="position:absolute;z-index:-251657728;mso-wrap-distance-left:0;mso-wrap-distance-right:0;mso-position-horizontal-relative:page" from="70.95pt,14.75pt" to="560.95pt,14.75pt" strokeweight=".31203mm">
            <w10:wrap type="topAndBottom" anchorx="page"/>
          </v:line>
        </w:pict>
      </w:r>
    </w:p>
    <w:p w:rsidR="00194D95" w:rsidRDefault="00194D95">
      <w:pPr>
        <w:rPr>
          <w:sz w:val="21"/>
        </w:rPr>
        <w:sectPr w:rsidR="00194D95">
          <w:pgSz w:w="11920" w:h="16850"/>
          <w:pgMar w:top="980" w:right="0" w:bottom="280" w:left="1080" w:header="720" w:footer="720" w:gutter="0"/>
          <w:cols w:space="720"/>
        </w:sectPr>
      </w:pPr>
    </w:p>
    <w:p w:rsidR="00194D95" w:rsidRDefault="001C4F3E">
      <w:pPr>
        <w:spacing w:before="70"/>
        <w:ind w:left="874"/>
        <w:rPr>
          <w:sz w:val="28"/>
        </w:rPr>
      </w:pPr>
      <w:r>
        <w:rPr>
          <w:b/>
          <w:sz w:val="28"/>
        </w:rPr>
        <w:lastRenderedPageBreak/>
        <w:t xml:space="preserve">Обоснование квалификации: </w:t>
      </w:r>
      <w:r>
        <w:rPr>
          <w:sz w:val="28"/>
        </w:rPr>
        <w:t xml:space="preserve">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ссылки на постановления Пленума)</w:t>
      </w:r>
    </w:p>
    <w:p w:rsidR="00194D95" w:rsidRDefault="00194D95">
      <w:pPr>
        <w:pStyle w:val="a3"/>
        <w:ind w:left="0"/>
        <w:rPr>
          <w:sz w:val="20"/>
        </w:rPr>
      </w:pPr>
    </w:p>
    <w:p w:rsidR="00194D95" w:rsidRDefault="001C4F3E">
      <w:pPr>
        <w:pStyle w:val="a3"/>
        <w:spacing w:before="6"/>
        <w:ind w:left="0"/>
        <w:rPr>
          <w:sz w:val="25"/>
        </w:rPr>
      </w:pPr>
      <w:r>
        <w:pict>
          <v:line id="_x0000_s1031" style="position:absolute;z-index:-251656704;mso-wrap-distance-left:0;mso-wrap-distance-right:0;mso-position-horizontal-relative:page" from="70.95pt,17.2pt" to="566.4pt,17.2pt" strokeweight=".35472mm">
            <w10:wrap type="topAndBottom" anchorx="page"/>
          </v:line>
        </w:pict>
      </w:r>
    </w:p>
    <w:p w:rsidR="00194D95" w:rsidRDefault="00194D95">
      <w:pPr>
        <w:pStyle w:val="a3"/>
        <w:ind w:left="0"/>
        <w:rPr>
          <w:sz w:val="20"/>
        </w:rPr>
      </w:pPr>
    </w:p>
    <w:p w:rsidR="00194D95" w:rsidRDefault="001C4F3E">
      <w:pPr>
        <w:pStyle w:val="a3"/>
        <w:spacing w:before="2"/>
        <w:ind w:left="0"/>
        <w:rPr>
          <w:sz w:val="20"/>
        </w:rPr>
      </w:pPr>
      <w:r>
        <w:pict>
          <v:group id="_x0000_s1028" style="position:absolute;margin-left:70.95pt;margin-top:13.6pt;width:496.05pt;height:1.05pt;z-index:-251655680;mso-wrap-distance-left:0;mso-wrap-distance-right:0;mso-position-horizontal-relative:page" coordorigin="1419,272" coordsize="9921,21">
            <v:line id="_x0000_s1030" style="position:absolute" from="1419,282" to="10050,282" strokeweight=".35472mm"/>
            <v:line id="_x0000_s1029" style="position:absolute" from="10063,282" to="11340,282" strokeweight=".35472mm"/>
            <w10:wrap type="topAndBottom" anchorx="page"/>
          </v:group>
        </w:pict>
      </w:r>
    </w:p>
    <w:p w:rsidR="00194D95" w:rsidRDefault="001C4F3E">
      <w:pPr>
        <w:pStyle w:val="1"/>
        <w:spacing w:before="144"/>
        <w:ind w:left="0" w:right="237"/>
        <w:jc w:val="center"/>
      </w:pPr>
      <w:r>
        <w:t>Пример решения задачи</w:t>
      </w:r>
    </w:p>
    <w:p w:rsidR="00194D95" w:rsidRDefault="001C4F3E">
      <w:pPr>
        <w:pStyle w:val="a3"/>
        <w:spacing w:before="190"/>
        <w:ind w:left="732"/>
      </w:pPr>
      <w:r>
        <w:t>(фабула – задача № 1 из Практикума по уголовному праву. М., 1999. С. 213)</w:t>
      </w:r>
    </w:p>
    <w:p w:rsidR="00194D95" w:rsidRDefault="001C4F3E">
      <w:pPr>
        <w:pStyle w:val="a3"/>
        <w:spacing w:before="201" w:line="372" w:lineRule="auto"/>
        <w:ind w:right="567" w:firstLine="707"/>
        <w:jc w:val="both"/>
      </w:pPr>
      <w:r>
        <w:t>Сурков дружил с Пуховой и неоднократно предлагал ей выйти за него замуж, но она отказывалась. Как-то Сурков, прихватив с собой гаечный ключ, пригласил ее погулять в лесу недалеко от поселка. Проходя мимо оврага, он вновь предложил</w:t>
      </w:r>
      <w:r>
        <w:rPr>
          <w:spacing w:val="21"/>
        </w:rPr>
        <w:t xml:space="preserve"> </w:t>
      </w:r>
      <w:r>
        <w:t>Пуховой</w:t>
      </w:r>
      <w:r>
        <w:rPr>
          <w:spacing w:val="22"/>
        </w:rPr>
        <w:t xml:space="preserve"> </w:t>
      </w:r>
      <w:r>
        <w:t>вступить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ним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брак.</w:t>
      </w:r>
      <w:r>
        <w:rPr>
          <w:spacing w:val="22"/>
        </w:rPr>
        <w:t xml:space="preserve"> </w:t>
      </w:r>
      <w:r>
        <w:t>Получив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t>раз</w:t>
      </w:r>
      <w:r>
        <w:rPr>
          <w:spacing w:val="19"/>
        </w:rPr>
        <w:t xml:space="preserve"> </w:t>
      </w:r>
      <w:r>
        <w:t>отказ,</w:t>
      </w:r>
      <w:r>
        <w:rPr>
          <w:spacing w:val="21"/>
        </w:rPr>
        <w:t xml:space="preserve"> </w:t>
      </w:r>
      <w:r>
        <w:t>Сурков</w:t>
      </w:r>
    </w:p>
    <w:p w:rsidR="00194D95" w:rsidRDefault="001C4F3E">
      <w:pPr>
        <w:pStyle w:val="a3"/>
        <w:spacing w:line="306" w:lineRule="exact"/>
      </w:pPr>
      <w:r>
        <w:t>несколько</w:t>
      </w:r>
      <w:r>
        <w:rPr>
          <w:spacing w:val="34"/>
        </w:rPr>
        <w:t xml:space="preserve"> </w:t>
      </w:r>
      <w:r>
        <w:t>раз</w:t>
      </w:r>
      <w:r>
        <w:rPr>
          <w:spacing w:val="34"/>
        </w:rPr>
        <w:t xml:space="preserve"> </w:t>
      </w:r>
      <w:r>
        <w:t>сильно</w:t>
      </w:r>
      <w:r>
        <w:rPr>
          <w:spacing w:val="35"/>
        </w:rPr>
        <w:t xml:space="preserve"> </w:t>
      </w:r>
      <w:r>
        <w:t>ударил</w:t>
      </w:r>
      <w:r>
        <w:rPr>
          <w:spacing w:val="33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голове</w:t>
      </w:r>
      <w:r>
        <w:rPr>
          <w:spacing w:val="33"/>
        </w:rPr>
        <w:t xml:space="preserve"> </w:t>
      </w:r>
      <w:r>
        <w:t>гаечным</w:t>
      </w:r>
      <w:r>
        <w:rPr>
          <w:spacing w:val="34"/>
        </w:rPr>
        <w:t xml:space="preserve"> </w:t>
      </w:r>
      <w:r>
        <w:t>ключом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столкнул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овраг.</w:t>
      </w:r>
    </w:p>
    <w:p w:rsidR="00194D95" w:rsidRDefault="001C4F3E">
      <w:pPr>
        <w:pStyle w:val="a3"/>
        <w:spacing w:before="160" w:line="362" w:lineRule="auto"/>
        <w:ind w:right="596"/>
      </w:pPr>
      <w:r>
        <w:t>Считая, что совершил убийство, он скрылся с места происшествия. Однако Пухова осталась</w:t>
      </w:r>
      <w:r>
        <w:rPr>
          <w:spacing w:val="-10"/>
        </w:rPr>
        <w:t xml:space="preserve"> </w:t>
      </w:r>
      <w:r>
        <w:t>жива.</w:t>
      </w:r>
    </w:p>
    <w:p w:rsidR="00194D95" w:rsidRDefault="001C4F3E">
      <w:pPr>
        <w:pStyle w:val="a3"/>
        <w:spacing w:before="202" w:line="360" w:lineRule="auto"/>
        <w:ind w:right="783" w:firstLine="707"/>
      </w:pPr>
      <w:r>
        <w:rPr>
          <w:i/>
        </w:rPr>
        <w:t xml:space="preserve">Вариант: </w:t>
      </w:r>
      <w:r>
        <w:t xml:space="preserve">Сурков нанес Пуховой удары в ответ на ее сообщение о том, что она беременна от </w:t>
      </w:r>
      <w:proofErr w:type="spellStart"/>
      <w:r>
        <w:t>Лунеева</w:t>
      </w:r>
      <w:proofErr w:type="spellEnd"/>
      <w:r>
        <w:t>, с которым намерена зарегистрировать брак.</w:t>
      </w:r>
    </w:p>
    <w:p w:rsidR="00194D95" w:rsidRDefault="001C4F3E">
      <w:pPr>
        <w:tabs>
          <w:tab w:val="left" w:pos="3291"/>
          <w:tab w:val="left" w:pos="4479"/>
          <w:tab w:val="left" w:pos="10298"/>
        </w:tabs>
        <w:spacing w:before="207"/>
        <w:ind w:left="1046"/>
        <w:rPr>
          <w:sz w:val="28"/>
        </w:rPr>
      </w:pPr>
      <w:r>
        <w:rPr>
          <w:b/>
          <w:sz w:val="28"/>
        </w:rPr>
        <w:t>Квалификация: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i/>
          <w:sz w:val="28"/>
          <w:u w:val="single"/>
        </w:rPr>
        <w:t xml:space="preserve">ч. 3 ст. 30, ч. 1 ст. </w:t>
      </w:r>
      <w:proofErr w:type="gramStart"/>
      <w:r>
        <w:rPr>
          <w:i/>
          <w:sz w:val="28"/>
          <w:u w:val="single"/>
        </w:rPr>
        <w:t>105  УК</w:t>
      </w:r>
      <w:proofErr w:type="gramEnd"/>
      <w:r>
        <w:rPr>
          <w:i/>
          <w:spacing w:val="53"/>
          <w:sz w:val="28"/>
          <w:u w:val="single"/>
        </w:rPr>
        <w:t xml:space="preserve"> </w:t>
      </w:r>
      <w:r>
        <w:rPr>
          <w:i/>
          <w:sz w:val="28"/>
          <w:u w:val="single"/>
        </w:rPr>
        <w:t>РФ</w:t>
      </w:r>
      <w:r>
        <w:rPr>
          <w:i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94D95" w:rsidRDefault="001C4F3E">
      <w:pPr>
        <w:pStyle w:val="1"/>
        <w:spacing w:before="207"/>
        <w:ind w:left="1046"/>
      </w:pPr>
      <w:r>
        <w:t>Объект:</w:t>
      </w:r>
    </w:p>
    <w:p w:rsidR="00194D95" w:rsidRDefault="001C4F3E">
      <w:pPr>
        <w:tabs>
          <w:tab w:val="left" w:pos="6404"/>
        </w:tabs>
        <w:spacing w:before="3" w:line="520" w:lineRule="atLeast"/>
        <w:ind w:left="338" w:right="843"/>
        <w:rPr>
          <w:sz w:val="28"/>
        </w:rPr>
      </w:pPr>
      <w:proofErr w:type="gramStart"/>
      <w:r>
        <w:rPr>
          <w:sz w:val="28"/>
        </w:rPr>
        <w:t xml:space="preserve">родовой  </w:t>
      </w:r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i/>
          <w:sz w:val="28"/>
          <w:u w:val="single"/>
        </w:rPr>
        <w:t>личность, основные права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свободы</w:t>
      </w:r>
      <w:r>
        <w:rPr>
          <w:sz w:val="28"/>
        </w:rPr>
        <w:t>;</w:t>
      </w:r>
      <w:r>
        <w:rPr>
          <w:sz w:val="28"/>
        </w:rPr>
        <w:tab/>
        <w:t xml:space="preserve">видовой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жизнь и </w:t>
      </w:r>
      <w:r>
        <w:rPr>
          <w:i/>
          <w:sz w:val="28"/>
          <w:u w:val="single"/>
        </w:rPr>
        <w:t>здоровье</w:t>
      </w:r>
      <w:r>
        <w:rPr>
          <w:sz w:val="28"/>
        </w:rPr>
        <w:t xml:space="preserve">; непосредственный (основной) </w:t>
      </w:r>
      <w:r>
        <w:rPr>
          <w:b/>
          <w:sz w:val="28"/>
        </w:rPr>
        <w:t>-</w:t>
      </w:r>
      <w:r>
        <w:rPr>
          <w:b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жизнь</w:t>
      </w:r>
      <w:r>
        <w:rPr>
          <w:i/>
          <w:spacing w:val="-21"/>
          <w:sz w:val="28"/>
          <w:u w:val="single"/>
        </w:rPr>
        <w:t xml:space="preserve"> </w:t>
      </w:r>
      <w:r>
        <w:rPr>
          <w:i/>
          <w:sz w:val="28"/>
          <w:u w:val="single"/>
        </w:rPr>
        <w:t>Пуховой</w:t>
      </w:r>
      <w:r>
        <w:rPr>
          <w:sz w:val="28"/>
        </w:rPr>
        <w:t>;</w:t>
      </w:r>
    </w:p>
    <w:p w:rsidR="00194D95" w:rsidRDefault="001C4F3E">
      <w:pPr>
        <w:pStyle w:val="a3"/>
        <w:tabs>
          <w:tab w:val="left" w:pos="3572"/>
          <w:tab w:val="left" w:pos="4782"/>
          <w:tab w:val="left" w:pos="7432"/>
          <w:tab w:val="left" w:pos="8274"/>
          <w:tab w:val="left" w:pos="9626"/>
        </w:tabs>
        <w:spacing w:before="3"/>
      </w:pPr>
      <w:r>
        <w:t>дополнительный</w:t>
      </w:r>
      <w:r>
        <w:rPr>
          <w:spacing w:val="6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  <w:t>-</w:t>
      </w:r>
      <w:r>
        <w:rPr>
          <w:u w:val="single"/>
        </w:rPr>
        <w:tab/>
      </w:r>
      <w:r>
        <w:t>;</w:t>
      </w:r>
      <w:r>
        <w:rPr>
          <w:spacing w:val="69"/>
        </w:rPr>
        <w:t xml:space="preserve"> </w:t>
      </w:r>
      <w:proofErr w:type="gramStart"/>
      <w:r>
        <w:t xml:space="preserve">факультативный </w:t>
      </w:r>
      <w:r>
        <w:rPr>
          <w:spacing w:val="1"/>
        </w:rPr>
        <w:t xml:space="preserve"> </w:t>
      </w:r>
      <w:r>
        <w:t>-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-</w:t>
      </w:r>
      <w:r>
        <w:rPr>
          <w:u w:val="single"/>
        </w:rPr>
        <w:tab/>
      </w:r>
      <w:r>
        <w:t>;</w:t>
      </w:r>
    </w:p>
    <w:p w:rsidR="00194D95" w:rsidRDefault="001C4F3E">
      <w:pPr>
        <w:pStyle w:val="a3"/>
        <w:tabs>
          <w:tab w:val="left" w:pos="6423"/>
        </w:tabs>
        <w:spacing w:before="187"/>
        <w:ind w:left="1457"/>
      </w:pPr>
      <w:r>
        <w:t>(если</w:t>
      </w:r>
      <w:r>
        <w:rPr>
          <w:spacing w:val="-1"/>
        </w:rPr>
        <w:t xml:space="preserve"> </w:t>
      </w:r>
      <w:r>
        <w:t>имеется)</w:t>
      </w:r>
      <w:r>
        <w:tab/>
        <w:t>(если</w:t>
      </w:r>
      <w:r>
        <w:rPr>
          <w:spacing w:val="3"/>
        </w:rPr>
        <w:t xml:space="preserve"> </w:t>
      </w:r>
      <w:r>
        <w:t>имеется)</w:t>
      </w:r>
    </w:p>
    <w:p w:rsidR="00194D95" w:rsidRDefault="001C4F3E">
      <w:pPr>
        <w:pStyle w:val="a3"/>
        <w:tabs>
          <w:tab w:val="left" w:pos="4671"/>
          <w:tab w:val="left" w:pos="6783"/>
        </w:tabs>
        <w:spacing w:before="6"/>
      </w:pPr>
      <w:r>
        <w:t>предмет</w:t>
      </w:r>
      <w:r>
        <w:rPr>
          <w:spacing w:val="-3"/>
        </w:rPr>
        <w:t xml:space="preserve"> </w:t>
      </w:r>
      <w:r>
        <w:t>(потерпевший)</w:t>
      </w:r>
      <w:r>
        <w:rPr>
          <w:spacing w:val="63"/>
        </w:rPr>
        <w:t xml:space="preserve"> </w:t>
      </w:r>
      <w:r>
        <w:rPr>
          <w:b/>
        </w:rPr>
        <w:t>-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i/>
          <w:u w:val="thick"/>
        </w:rPr>
        <w:t>Пухова</w:t>
      </w:r>
      <w:r>
        <w:rPr>
          <w:i/>
          <w:u w:val="thick"/>
        </w:rPr>
        <w:tab/>
      </w:r>
      <w:r>
        <w:t>(указать, если</w:t>
      </w:r>
      <w:r>
        <w:rPr>
          <w:spacing w:val="63"/>
        </w:rPr>
        <w:t xml:space="preserve"> </w:t>
      </w:r>
      <w:r>
        <w:t>имеется)</w:t>
      </w:r>
    </w:p>
    <w:p w:rsidR="00194D95" w:rsidRDefault="00194D95">
      <w:pPr>
        <w:sectPr w:rsidR="00194D95">
          <w:pgSz w:w="11920" w:h="16850"/>
          <w:pgMar w:top="980" w:right="0" w:bottom="280" w:left="1080" w:header="720" w:footer="720" w:gutter="0"/>
          <w:cols w:space="720"/>
        </w:sectPr>
      </w:pPr>
    </w:p>
    <w:p w:rsidR="00194D95" w:rsidRDefault="001C4F3E">
      <w:pPr>
        <w:tabs>
          <w:tab w:val="left" w:pos="4481"/>
          <w:tab w:val="left" w:pos="6826"/>
        </w:tabs>
        <w:spacing w:before="69"/>
        <w:ind w:left="1046"/>
        <w:rPr>
          <w:sz w:val="28"/>
        </w:rPr>
      </w:pPr>
      <w:r>
        <w:rPr>
          <w:b/>
          <w:sz w:val="28"/>
        </w:rPr>
        <w:lastRenderedPageBreak/>
        <w:t>Объективная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сторона -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i/>
          <w:sz w:val="28"/>
          <w:u w:val="single"/>
        </w:rPr>
        <w:t>материальный</w:t>
      </w:r>
      <w:r>
        <w:rPr>
          <w:i/>
          <w:sz w:val="28"/>
          <w:u w:val="single"/>
        </w:rPr>
        <w:tab/>
      </w:r>
      <w:r>
        <w:rPr>
          <w:sz w:val="28"/>
        </w:rPr>
        <w:t>состав.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Признаки:</w:t>
      </w:r>
    </w:p>
    <w:p w:rsidR="00194D95" w:rsidRDefault="001C4F3E">
      <w:pPr>
        <w:tabs>
          <w:tab w:val="left" w:pos="2059"/>
          <w:tab w:val="left" w:pos="2444"/>
          <w:tab w:val="left" w:pos="5638"/>
          <w:tab w:val="left" w:pos="7204"/>
          <w:tab w:val="left" w:pos="7588"/>
          <w:tab w:val="left" w:pos="8157"/>
        </w:tabs>
        <w:spacing w:before="4" w:line="520" w:lineRule="atLeast"/>
        <w:ind w:left="338" w:right="821"/>
        <w:rPr>
          <w:i/>
          <w:sz w:val="28"/>
        </w:rPr>
      </w:pPr>
      <w:proofErr w:type="gramStart"/>
      <w:r>
        <w:rPr>
          <w:sz w:val="28"/>
        </w:rPr>
        <w:t xml:space="preserve">деяние  </w:t>
      </w:r>
      <w:r>
        <w:rPr>
          <w:b/>
          <w:sz w:val="28"/>
        </w:rPr>
        <w:t>–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действие, </w:t>
      </w:r>
      <w:proofErr w:type="spellStart"/>
      <w:r>
        <w:rPr>
          <w:i/>
          <w:sz w:val="28"/>
          <w:u w:val="single"/>
        </w:rPr>
        <w:t>физич</w:t>
      </w:r>
      <w:proofErr w:type="spellEnd"/>
      <w:r>
        <w:rPr>
          <w:i/>
          <w:sz w:val="28"/>
          <w:u w:val="single"/>
        </w:rPr>
        <w:t>.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воздействие;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обязательное</w:t>
      </w:r>
      <w:r>
        <w:rPr>
          <w:i/>
          <w:sz w:val="28"/>
          <w:u w:val="single"/>
        </w:rPr>
        <w:tab/>
      </w:r>
      <w:r>
        <w:rPr>
          <w:sz w:val="28"/>
        </w:rPr>
        <w:t>(форма, вид, значение); последствия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материальные </w:t>
      </w:r>
      <w:r>
        <w:rPr>
          <w:i/>
          <w:spacing w:val="27"/>
          <w:sz w:val="28"/>
          <w:u w:val="single"/>
        </w:rPr>
        <w:t xml:space="preserve"> </w:t>
      </w:r>
      <w:r>
        <w:rPr>
          <w:i/>
          <w:sz w:val="28"/>
          <w:u w:val="single"/>
        </w:rPr>
        <w:t>личные;</w:t>
      </w:r>
      <w:r>
        <w:rPr>
          <w:i/>
          <w:sz w:val="28"/>
          <w:u w:val="single"/>
        </w:rPr>
        <w:tab/>
        <w:t>обязательное.</w:t>
      </w:r>
      <w:r>
        <w:rPr>
          <w:i/>
          <w:sz w:val="28"/>
          <w:u w:val="single"/>
        </w:rPr>
        <w:tab/>
        <w:t>Не</w:t>
      </w:r>
      <w:r>
        <w:rPr>
          <w:i/>
          <w:sz w:val="28"/>
          <w:u w:val="single"/>
        </w:rPr>
        <w:tab/>
        <w:t>наступили</w:t>
      </w:r>
    </w:p>
    <w:p w:rsidR="00194D95" w:rsidRDefault="001C4F3E">
      <w:pPr>
        <w:pStyle w:val="a3"/>
        <w:spacing w:before="3"/>
        <w:ind w:left="2059"/>
      </w:pPr>
      <w:r>
        <w:t>(вид, значение);</w:t>
      </w:r>
    </w:p>
    <w:p w:rsidR="00194D95" w:rsidRDefault="001C4F3E">
      <w:pPr>
        <w:pStyle w:val="a3"/>
        <w:tabs>
          <w:tab w:val="left" w:pos="5879"/>
          <w:tab w:val="left" w:pos="6819"/>
        </w:tabs>
        <w:spacing w:before="199" w:line="386" w:lineRule="auto"/>
        <w:ind w:left="1003" w:right="1350"/>
        <w:jc w:val="center"/>
      </w:pPr>
      <w:r>
        <w:t xml:space="preserve">причинная </w:t>
      </w:r>
      <w:proofErr w:type="gramStart"/>
      <w:r>
        <w:t>связь  –</w:t>
      </w:r>
      <w:proofErr w:type="gramEnd"/>
      <w:r>
        <w:rPr>
          <w:spacing w:val="59"/>
          <w:u w:val="single"/>
        </w:rPr>
        <w:t xml:space="preserve"> </w:t>
      </w:r>
      <w:r>
        <w:rPr>
          <w:i/>
          <w:u w:val="single"/>
        </w:rPr>
        <w:t>нет;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обязательное</w:t>
      </w:r>
      <w:r>
        <w:rPr>
          <w:i/>
        </w:rPr>
        <w:tab/>
      </w:r>
      <w:r>
        <w:t>(соблюдены ли требования?; значение);</w:t>
      </w:r>
      <w:r>
        <w:rPr>
          <w:spacing w:val="-3"/>
        </w:rPr>
        <w:t xml:space="preserve"> </w:t>
      </w:r>
      <w:r>
        <w:t>факультативные</w:t>
      </w:r>
      <w:r>
        <w:rPr>
          <w:spacing w:val="-4"/>
        </w:rPr>
        <w:t xml:space="preserve"> </w:t>
      </w:r>
      <w:r>
        <w:t>признаки: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u w:val="single"/>
        </w:rPr>
        <w:t>-</w:t>
      </w:r>
      <w:r>
        <w:rPr>
          <w:i/>
        </w:rPr>
        <w:t xml:space="preserve"> </w:t>
      </w:r>
      <w:r>
        <w:t>(указать, если имеет юридическое</w:t>
      </w:r>
      <w:r>
        <w:rPr>
          <w:spacing w:val="-10"/>
        </w:rPr>
        <w:t xml:space="preserve"> </w:t>
      </w:r>
      <w:r>
        <w:t>значение)</w:t>
      </w:r>
    </w:p>
    <w:p w:rsidR="00194D95" w:rsidRDefault="001C4F3E">
      <w:pPr>
        <w:tabs>
          <w:tab w:val="left" w:pos="5835"/>
          <w:tab w:val="left" w:pos="8886"/>
          <w:tab w:val="left" w:pos="9448"/>
          <w:tab w:val="left" w:pos="10243"/>
          <w:tab w:val="left" w:pos="10373"/>
        </w:tabs>
        <w:spacing w:before="12" w:line="391" w:lineRule="auto"/>
        <w:ind w:left="1039" w:right="17" w:firstLine="7"/>
        <w:rPr>
          <w:b/>
          <w:sz w:val="28"/>
        </w:rPr>
      </w:pPr>
      <w:r>
        <w:pict>
          <v:line id="_x0000_s1027" style="position:absolute;left:0;text-align:left;z-index:-251660800;mso-position-horizontal-relative:page" from="314.1pt,15.6pt" to="534.25pt,15.6pt" strokeweight=".72pt">
            <w10:wrap anchorx="page"/>
          </v:line>
        </w:pict>
      </w:r>
      <w:r>
        <w:rPr>
          <w:sz w:val="28"/>
        </w:rPr>
        <w:t>Преступление окончено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z w:val="28"/>
        </w:rPr>
        <w:tab/>
      </w:r>
      <w:r>
        <w:rPr>
          <w:i/>
          <w:sz w:val="28"/>
        </w:rPr>
        <w:t>биологической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смерти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Пуховой </w:t>
      </w:r>
      <w:r>
        <w:rPr>
          <w:i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Субъект –</w:t>
      </w:r>
      <w:r>
        <w:rPr>
          <w:b/>
          <w:sz w:val="28"/>
          <w:u w:val="single"/>
        </w:rPr>
        <w:t xml:space="preserve"> </w:t>
      </w:r>
      <w:r>
        <w:rPr>
          <w:sz w:val="28"/>
          <w:u w:val="single"/>
        </w:rPr>
        <w:t>физическое вменяемое лицо, достигшее</w:t>
      </w:r>
      <w:r>
        <w:rPr>
          <w:spacing w:val="-2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возраста.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>-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ука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Субъективная сторона: </w:t>
      </w:r>
      <w:r>
        <w:rPr>
          <w:sz w:val="28"/>
        </w:rPr>
        <w:t>форма –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умышленная</w:t>
      </w:r>
      <w:r>
        <w:rPr>
          <w:sz w:val="28"/>
        </w:rPr>
        <w:t>; вид –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прямой</w:t>
      </w:r>
      <w:r>
        <w:rPr>
          <w:i/>
          <w:spacing w:val="-25"/>
          <w:sz w:val="28"/>
          <w:u w:val="single"/>
        </w:rPr>
        <w:t xml:space="preserve"> </w:t>
      </w:r>
      <w:r>
        <w:rPr>
          <w:i/>
          <w:sz w:val="28"/>
          <w:u w:val="single"/>
        </w:rPr>
        <w:t>умысел</w:t>
      </w:r>
      <w:r>
        <w:rPr>
          <w:b/>
          <w:sz w:val="28"/>
        </w:rPr>
        <w:t>:</w:t>
      </w:r>
    </w:p>
    <w:p w:rsidR="00194D95" w:rsidRDefault="001C4F3E">
      <w:pPr>
        <w:tabs>
          <w:tab w:val="left" w:pos="2491"/>
          <w:tab w:val="left" w:pos="3653"/>
          <w:tab w:val="left" w:pos="4061"/>
          <w:tab w:val="left" w:pos="7501"/>
          <w:tab w:val="left" w:pos="9045"/>
        </w:tabs>
        <w:spacing w:line="322" w:lineRule="exact"/>
        <w:ind w:right="259"/>
        <w:jc w:val="center"/>
        <w:rPr>
          <w:i/>
          <w:sz w:val="28"/>
        </w:rPr>
      </w:pPr>
      <w:r>
        <w:rPr>
          <w:sz w:val="28"/>
        </w:rPr>
        <w:t>интеллектуальный</w:t>
      </w:r>
      <w:r>
        <w:rPr>
          <w:sz w:val="28"/>
        </w:rPr>
        <w:tab/>
        <w:t>момент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 xml:space="preserve">осознает </w:t>
      </w:r>
      <w:r>
        <w:rPr>
          <w:i/>
          <w:spacing w:val="53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общественную</w:t>
      </w:r>
      <w:proofErr w:type="gramEnd"/>
      <w:r>
        <w:rPr>
          <w:i/>
          <w:sz w:val="28"/>
          <w:u w:val="single"/>
        </w:rPr>
        <w:tab/>
        <w:t>опасность</w:t>
      </w:r>
      <w:r>
        <w:rPr>
          <w:i/>
          <w:sz w:val="28"/>
          <w:u w:val="single"/>
        </w:rPr>
        <w:tab/>
        <w:t>деяния,</w:t>
      </w:r>
    </w:p>
    <w:p w:rsidR="00194D95" w:rsidRDefault="001C4F3E">
      <w:pPr>
        <w:ind w:left="338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предвидит неизбежность или реальную возможность последствия</w:t>
      </w:r>
      <w:r>
        <w:rPr>
          <w:sz w:val="28"/>
        </w:rPr>
        <w:t>;</w:t>
      </w:r>
    </w:p>
    <w:p w:rsidR="00194D95" w:rsidRDefault="001C4F3E">
      <w:pPr>
        <w:tabs>
          <w:tab w:val="left" w:pos="3058"/>
          <w:tab w:val="left" w:pos="4318"/>
          <w:tab w:val="left" w:pos="6053"/>
          <w:tab w:val="left" w:pos="9895"/>
        </w:tabs>
        <w:spacing w:before="201"/>
        <w:ind w:right="289"/>
        <w:jc w:val="center"/>
        <w:rPr>
          <w:sz w:val="28"/>
        </w:rPr>
      </w:pPr>
      <w:r>
        <w:rPr>
          <w:sz w:val="28"/>
        </w:rPr>
        <w:t>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желает</w:t>
      </w:r>
      <w:r>
        <w:rPr>
          <w:i/>
          <w:sz w:val="28"/>
          <w:u w:val="single"/>
        </w:rPr>
        <w:tab/>
        <w:t>наступления</w:t>
      </w:r>
      <w:r>
        <w:rPr>
          <w:i/>
          <w:sz w:val="28"/>
          <w:u w:val="single"/>
        </w:rPr>
        <w:tab/>
        <w:t>смерти</w:t>
      </w:r>
      <w:r>
        <w:rPr>
          <w:i/>
          <w:sz w:val="28"/>
        </w:rPr>
        <w:t xml:space="preserve"> </w:t>
      </w:r>
      <w:r>
        <w:rPr>
          <w:i/>
          <w:spacing w:val="-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94D95" w:rsidRDefault="001C4F3E">
      <w:pPr>
        <w:pStyle w:val="a3"/>
        <w:tabs>
          <w:tab w:val="left" w:pos="5876"/>
          <w:tab w:val="left" w:pos="9885"/>
        </w:tabs>
        <w:spacing w:before="197"/>
        <w:rPr>
          <w:i/>
        </w:rPr>
      </w:pPr>
      <w:r>
        <w:t>факультативные</w:t>
      </w:r>
      <w:r>
        <w:rPr>
          <w:spacing w:val="-6"/>
        </w:rPr>
        <w:t xml:space="preserve"> </w:t>
      </w:r>
      <w:r>
        <w:t>признаки: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u w:val="single"/>
        </w:rPr>
        <w:t>-</w:t>
      </w:r>
      <w:r>
        <w:rPr>
          <w:i/>
          <w:u w:val="single"/>
        </w:rPr>
        <w:tab/>
      </w:r>
    </w:p>
    <w:p w:rsidR="00194D95" w:rsidRDefault="001C4F3E">
      <w:pPr>
        <w:pStyle w:val="a3"/>
        <w:spacing w:before="201"/>
        <w:ind w:left="0" w:right="260"/>
        <w:jc w:val="center"/>
      </w:pPr>
      <w:r>
        <w:t>(указать, если имеет юридическое значение)</w:t>
      </w:r>
    </w:p>
    <w:p w:rsidR="00194D95" w:rsidRDefault="001C4F3E">
      <w:pPr>
        <w:spacing w:before="48"/>
        <w:ind w:left="2343"/>
        <w:rPr>
          <w:sz w:val="28"/>
        </w:rPr>
      </w:pPr>
      <w:r>
        <w:rPr>
          <w:b/>
          <w:sz w:val="28"/>
        </w:rPr>
        <w:t>Квалиф</w:t>
      </w:r>
      <w:r>
        <w:rPr>
          <w:b/>
          <w:sz w:val="28"/>
        </w:rPr>
        <w:t xml:space="preserve">икация вариантов: </w:t>
      </w:r>
      <w:r>
        <w:rPr>
          <w:sz w:val="28"/>
        </w:rPr>
        <w:t>(при их наличии к задаче)</w:t>
      </w:r>
    </w:p>
    <w:p w:rsidR="00194D95" w:rsidRDefault="001C4F3E">
      <w:pPr>
        <w:tabs>
          <w:tab w:val="left" w:pos="2803"/>
          <w:tab w:val="left" w:pos="9841"/>
        </w:tabs>
        <w:spacing w:before="199"/>
        <w:ind w:right="299"/>
        <w:jc w:val="center"/>
        <w:rPr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i/>
          <w:sz w:val="28"/>
          <w:u w:val="thick"/>
        </w:rPr>
        <w:t xml:space="preserve">ч. 3 ст. 30, п. «г» ч. 2 ст. 105 </w:t>
      </w:r>
      <w:r>
        <w:rPr>
          <w:sz w:val="28"/>
          <w:u w:val="thick"/>
        </w:rPr>
        <w:t>УК</w:t>
      </w:r>
      <w:r>
        <w:rPr>
          <w:spacing w:val="-19"/>
          <w:sz w:val="28"/>
          <w:u w:val="thick"/>
        </w:rPr>
        <w:t xml:space="preserve"> </w:t>
      </w:r>
      <w:r>
        <w:rPr>
          <w:sz w:val="28"/>
          <w:u w:val="thick"/>
        </w:rPr>
        <w:t>РФ</w:t>
      </w:r>
      <w:r>
        <w:rPr>
          <w:sz w:val="28"/>
          <w:u w:val="thick"/>
        </w:rPr>
        <w:tab/>
      </w:r>
    </w:p>
    <w:p w:rsidR="00194D95" w:rsidRDefault="001C4F3E">
      <w:pPr>
        <w:spacing w:before="201"/>
        <w:ind w:left="1046"/>
        <w:rPr>
          <w:sz w:val="28"/>
        </w:rPr>
      </w:pPr>
      <w:r>
        <w:rPr>
          <w:b/>
          <w:sz w:val="28"/>
        </w:rPr>
        <w:t xml:space="preserve">Обоснование квалификации: </w:t>
      </w:r>
      <w:r>
        <w:rPr>
          <w:sz w:val="28"/>
        </w:rPr>
        <w:t xml:space="preserve">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ссылки на постановления Пленума)</w:t>
      </w:r>
    </w:p>
    <w:p w:rsidR="00194D95" w:rsidRDefault="001C4F3E">
      <w:pPr>
        <w:spacing w:before="199"/>
        <w:ind w:right="220"/>
        <w:jc w:val="center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Убийство – материальный состав, преступление окончено с момента</w:t>
      </w:r>
    </w:p>
    <w:p w:rsidR="00194D95" w:rsidRDefault="001C4F3E">
      <w:pPr>
        <w:spacing w:before="160"/>
        <w:ind w:right="225"/>
        <w:jc w:val="center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наступления смерти. Поскольку последствие не наступило по не зависящим от</w:t>
      </w:r>
    </w:p>
    <w:p w:rsidR="00194D95" w:rsidRDefault="001C4F3E">
      <w:pPr>
        <w:spacing w:before="161"/>
        <w:ind w:right="220"/>
        <w:jc w:val="center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Суркова обстоятельствам, содеянное виновным квалифицируется как</w:t>
      </w:r>
    </w:p>
    <w:p w:rsidR="00194D95" w:rsidRDefault="001C4F3E">
      <w:pPr>
        <w:spacing w:before="165"/>
        <w:ind w:right="220"/>
        <w:jc w:val="center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покушение.</w:t>
      </w:r>
    </w:p>
    <w:p w:rsidR="00194D95" w:rsidRDefault="00194D95">
      <w:pPr>
        <w:pStyle w:val="a3"/>
        <w:spacing w:before="7"/>
        <w:ind w:left="0"/>
        <w:rPr>
          <w:i/>
          <w:sz w:val="23"/>
        </w:rPr>
      </w:pPr>
    </w:p>
    <w:p w:rsidR="00194D95" w:rsidRDefault="001C4F3E">
      <w:pPr>
        <w:spacing w:before="89"/>
        <w:ind w:left="2950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Постановление Пленума ВС РФ от 27.01.99:</w:t>
      </w:r>
    </w:p>
    <w:p w:rsidR="00194D95" w:rsidRDefault="001C4F3E">
      <w:pPr>
        <w:spacing w:before="199"/>
        <w:ind w:left="338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п. 2: покушение на убийство возможно лишь с прямым умыслом;</w:t>
      </w:r>
    </w:p>
    <w:p w:rsidR="00194D95" w:rsidRDefault="001C4F3E">
      <w:pPr>
        <w:spacing w:before="206" w:line="319" w:lineRule="exact"/>
        <w:ind w:left="338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п. 4: по ч. 1 ст. 105 квалифицируется убийство без квалифицирующих</w:t>
      </w:r>
      <w:r>
        <w:rPr>
          <w:i/>
          <w:spacing w:val="56"/>
          <w:sz w:val="28"/>
          <w:u w:val="single"/>
        </w:rPr>
        <w:t xml:space="preserve"> </w:t>
      </w:r>
      <w:r>
        <w:rPr>
          <w:i/>
          <w:spacing w:val="6"/>
          <w:sz w:val="28"/>
          <w:u w:val="single"/>
        </w:rPr>
        <w:t>и</w:t>
      </w:r>
    </w:p>
    <w:p w:rsidR="00194D95" w:rsidRDefault="001C4F3E">
      <w:pPr>
        <w:spacing w:line="319" w:lineRule="exact"/>
        <w:ind w:left="338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смягчающих признаков</w:t>
      </w:r>
    </w:p>
    <w:p w:rsidR="00194D95" w:rsidRDefault="00194D95">
      <w:pPr>
        <w:spacing w:line="319" w:lineRule="exact"/>
        <w:rPr>
          <w:sz w:val="28"/>
        </w:rPr>
        <w:sectPr w:rsidR="00194D95">
          <w:pgSz w:w="11920" w:h="16850"/>
          <w:pgMar w:top="1180" w:right="0" w:bottom="280" w:left="1080" w:header="720" w:footer="720" w:gutter="0"/>
          <w:cols w:space="720"/>
        </w:sectPr>
      </w:pPr>
    </w:p>
    <w:p w:rsidR="00194D95" w:rsidRDefault="001C4F3E">
      <w:pPr>
        <w:pStyle w:val="1"/>
        <w:spacing w:before="61"/>
        <w:ind w:left="3922"/>
      </w:pPr>
      <w:r>
        <w:lastRenderedPageBreak/>
        <w:t>КОНТРОЛЬНАЯ РАБОТА</w:t>
      </w:r>
    </w:p>
    <w:p w:rsidR="00194D95" w:rsidRPr="001C4F3E" w:rsidRDefault="00194D95" w:rsidP="001C4F3E">
      <w:pPr>
        <w:spacing w:before="65"/>
        <w:rPr>
          <w:b/>
          <w:sz w:val="28"/>
        </w:rPr>
      </w:pPr>
    </w:p>
    <w:p w:rsidR="00194D95" w:rsidRPr="001C4F3E" w:rsidRDefault="001C4F3E" w:rsidP="001C4F3E">
      <w:pPr>
        <w:ind w:left="1003" w:right="522"/>
        <w:jc w:val="center"/>
        <w:rPr>
          <w:sz w:val="20"/>
        </w:rPr>
      </w:pPr>
      <w:r>
        <w:pict>
          <v:rect id="_x0000_s1026" style="position:absolute;left:0;text-align:left;margin-left:94.45pt;margin-top:-56.7pt;width:35.05pt;height:12.7pt;z-index:-251659776;mso-position-horizontal-relative:page" fillcolor="yellow" stroked="f">
            <w10:wrap anchorx="page"/>
          </v:rect>
        </w:pict>
      </w:r>
      <w:r>
        <w:rPr>
          <w:b/>
          <w:sz w:val="28"/>
        </w:rPr>
        <w:t>ПЕРВАЯ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ПОЛОВИНА</w:t>
      </w:r>
    </w:p>
    <w:p w:rsidR="00194D95" w:rsidRDefault="00194D95">
      <w:pPr>
        <w:pStyle w:val="a3"/>
        <w:spacing w:before="1"/>
        <w:ind w:left="0"/>
        <w:rPr>
          <w:sz w:val="25"/>
        </w:rPr>
      </w:pPr>
    </w:p>
    <w:p w:rsidR="00194D95" w:rsidRDefault="001C4F3E">
      <w:pPr>
        <w:pStyle w:val="1"/>
        <w:spacing w:before="89"/>
        <w:ind w:right="871"/>
        <w:jc w:val="center"/>
      </w:pPr>
      <w:r>
        <w:t>КОНТРОЛЬНАЯ РАБОТА</w:t>
      </w:r>
    </w:p>
    <w:p w:rsidR="00194D95" w:rsidRDefault="00194D95">
      <w:pPr>
        <w:pStyle w:val="a3"/>
        <w:spacing w:before="11"/>
        <w:ind w:left="0"/>
        <w:rPr>
          <w:b/>
          <w:sz w:val="31"/>
        </w:rPr>
      </w:pPr>
    </w:p>
    <w:p w:rsidR="00194D95" w:rsidRDefault="001C4F3E">
      <w:pPr>
        <w:ind w:left="1003" w:right="873"/>
        <w:jc w:val="center"/>
        <w:rPr>
          <w:b/>
          <w:i/>
          <w:sz w:val="28"/>
        </w:rPr>
      </w:pPr>
      <w:r>
        <w:rPr>
          <w:b/>
          <w:i/>
          <w:sz w:val="28"/>
        </w:rPr>
        <w:t>для студентов заочной формы обучения:</w:t>
      </w:r>
    </w:p>
    <w:p w:rsidR="00194D95" w:rsidRDefault="00194D95">
      <w:pPr>
        <w:pStyle w:val="a3"/>
        <w:spacing w:before="2"/>
        <w:ind w:left="0"/>
        <w:rPr>
          <w:sz w:val="31"/>
        </w:rPr>
      </w:pPr>
    </w:p>
    <w:p w:rsidR="00194D95" w:rsidRDefault="001C4F3E">
      <w:pPr>
        <w:pStyle w:val="1"/>
        <w:ind w:right="522"/>
        <w:jc w:val="center"/>
      </w:pPr>
      <w:r>
        <w:t>ПЕРВАЯ</w:t>
      </w:r>
      <w:r>
        <w:rPr>
          <w:spacing w:val="68"/>
        </w:rPr>
        <w:t xml:space="preserve"> </w:t>
      </w:r>
      <w:r>
        <w:t>ПОЛОВИНА</w:t>
      </w:r>
    </w:p>
    <w:p w:rsidR="00194D95" w:rsidRDefault="00194D95">
      <w:pPr>
        <w:pStyle w:val="a3"/>
        <w:spacing w:before="6"/>
        <w:ind w:left="0"/>
        <w:rPr>
          <w:b/>
          <w:sz w:val="31"/>
        </w:rPr>
      </w:pPr>
    </w:p>
    <w:p w:rsidR="00194D95" w:rsidRDefault="001C4F3E">
      <w:pPr>
        <w:tabs>
          <w:tab w:val="left" w:pos="3663"/>
        </w:tabs>
        <w:ind w:left="552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bookmarkStart w:id="0" w:name="_GoBack"/>
      <w:bookmarkEnd w:id="0"/>
    </w:p>
    <w:p w:rsidR="00194D95" w:rsidRDefault="00194D95">
      <w:pPr>
        <w:pStyle w:val="a3"/>
        <w:spacing w:before="5"/>
        <w:ind w:left="0"/>
        <w:rPr>
          <w:b/>
          <w:sz w:val="22"/>
        </w:rPr>
      </w:pPr>
    </w:p>
    <w:p w:rsidR="00194D95" w:rsidRDefault="001C4F3E">
      <w:pPr>
        <w:pStyle w:val="a4"/>
        <w:numPr>
          <w:ilvl w:val="0"/>
          <w:numId w:val="10"/>
        </w:numPr>
        <w:tabs>
          <w:tab w:val="left" w:pos="1758"/>
        </w:tabs>
        <w:spacing w:line="360" w:lineRule="auto"/>
        <w:ind w:right="561" w:firstLine="708"/>
        <w:jc w:val="both"/>
        <w:rPr>
          <w:sz w:val="28"/>
        </w:rPr>
      </w:pPr>
      <w:r>
        <w:rPr>
          <w:sz w:val="28"/>
        </w:rPr>
        <w:t>На кладовщика Тимохина была возложена обязанность охранять склад. Чтобы отпугивать скот, пасшийся поблизости, Тимохин подключил заграждение из колючей проволоки вокруг склада к электросети и повесил на столбе объявление: «Внимание! Забор под напряжением! С</w:t>
      </w:r>
      <w:r>
        <w:rPr>
          <w:sz w:val="28"/>
        </w:rPr>
        <w:t xml:space="preserve">мерть!» Вечером </w:t>
      </w:r>
      <w:proofErr w:type="spellStart"/>
      <w:r>
        <w:rPr>
          <w:sz w:val="28"/>
        </w:rPr>
        <w:t>Комкова</w:t>
      </w:r>
      <w:proofErr w:type="spellEnd"/>
      <w:r>
        <w:rPr>
          <w:sz w:val="28"/>
        </w:rPr>
        <w:t>, искавшая свою корову, дотронулась до заграждения руками и была убита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электротоком.</w:t>
      </w:r>
    </w:p>
    <w:p w:rsidR="00194D95" w:rsidRDefault="001C4F3E">
      <w:pPr>
        <w:pStyle w:val="a3"/>
        <w:spacing w:before="7"/>
        <w:ind w:left="1046"/>
      </w:pPr>
      <w:r>
        <w:rPr>
          <w:i/>
        </w:rPr>
        <w:t xml:space="preserve">Вариант: </w:t>
      </w:r>
      <w:r>
        <w:t>Тимохин не повесил объявление на столбе.</w:t>
      </w:r>
    </w:p>
    <w:p w:rsidR="00194D95" w:rsidRDefault="001C4F3E">
      <w:pPr>
        <w:pStyle w:val="a4"/>
        <w:numPr>
          <w:ilvl w:val="0"/>
          <w:numId w:val="10"/>
        </w:numPr>
        <w:tabs>
          <w:tab w:val="left" w:pos="1758"/>
        </w:tabs>
        <w:spacing w:before="45" w:line="362" w:lineRule="auto"/>
        <w:ind w:right="564" w:firstLine="708"/>
        <w:jc w:val="both"/>
        <w:rPr>
          <w:sz w:val="28"/>
        </w:rPr>
      </w:pPr>
      <w:r>
        <w:rPr>
          <w:sz w:val="28"/>
        </w:rPr>
        <w:t xml:space="preserve">Узнав, что в сейфе стройуправления находится 300 тысяч рублей (остаток </w:t>
      </w:r>
      <w:proofErr w:type="spellStart"/>
      <w:r>
        <w:rPr>
          <w:sz w:val="28"/>
        </w:rPr>
        <w:t>невыданной</w:t>
      </w:r>
      <w:proofErr w:type="spellEnd"/>
      <w:r>
        <w:rPr>
          <w:sz w:val="28"/>
        </w:rPr>
        <w:t xml:space="preserve"> накануне зарплаты), Бычков решил завладеть ими. Ночью</w:t>
      </w:r>
      <w:r>
        <w:rPr>
          <w:spacing w:val="-16"/>
          <w:sz w:val="28"/>
        </w:rPr>
        <w:t xml:space="preserve"> </w:t>
      </w:r>
      <w:r>
        <w:rPr>
          <w:sz w:val="28"/>
        </w:rPr>
        <w:t>он</w:t>
      </w:r>
    </w:p>
    <w:p w:rsidR="00194D95" w:rsidRDefault="001C4F3E">
      <w:pPr>
        <w:spacing w:line="362" w:lineRule="auto"/>
        <w:ind w:left="338" w:right="416"/>
      </w:pPr>
      <w:r>
        <w:t>проник в помещение кассы и с помощью приготовленных заранее инструментов вскрыл сейф. Там оказалось всего 200 рублей.</w:t>
      </w:r>
      <w:r>
        <w:t xml:space="preserve"> Взяв деньги, Бычков скрылся.</w:t>
      </w:r>
    </w:p>
    <w:p w:rsidR="00194D95" w:rsidRDefault="00194D95">
      <w:pPr>
        <w:pStyle w:val="a3"/>
        <w:spacing w:before="1"/>
        <w:ind w:left="0"/>
        <w:rPr>
          <w:sz w:val="32"/>
        </w:rPr>
      </w:pPr>
    </w:p>
    <w:p w:rsidR="00194D95" w:rsidRDefault="001C4F3E">
      <w:pPr>
        <w:pStyle w:val="1"/>
        <w:spacing w:before="1"/>
        <w:ind w:right="522"/>
        <w:jc w:val="center"/>
      </w:pPr>
      <w:r>
        <w:t>ВТОРАЯ</w:t>
      </w:r>
      <w:r>
        <w:rPr>
          <w:spacing w:val="68"/>
        </w:rPr>
        <w:t xml:space="preserve"> </w:t>
      </w:r>
      <w:r>
        <w:t>ПОЛОВИНА</w:t>
      </w:r>
    </w:p>
    <w:p w:rsidR="00194D95" w:rsidRDefault="00194D95">
      <w:pPr>
        <w:pStyle w:val="a3"/>
        <w:spacing w:before="2"/>
        <w:ind w:left="0"/>
        <w:rPr>
          <w:b/>
          <w:sz w:val="31"/>
        </w:rPr>
      </w:pPr>
    </w:p>
    <w:p w:rsidR="00194D95" w:rsidRDefault="001C4F3E">
      <w:pPr>
        <w:tabs>
          <w:tab w:val="left" w:pos="3596"/>
        </w:tabs>
        <w:spacing w:before="1"/>
        <w:ind w:left="485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194D95" w:rsidRDefault="00194D95">
      <w:pPr>
        <w:pStyle w:val="a3"/>
        <w:spacing w:before="8"/>
        <w:ind w:left="0"/>
        <w:rPr>
          <w:b/>
          <w:sz w:val="22"/>
        </w:rPr>
      </w:pPr>
    </w:p>
    <w:p w:rsidR="00194D95" w:rsidRDefault="001C4F3E">
      <w:pPr>
        <w:pStyle w:val="a4"/>
        <w:numPr>
          <w:ilvl w:val="0"/>
          <w:numId w:val="5"/>
        </w:numPr>
        <w:tabs>
          <w:tab w:val="left" w:pos="1758"/>
        </w:tabs>
        <w:spacing w:line="360" w:lineRule="auto"/>
        <w:ind w:right="570" w:firstLine="680"/>
        <w:jc w:val="both"/>
        <w:rPr>
          <w:sz w:val="28"/>
        </w:rPr>
      </w:pPr>
      <w:r>
        <w:rPr>
          <w:sz w:val="28"/>
        </w:rPr>
        <w:t>Ларичев, проникнув ночью в административное помещение ЗАО, похитил документацию на технологию производства товаров повышенного спроса. Технология была разработана сотрудниками ЗАО и по эффективности не имела аналогов. Через некоторое время Ларичев потребов</w:t>
      </w:r>
      <w:r>
        <w:rPr>
          <w:sz w:val="28"/>
        </w:rPr>
        <w:t>ал от директора общества выплаты ему 500000 рублей, в противном случае он грозил продажей документации конкурирующей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фирме.</w:t>
      </w:r>
    </w:p>
    <w:p w:rsidR="00194D95" w:rsidRDefault="001C4F3E">
      <w:pPr>
        <w:pStyle w:val="a3"/>
        <w:spacing w:before="7" w:line="360" w:lineRule="auto"/>
        <w:ind w:right="569" w:firstLine="707"/>
        <w:jc w:val="both"/>
      </w:pPr>
      <w:r>
        <w:rPr>
          <w:i/>
        </w:rPr>
        <w:t xml:space="preserve">Вариант: </w:t>
      </w:r>
      <w:r>
        <w:t>на требования Ларичева администрация ЗАО ответила, что секрета из своего изобретения они делать не собирались и будут тольк</w:t>
      </w:r>
      <w:r>
        <w:t>о рады, если еще кто-нибудь будет выпускать хорошую</w:t>
      </w:r>
      <w:r>
        <w:rPr>
          <w:spacing w:val="-26"/>
        </w:rPr>
        <w:t xml:space="preserve"> </w:t>
      </w:r>
      <w:r>
        <w:t>продукцию.</w:t>
      </w:r>
    </w:p>
    <w:p w:rsidR="00194D95" w:rsidRDefault="001C4F3E">
      <w:pPr>
        <w:pStyle w:val="a4"/>
        <w:numPr>
          <w:ilvl w:val="0"/>
          <w:numId w:val="5"/>
        </w:numPr>
        <w:tabs>
          <w:tab w:val="left" w:pos="1755"/>
        </w:tabs>
        <w:spacing w:before="5" w:line="273" w:lineRule="auto"/>
        <w:ind w:right="572" w:firstLine="680"/>
        <w:jc w:val="both"/>
        <w:rPr>
          <w:sz w:val="28"/>
        </w:rPr>
      </w:pPr>
      <w:r>
        <w:rPr>
          <w:sz w:val="28"/>
        </w:rPr>
        <w:lastRenderedPageBreak/>
        <w:t>Следователь следственного комитета РФ Воробьев получил 35000 рублей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Шутовой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переквалификацию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43"/>
          <w:sz w:val="28"/>
        </w:rPr>
        <w:t xml:space="preserve"> </w:t>
      </w:r>
      <w:r>
        <w:rPr>
          <w:sz w:val="28"/>
        </w:rPr>
        <w:t>сына,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отношении</w:t>
      </w:r>
    </w:p>
    <w:p w:rsidR="00194D95" w:rsidRDefault="001C4F3E" w:rsidP="001C4F3E">
      <w:pPr>
        <w:pStyle w:val="a3"/>
        <w:spacing w:before="118" w:line="360" w:lineRule="auto"/>
        <w:ind w:right="565"/>
        <w:jc w:val="both"/>
      </w:pPr>
      <w:r>
        <w:t>которого Воробьевым расследовалось уголовное дело. Действия Шутова были переквалифицированы с ч. 2 ст. 126 УК РФ на ч. 2 ст. 127 УК РФ. Проверка подтвердила правильность указанной выше переквалификации.</w:t>
      </w:r>
    </w:p>
    <w:sectPr w:rsidR="00194D95">
      <w:pgSz w:w="11920" w:h="16850"/>
      <w:pgMar w:top="98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60E4"/>
    <w:multiLevelType w:val="hybridMultilevel"/>
    <w:tmpl w:val="9B2EB9A6"/>
    <w:lvl w:ilvl="0" w:tplc="B2DAD54A">
      <w:start w:val="1"/>
      <w:numFmt w:val="decimal"/>
      <w:lvlText w:val="%1."/>
      <w:lvlJc w:val="left"/>
      <w:pPr>
        <w:ind w:left="338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A2C3E0">
      <w:numFmt w:val="bullet"/>
      <w:lvlText w:val="•"/>
      <w:lvlJc w:val="left"/>
      <w:pPr>
        <w:ind w:left="1389" w:hanging="737"/>
      </w:pPr>
      <w:rPr>
        <w:rFonts w:hint="default"/>
        <w:lang w:val="ru-RU" w:eastAsia="ru-RU" w:bidi="ru-RU"/>
      </w:rPr>
    </w:lvl>
    <w:lvl w:ilvl="2" w:tplc="F25A19BA">
      <w:numFmt w:val="bullet"/>
      <w:lvlText w:val="•"/>
      <w:lvlJc w:val="left"/>
      <w:pPr>
        <w:ind w:left="2438" w:hanging="737"/>
      </w:pPr>
      <w:rPr>
        <w:rFonts w:hint="default"/>
        <w:lang w:val="ru-RU" w:eastAsia="ru-RU" w:bidi="ru-RU"/>
      </w:rPr>
    </w:lvl>
    <w:lvl w:ilvl="3" w:tplc="657E0438">
      <w:numFmt w:val="bullet"/>
      <w:lvlText w:val="•"/>
      <w:lvlJc w:val="left"/>
      <w:pPr>
        <w:ind w:left="3487" w:hanging="737"/>
      </w:pPr>
      <w:rPr>
        <w:rFonts w:hint="default"/>
        <w:lang w:val="ru-RU" w:eastAsia="ru-RU" w:bidi="ru-RU"/>
      </w:rPr>
    </w:lvl>
    <w:lvl w:ilvl="4" w:tplc="2252309A">
      <w:numFmt w:val="bullet"/>
      <w:lvlText w:val="•"/>
      <w:lvlJc w:val="left"/>
      <w:pPr>
        <w:ind w:left="4536" w:hanging="737"/>
      </w:pPr>
      <w:rPr>
        <w:rFonts w:hint="default"/>
        <w:lang w:val="ru-RU" w:eastAsia="ru-RU" w:bidi="ru-RU"/>
      </w:rPr>
    </w:lvl>
    <w:lvl w:ilvl="5" w:tplc="DEE0DAF6">
      <w:numFmt w:val="bullet"/>
      <w:lvlText w:val="•"/>
      <w:lvlJc w:val="left"/>
      <w:pPr>
        <w:ind w:left="5585" w:hanging="737"/>
      </w:pPr>
      <w:rPr>
        <w:rFonts w:hint="default"/>
        <w:lang w:val="ru-RU" w:eastAsia="ru-RU" w:bidi="ru-RU"/>
      </w:rPr>
    </w:lvl>
    <w:lvl w:ilvl="6" w:tplc="8D0A4752">
      <w:numFmt w:val="bullet"/>
      <w:lvlText w:val="•"/>
      <w:lvlJc w:val="left"/>
      <w:pPr>
        <w:ind w:left="6634" w:hanging="737"/>
      </w:pPr>
      <w:rPr>
        <w:rFonts w:hint="default"/>
        <w:lang w:val="ru-RU" w:eastAsia="ru-RU" w:bidi="ru-RU"/>
      </w:rPr>
    </w:lvl>
    <w:lvl w:ilvl="7" w:tplc="735624C8">
      <w:numFmt w:val="bullet"/>
      <w:lvlText w:val="•"/>
      <w:lvlJc w:val="left"/>
      <w:pPr>
        <w:ind w:left="7683" w:hanging="737"/>
      </w:pPr>
      <w:rPr>
        <w:rFonts w:hint="default"/>
        <w:lang w:val="ru-RU" w:eastAsia="ru-RU" w:bidi="ru-RU"/>
      </w:rPr>
    </w:lvl>
    <w:lvl w:ilvl="8" w:tplc="66DA424C">
      <w:numFmt w:val="bullet"/>
      <w:lvlText w:val="•"/>
      <w:lvlJc w:val="left"/>
      <w:pPr>
        <w:ind w:left="8732" w:hanging="737"/>
      </w:pPr>
      <w:rPr>
        <w:rFonts w:hint="default"/>
        <w:lang w:val="ru-RU" w:eastAsia="ru-RU" w:bidi="ru-RU"/>
      </w:rPr>
    </w:lvl>
  </w:abstractNum>
  <w:abstractNum w:abstractNumId="1" w15:restartNumberingAfterBreak="0">
    <w:nsid w:val="104309DE"/>
    <w:multiLevelType w:val="hybridMultilevel"/>
    <w:tmpl w:val="949CCE1A"/>
    <w:lvl w:ilvl="0" w:tplc="76C4979A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84781E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80CCA72E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25E64530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A6EC2B86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04544E42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A9860E5A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EBD4CF36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FCAA9A66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2" w15:restartNumberingAfterBreak="0">
    <w:nsid w:val="175E1F2C"/>
    <w:multiLevelType w:val="hybridMultilevel"/>
    <w:tmpl w:val="144291D2"/>
    <w:lvl w:ilvl="0" w:tplc="B5D41722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B7ABA3C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06C4C568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B34AC726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BA38A31E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220A1B80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5168832C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A01E1B9C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97EEF9FE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3" w15:restartNumberingAfterBreak="0">
    <w:nsid w:val="17A01386"/>
    <w:multiLevelType w:val="hybridMultilevel"/>
    <w:tmpl w:val="5AC6E57C"/>
    <w:lvl w:ilvl="0" w:tplc="79648C8E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083110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BEB0DD86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F87067C8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CEE6F894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0312488E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D7649C7A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750480AA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67A6E568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4" w15:restartNumberingAfterBreak="0">
    <w:nsid w:val="29E20864"/>
    <w:multiLevelType w:val="hybridMultilevel"/>
    <w:tmpl w:val="155E3396"/>
    <w:lvl w:ilvl="0" w:tplc="678CF40A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703AA4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1A523548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6CB4D120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53BA75A6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CA50013E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F82C309C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2D766F50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EF900EFC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5" w15:restartNumberingAfterBreak="0">
    <w:nsid w:val="31595EAE"/>
    <w:multiLevelType w:val="hybridMultilevel"/>
    <w:tmpl w:val="2652914C"/>
    <w:lvl w:ilvl="0" w:tplc="89723E78">
      <w:start w:val="1"/>
      <w:numFmt w:val="decimal"/>
      <w:lvlText w:val="%1."/>
      <w:lvlJc w:val="left"/>
      <w:pPr>
        <w:ind w:left="338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CC1AE0">
      <w:numFmt w:val="bullet"/>
      <w:lvlText w:val="•"/>
      <w:lvlJc w:val="left"/>
      <w:pPr>
        <w:ind w:left="1389" w:hanging="740"/>
      </w:pPr>
      <w:rPr>
        <w:rFonts w:hint="default"/>
        <w:lang w:val="ru-RU" w:eastAsia="ru-RU" w:bidi="ru-RU"/>
      </w:rPr>
    </w:lvl>
    <w:lvl w:ilvl="2" w:tplc="65CA8D14">
      <w:numFmt w:val="bullet"/>
      <w:lvlText w:val="•"/>
      <w:lvlJc w:val="left"/>
      <w:pPr>
        <w:ind w:left="2438" w:hanging="740"/>
      </w:pPr>
      <w:rPr>
        <w:rFonts w:hint="default"/>
        <w:lang w:val="ru-RU" w:eastAsia="ru-RU" w:bidi="ru-RU"/>
      </w:rPr>
    </w:lvl>
    <w:lvl w:ilvl="3" w:tplc="9BF8FC5C">
      <w:numFmt w:val="bullet"/>
      <w:lvlText w:val="•"/>
      <w:lvlJc w:val="left"/>
      <w:pPr>
        <w:ind w:left="3487" w:hanging="740"/>
      </w:pPr>
      <w:rPr>
        <w:rFonts w:hint="default"/>
        <w:lang w:val="ru-RU" w:eastAsia="ru-RU" w:bidi="ru-RU"/>
      </w:rPr>
    </w:lvl>
    <w:lvl w:ilvl="4" w:tplc="D7A460F0">
      <w:numFmt w:val="bullet"/>
      <w:lvlText w:val="•"/>
      <w:lvlJc w:val="left"/>
      <w:pPr>
        <w:ind w:left="4536" w:hanging="740"/>
      </w:pPr>
      <w:rPr>
        <w:rFonts w:hint="default"/>
        <w:lang w:val="ru-RU" w:eastAsia="ru-RU" w:bidi="ru-RU"/>
      </w:rPr>
    </w:lvl>
    <w:lvl w:ilvl="5" w:tplc="55D2DE18">
      <w:numFmt w:val="bullet"/>
      <w:lvlText w:val="•"/>
      <w:lvlJc w:val="left"/>
      <w:pPr>
        <w:ind w:left="5585" w:hanging="740"/>
      </w:pPr>
      <w:rPr>
        <w:rFonts w:hint="default"/>
        <w:lang w:val="ru-RU" w:eastAsia="ru-RU" w:bidi="ru-RU"/>
      </w:rPr>
    </w:lvl>
    <w:lvl w:ilvl="6" w:tplc="D1040846">
      <w:numFmt w:val="bullet"/>
      <w:lvlText w:val="•"/>
      <w:lvlJc w:val="left"/>
      <w:pPr>
        <w:ind w:left="6634" w:hanging="740"/>
      </w:pPr>
      <w:rPr>
        <w:rFonts w:hint="default"/>
        <w:lang w:val="ru-RU" w:eastAsia="ru-RU" w:bidi="ru-RU"/>
      </w:rPr>
    </w:lvl>
    <w:lvl w:ilvl="7" w:tplc="D06401E2">
      <w:numFmt w:val="bullet"/>
      <w:lvlText w:val="•"/>
      <w:lvlJc w:val="left"/>
      <w:pPr>
        <w:ind w:left="7683" w:hanging="740"/>
      </w:pPr>
      <w:rPr>
        <w:rFonts w:hint="default"/>
        <w:lang w:val="ru-RU" w:eastAsia="ru-RU" w:bidi="ru-RU"/>
      </w:rPr>
    </w:lvl>
    <w:lvl w:ilvl="8" w:tplc="95BA70C2">
      <w:numFmt w:val="bullet"/>
      <w:lvlText w:val="•"/>
      <w:lvlJc w:val="left"/>
      <w:pPr>
        <w:ind w:left="8732" w:hanging="740"/>
      </w:pPr>
      <w:rPr>
        <w:rFonts w:hint="default"/>
        <w:lang w:val="ru-RU" w:eastAsia="ru-RU" w:bidi="ru-RU"/>
      </w:rPr>
    </w:lvl>
  </w:abstractNum>
  <w:abstractNum w:abstractNumId="6" w15:restartNumberingAfterBreak="0">
    <w:nsid w:val="321B6C23"/>
    <w:multiLevelType w:val="hybridMultilevel"/>
    <w:tmpl w:val="7FC428E4"/>
    <w:lvl w:ilvl="0" w:tplc="2DE4F2EC">
      <w:start w:val="1"/>
      <w:numFmt w:val="decimal"/>
      <w:lvlText w:val="%1.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323D60">
      <w:numFmt w:val="bullet"/>
      <w:lvlText w:val="•"/>
      <w:lvlJc w:val="left"/>
      <w:pPr>
        <w:ind w:left="1389" w:hanging="708"/>
      </w:pPr>
      <w:rPr>
        <w:rFonts w:hint="default"/>
        <w:lang w:val="ru-RU" w:eastAsia="ru-RU" w:bidi="ru-RU"/>
      </w:rPr>
    </w:lvl>
    <w:lvl w:ilvl="2" w:tplc="07629E16">
      <w:numFmt w:val="bullet"/>
      <w:lvlText w:val="•"/>
      <w:lvlJc w:val="left"/>
      <w:pPr>
        <w:ind w:left="2438" w:hanging="708"/>
      </w:pPr>
      <w:rPr>
        <w:rFonts w:hint="default"/>
        <w:lang w:val="ru-RU" w:eastAsia="ru-RU" w:bidi="ru-RU"/>
      </w:rPr>
    </w:lvl>
    <w:lvl w:ilvl="3" w:tplc="29446F78">
      <w:numFmt w:val="bullet"/>
      <w:lvlText w:val="•"/>
      <w:lvlJc w:val="left"/>
      <w:pPr>
        <w:ind w:left="3487" w:hanging="708"/>
      </w:pPr>
      <w:rPr>
        <w:rFonts w:hint="default"/>
        <w:lang w:val="ru-RU" w:eastAsia="ru-RU" w:bidi="ru-RU"/>
      </w:rPr>
    </w:lvl>
    <w:lvl w:ilvl="4" w:tplc="E90052FE">
      <w:numFmt w:val="bullet"/>
      <w:lvlText w:val="•"/>
      <w:lvlJc w:val="left"/>
      <w:pPr>
        <w:ind w:left="4536" w:hanging="708"/>
      </w:pPr>
      <w:rPr>
        <w:rFonts w:hint="default"/>
        <w:lang w:val="ru-RU" w:eastAsia="ru-RU" w:bidi="ru-RU"/>
      </w:rPr>
    </w:lvl>
    <w:lvl w:ilvl="5" w:tplc="2C24E318">
      <w:numFmt w:val="bullet"/>
      <w:lvlText w:val="•"/>
      <w:lvlJc w:val="left"/>
      <w:pPr>
        <w:ind w:left="5585" w:hanging="708"/>
      </w:pPr>
      <w:rPr>
        <w:rFonts w:hint="default"/>
        <w:lang w:val="ru-RU" w:eastAsia="ru-RU" w:bidi="ru-RU"/>
      </w:rPr>
    </w:lvl>
    <w:lvl w:ilvl="6" w:tplc="C9963DEE">
      <w:numFmt w:val="bullet"/>
      <w:lvlText w:val="•"/>
      <w:lvlJc w:val="left"/>
      <w:pPr>
        <w:ind w:left="6634" w:hanging="708"/>
      </w:pPr>
      <w:rPr>
        <w:rFonts w:hint="default"/>
        <w:lang w:val="ru-RU" w:eastAsia="ru-RU" w:bidi="ru-RU"/>
      </w:rPr>
    </w:lvl>
    <w:lvl w:ilvl="7" w:tplc="3C2237AE">
      <w:numFmt w:val="bullet"/>
      <w:lvlText w:val="•"/>
      <w:lvlJc w:val="left"/>
      <w:pPr>
        <w:ind w:left="7683" w:hanging="708"/>
      </w:pPr>
      <w:rPr>
        <w:rFonts w:hint="default"/>
        <w:lang w:val="ru-RU" w:eastAsia="ru-RU" w:bidi="ru-RU"/>
      </w:rPr>
    </w:lvl>
    <w:lvl w:ilvl="8" w:tplc="67CEC25C">
      <w:numFmt w:val="bullet"/>
      <w:lvlText w:val="•"/>
      <w:lvlJc w:val="left"/>
      <w:pPr>
        <w:ind w:left="8732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371D15A8"/>
    <w:multiLevelType w:val="hybridMultilevel"/>
    <w:tmpl w:val="067C21DC"/>
    <w:lvl w:ilvl="0" w:tplc="6ACCAB60">
      <w:start w:val="1"/>
      <w:numFmt w:val="decimal"/>
      <w:lvlText w:val="%1."/>
      <w:lvlJc w:val="left"/>
      <w:pPr>
        <w:ind w:left="221" w:hanging="8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BC49FC0">
      <w:numFmt w:val="bullet"/>
      <w:lvlText w:val="•"/>
      <w:lvlJc w:val="left"/>
      <w:pPr>
        <w:ind w:left="1281" w:hanging="857"/>
      </w:pPr>
      <w:rPr>
        <w:rFonts w:hint="default"/>
        <w:lang w:val="ru-RU" w:eastAsia="ru-RU" w:bidi="ru-RU"/>
      </w:rPr>
    </w:lvl>
    <w:lvl w:ilvl="2" w:tplc="FCA6F03A">
      <w:numFmt w:val="bullet"/>
      <w:lvlText w:val="•"/>
      <w:lvlJc w:val="left"/>
      <w:pPr>
        <w:ind w:left="2342" w:hanging="857"/>
      </w:pPr>
      <w:rPr>
        <w:rFonts w:hint="default"/>
        <w:lang w:val="ru-RU" w:eastAsia="ru-RU" w:bidi="ru-RU"/>
      </w:rPr>
    </w:lvl>
    <w:lvl w:ilvl="3" w:tplc="9C98FD86">
      <w:numFmt w:val="bullet"/>
      <w:lvlText w:val="•"/>
      <w:lvlJc w:val="left"/>
      <w:pPr>
        <w:ind w:left="3403" w:hanging="857"/>
      </w:pPr>
      <w:rPr>
        <w:rFonts w:hint="default"/>
        <w:lang w:val="ru-RU" w:eastAsia="ru-RU" w:bidi="ru-RU"/>
      </w:rPr>
    </w:lvl>
    <w:lvl w:ilvl="4" w:tplc="8D9AE7E6">
      <w:numFmt w:val="bullet"/>
      <w:lvlText w:val="•"/>
      <w:lvlJc w:val="left"/>
      <w:pPr>
        <w:ind w:left="4464" w:hanging="857"/>
      </w:pPr>
      <w:rPr>
        <w:rFonts w:hint="default"/>
        <w:lang w:val="ru-RU" w:eastAsia="ru-RU" w:bidi="ru-RU"/>
      </w:rPr>
    </w:lvl>
    <w:lvl w:ilvl="5" w:tplc="1B307422">
      <w:numFmt w:val="bullet"/>
      <w:lvlText w:val="•"/>
      <w:lvlJc w:val="left"/>
      <w:pPr>
        <w:ind w:left="5525" w:hanging="857"/>
      </w:pPr>
      <w:rPr>
        <w:rFonts w:hint="default"/>
        <w:lang w:val="ru-RU" w:eastAsia="ru-RU" w:bidi="ru-RU"/>
      </w:rPr>
    </w:lvl>
    <w:lvl w:ilvl="6" w:tplc="B944D716">
      <w:numFmt w:val="bullet"/>
      <w:lvlText w:val="•"/>
      <w:lvlJc w:val="left"/>
      <w:pPr>
        <w:ind w:left="6586" w:hanging="857"/>
      </w:pPr>
      <w:rPr>
        <w:rFonts w:hint="default"/>
        <w:lang w:val="ru-RU" w:eastAsia="ru-RU" w:bidi="ru-RU"/>
      </w:rPr>
    </w:lvl>
    <w:lvl w:ilvl="7" w:tplc="E87A2B44">
      <w:numFmt w:val="bullet"/>
      <w:lvlText w:val="•"/>
      <w:lvlJc w:val="left"/>
      <w:pPr>
        <w:ind w:left="7647" w:hanging="857"/>
      </w:pPr>
      <w:rPr>
        <w:rFonts w:hint="default"/>
        <w:lang w:val="ru-RU" w:eastAsia="ru-RU" w:bidi="ru-RU"/>
      </w:rPr>
    </w:lvl>
    <w:lvl w:ilvl="8" w:tplc="597666BE">
      <w:numFmt w:val="bullet"/>
      <w:lvlText w:val="•"/>
      <w:lvlJc w:val="left"/>
      <w:pPr>
        <w:ind w:left="8708" w:hanging="857"/>
      </w:pPr>
      <w:rPr>
        <w:rFonts w:hint="default"/>
        <w:lang w:val="ru-RU" w:eastAsia="ru-RU" w:bidi="ru-RU"/>
      </w:rPr>
    </w:lvl>
  </w:abstractNum>
  <w:abstractNum w:abstractNumId="8" w15:restartNumberingAfterBreak="0">
    <w:nsid w:val="38B71104"/>
    <w:multiLevelType w:val="hybridMultilevel"/>
    <w:tmpl w:val="0C7EA7BC"/>
    <w:lvl w:ilvl="0" w:tplc="7F429E78">
      <w:start w:val="1"/>
      <w:numFmt w:val="decimal"/>
      <w:lvlText w:val="%1."/>
      <w:lvlJc w:val="left"/>
      <w:pPr>
        <w:ind w:left="338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D47678">
      <w:numFmt w:val="bullet"/>
      <w:lvlText w:val="•"/>
      <w:lvlJc w:val="left"/>
      <w:pPr>
        <w:ind w:left="1389" w:hanging="740"/>
      </w:pPr>
      <w:rPr>
        <w:rFonts w:hint="default"/>
        <w:lang w:val="ru-RU" w:eastAsia="ru-RU" w:bidi="ru-RU"/>
      </w:rPr>
    </w:lvl>
    <w:lvl w:ilvl="2" w:tplc="75941B9A">
      <w:numFmt w:val="bullet"/>
      <w:lvlText w:val="•"/>
      <w:lvlJc w:val="left"/>
      <w:pPr>
        <w:ind w:left="2438" w:hanging="740"/>
      </w:pPr>
      <w:rPr>
        <w:rFonts w:hint="default"/>
        <w:lang w:val="ru-RU" w:eastAsia="ru-RU" w:bidi="ru-RU"/>
      </w:rPr>
    </w:lvl>
    <w:lvl w:ilvl="3" w:tplc="4CF49C0A">
      <w:numFmt w:val="bullet"/>
      <w:lvlText w:val="•"/>
      <w:lvlJc w:val="left"/>
      <w:pPr>
        <w:ind w:left="3487" w:hanging="740"/>
      </w:pPr>
      <w:rPr>
        <w:rFonts w:hint="default"/>
        <w:lang w:val="ru-RU" w:eastAsia="ru-RU" w:bidi="ru-RU"/>
      </w:rPr>
    </w:lvl>
    <w:lvl w:ilvl="4" w:tplc="D97AE0EA">
      <w:numFmt w:val="bullet"/>
      <w:lvlText w:val="•"/>
      <w:lvlJc w:val="left"/>
      <w:pPr>
        <w:ind w:left="4536" w:hanging="740"/>
      </w:pPr>
      <w:rPr>
        <w:rFonts w:hint="default"/>
        <w:lang w:val="ru-RU" w:eastAsia="ru-RU" w:bidi="ru-RU"/>
      </w:rPr>
    </w:lvl>
    <w:lvl w:ilvl="5" w:tplc="21D41CAE">
      <w:numFmt w:val="bullet"/>
      <w:lvlText w:val="•"/>
      <w:lvlJc w:val="left"/>
      <w:pPr>
        <w:ind w:left="5585" w:hanging="740"/>
      </w:pPr>
      <w:rPr>
        <w:rFonts w:hint="default"/>
        <w:lang w:val="ru-RU" w:eastAsia="ru-RU" w:bidi="ru-RU"/>
      </w:rPr>
    </w:lvl>
    <w:lvl w:ilvl="6" w:tplc="B6FEAF56">
      <w:numFmt w:val="bullet"/>
      <w:lvlText w:val="•"/>
      <w:lvlJc w:val="left"/>
      <w:pPr>
        <w:ind w:left="6634" w:hanging="740"/>
      </w:pPr>
      <w:rPr>
        <w:rFonts w:hint="default"/>
        <w:lang w:val="ru-RU" w:eastAsia="ru-RU" w:bidi="ru-RU"/>
      </w:rPr>
    </w:lvl>
    <w:lvl w:ilvl="7" w:tplc="27C61966">
      <w:numFmt w:val="bullet"/>
      <w:lvlText w:val="•"/>
      <w:lvlJc w:val="left"/>
      <w:pPr>
        <w:ind w:left="7683" w:hanging="740"/>
      </w:pPr>
      <w:rPr>
        <w:rFonts w:hint="default"/>
        <w:lang w:val="ru-RU" w:eastAsia="ru-RU" w:bidi="ru-RU"/>
      </w:rPr>
    </w:lvl>
    <w:lvl w:ilvl="8" w:tplc="A43C14A8">
      <w:numFmt w:val="bullet"/>
      <w:lvlText w:val="•"/>
      <w:lvlJc w:val="left"/>
      <w:pPr>
        <w:ind w:left="8732" w:hanging="740"/>
      </w:pPr>
      <w:rPr>
        <w:rFonts w:hint="default"/>
        <w:lang w:val="ru-RU" w:eastAsia="ru-RU" w:bidi="ru-RU"/>
      </w:rPr>
    </w:lvl>
  </w:abstractNum>
  <w:abstractNum w:abstractNumId="9" w15:restartNumberingAfterBreak="0">
    <w:nsid w:val="3EC014A2"/>
    <w:multiLevelType w:val="hybridMultilevel"/>
    <w:tmpl w:val="75B2BF3C"/>
    <w:lvl w:ilvl="0" w:tplc="0B60B7C4">
      <w:start w:val="1"/>
      <w:numFmt w:val="decimal"/>
      <w:lvlText w:val="%1."/>
      <w:lvlJc w:val="left"/>
      <w:pPr>
        <w:ind w:left="338" w:hanging="6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F218FE">
      <w:numFmt w:val="bullet"/>
      <w:lvlText w:val="•"/>
      <w:lvlJc w:val="left"/>
      <w:pPr>
        <w:ind w:left="1389" w:hanging="682"/>
      </w:pPr>
      <w:rPr>
        <w:rFonts w:hint="default"/>
        <w:lang w:val="ru-RU" w:eastAsia="ru-RU" w:bidi="ru-RU"/>
      </w:rPr>
    </w:lvl>
    <w:lvl w:ilvl="2" w:tplc="508EB280">
      <w:numFmt w:val="bullet"/>
      <w:lvlText w:val="•"/>
      <w:lvlJc w:val="left"/>
      <w:pPr>
        <w:ind w:left="2438" w:hanging="682"/>
      </w:pPr>
      <w:rPr>
        <w:rFonts w:hint="default"/>
        <w:lang w:val="ru-RU" w:eastAsia="ru-RU" w:bidi="ru-RU"/>
      </w:rPr>
    </w:lvl>
    <w:lvl w:ilvl="3" w:tplc="5E623624">
      <w:numFmt w:val="bullet"/>
      <w:lvlText w:val="•"/>
      <w:lvlJc w:val="left"/>
      <w:pPr>
        <w:ind w:left="3487" w:hanging="682"/>
      </w:pPr>
      <w:rPr>
        <w:rFonts w:hint="default"/>
        <w:lang w:val="ru-RU" w:eastAsia="ru-RU" w:bidi="ru-RU"/>
      </w:rPr>
    </w:lvl>
    <w:lvl w:ilvl="4" w:tplc="62EA030E">
      <w:numFmt w:val="bullet"/>
      <w:lvlText w:val="•"/>
      <w:lvlJc w:val="left"/>
      <w:pPr>
        <w:ind w:left="4536" w:hanging="682"/>
      </w:pPr>
      <w:rPr>
        <w:rFonts w:hint="default"/>
        <w:lang w:val="ru-RU" w:eastAsia="ru-RU" w:bidi="ru-RU"/>
      </w:rPr>
    </w:lvl>
    <w:lvl w:ilvl="5" w:tplc="6C7EABD0">
      <w:numFmt w:val="bullet"/>
      <w:lvlText w:val="•"/>
      <w:lvlJc w:val="left"/>
      <w:pPr>
        <w:ind w:left="5585" w:hanging="682"/>
      </w:pPr>
      <w:rPr>
        <w:rFonts w:hint="default"/>
        <w:lang w:val="ru-RU" w:eastAsia="ru-RU" w:bidi="ru-RU"/>
      </w:rPr>
    </w:lvl>
    <w:lvl w:ilvl="6" w:tplc="CDDE3FE6">
      <w:numFmt w:val="bullet"/>
      <w:lvlText w:val="•"/>
      <w:lvlJc w:val="left"/>
      <w:pPr>
        <w:ind w:left="6634" w:hanging="682"/>
      </w:pPr>
      <w:rPr>
        <w:rFonts w:hint="default"/>
        <w:lang w:val="ru-RU" w:eastAsia="ru-RU" w:bidi="ru-RU"/>
      </w:rPr>
    </w:lvl>
    <w:lvl w:ilvl="7" w:tplc="B62C5E96">
      <w:numFmt w:val="bullet"/>
      <w:lvlText w:val="•"/>
      <w:lvlJc w:val="left"/>
      <w:pPr>
        <w:ind w:left="7683" w:hanging="682"/>
      </w:pPr>
      <w:rPr>
        <w:rFonts w:hint="default"/>
        <w:lang w:val="ru-RU" w:eastAsia="ru-RU" w:bidi="ru-RU"/>
      </w:rPr>
    </w:lvl>
    <w:lvl w:ilvl="8" w:tplc="F7C60AAA">
      <w:numFmt w:val="bullet"/>
      <w:lvlText w:val="•"/>
      <w:lvlJc w:val="left"/>
      <w:pPr>
        <w:ind w:left="8732" w:hanging="682"/>
      </w:pPr>
      <w:rPr>
        <w:rFonts w:hint="default"/>
        <w:lang w:val="ru-RU" w:eastAsia="ru-RU" w:bidi="ru-RU"/>
      </w:rPr>
    </w:lvl>
  </w:abstractNum>
  <w:abstractNum w:abstractNumId="10" w15:restartNumberingAfterBreak="0">
    <w:nsid w:val="42BE3B23"/>
    <w:multiLevelType w:val="hybridMultilevel"/>
    <w:tmpl w:val="E2A80000"/>
    <w:lvl w:ilvl="0" w:tplc="60F2BA0A">
      <w:start w:val="1"/>
      <w:numFmt w:val="decimal"/>
      <w:lvlText w:val="%1."/>
      <w:lvlJc w:val="left"/>
      <w:pPr>
        <w:ind w:left="941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AEDEFE7A">
      <w:start w:val="1"/>
      <w:numFmt w:val="decimal"/>
      <w:lvlText w:val="%2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12641BE">
      <w:numFmt w:val="bullet"/>
      <w:lvlText w:val="•"/>
      <w:lvlJc w:val="left"/>
      <w:pPr>
        <w:ind w:left="2039" w:hanging="711"/>
      </w:pPr>
      <w:rPr>
        <w:rFonts w:hint="default"/>
        <w:lang w:val="ru-RU" w:eastAsia="ru-RU" w:bidi="ru-RU"/>
      </w:rPr>
    </w:lvl>
    <w:lvl w:ilvl="3" w:tplc="6752257E">
      <w:numFmt w:val="bullet"/>
      <w:lvlText w:val="•"/>
      <w:lvlJc w:val="left"/>
      <w:pPr>
        <w:ind w:left="3138" w:hanging="711"/>
      </w:pPr>
      <w:rPr>
        <w:rFonts w:hint="default"/>
        <w:lang w:val="ru-RU" w:eastAsia="ru-RU" w:bidi="ru-RU"/>
      </w:rPr>
    </w:lvl>
    <w:lvl w:ilvl="4" w:tplc="D40A182E">
      <w:numFmt w:val="bullet"/>
      <w:lvlText w:val="•"/>
      <w:lvlJc w:val="left"/>
      <w:pPr>
        <w:ind w:left="4237" w:hanging="711"/>
      </w:pPr>
      <w:rPr>
        <w:rFonts w:hint="default"/>
        <w:lang w:val="ru-RU" w:eastAsia="ru-RU" w:bidi="ru-RU"/>
      </w:rPr>
    </w:lvl>
    <w:lvl w:ilvl="5" w:tplc="EAC4F876">
      <w:numFmt w:val="bullet"/>
      <w:lvlText w:val="•"/>
      <w:lvlJc w:val="left"/>
      <w:pPr>
        <w:ind w:left="5336" w:hanging="711"/>
      </w:pPr>
      <w:rPr>
        <w:rFonts w:hint="default"/>
        <w:lang w:val="ru-RU" w:eastAsia="ru-RU" w:bidi="ru-RU"/>
      </w:rPr>
    </w:lvl>
    <w:lvl w:ilvl="6" w:tplc="8EC4934C">
      <w:numFmt w:val="bullet"/>
      <w:lvlText w:val="•"/>
      <w:lvlJc w:val="left"/>
      <w:pPr>
        <w:ind w:left="6435" w:hanging="711"/>
      </w:pPr>
      <w:rPr>
        <w:rFonts w:hint="default"/>
        <w:lang w:val="ru-RU" w:eastAsia="ru-RU" w:bidi="ru-RU"/>
      </w:rPr>
    </w:lvl>
    <w:lvl w:ilvl="7" w:tplc="3A2E80EA">
      <w:numFmt w:val="bullet"/>
      <w:lvlText w:val="•"/>
      <w:lvlJc w:val="left"/>
      <w:pPr>
        <w:ind w:left="7534" w:hanging="711"/>
      </w:pPr>
      <w:rPr>
        <w:rFonts w:hint="default"/>
        <w:lang w:val="ru-RU" w:eastAsia="ru-RU" w:bidi="ru-RU"/>
      </w:rPr>
    </w:lvl>
    <w:lvl w:ilvl="8" w:tplc="3460CEB2">
      <w:numFmt w:val="bullet"/>
      <w:lvlText w:val="•"/>
      <w:lvlJc w:val="left"/>
      <w:pPr>
        <w:ind w:left="8633" w:hanging="711"/>
      </w:pPr>
      <w:rPr>
        <w:rFonts w:hint="default"/>
        <w:lang w:val="ru-RU" w:eastAsia="ru-RU" w:bidi="ru-RU"/>
      </w:rPr>
    </w:lvl>
  </w:abstractNum>
  <w:abstractNum w:abstractNumId="11" w15:restartNumberingAfterBreak="0">
    <w:nsid w:val="4EA14887"/>
    <w:multiLevelType w:val="hybridMultilevel"/>
    <w:tmpl w:val="649E883E"/>
    <w:lvl w:ilvl="0" w:tplc="42286CF0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70889DC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267A816E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DCF094A0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36BC5CBC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FF4EDDBE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56EADC90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0E3A17B4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D3B0AF0C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12" w15:restartNumberingAfterBreak="0">
    <w:nsid w:val="544D4C42"/>
    <w:multiLevelType w:val="hybridMultilevel"/>
    <w:tmpl w:val="89C24746"/>
    <w:lvl w:ilvl="0" w:tplc="D4EAB9E4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B4DA12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83A8417E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DF5662A4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CCECFBC2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FF82D750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C6EA7708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D59A21DA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26F26FC2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13" w15:restartNumberingAfterBreak="0">
    <w:nsid w:val="61A25D1D"/>
    <w:multiLevelType w:val="hybridMultilevel"/>
    <w:tmpl w:val="F426ED54"/>
    <w:lvl w:ilvl="0" w:tplc="47BC5CE2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19A92D6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A6F6BE9C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ED36CF36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ED382EFA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9976CC52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15A259FC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8E1E98A2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1EDC1EC2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14" w15:restartNumberingAfterBreak="0">
    <w:nsid w:val="636577BD"/>
    <w:multiLevelType w:val="hybridMultilevel"/>
    <w:tmpl w:val="B0960E04"/>
    <w:lvl w:ilvl="0" w:tplc="2CBEE26E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058C7DC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F3640C5A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1BB2D882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6C4C372E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4AA4F13E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8022F6B2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9A74FCCC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D952BC62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15" w15:restartNumberingAfterBreak="0">
    <w:nsid w:val="6A4A7796"/>
    <w:multiLevelType w:val="hybridMultilevel"/>
    <w:tmpl w:val="F7A6635E"/>
    <w:lvl w:ilvl="0" w:tplc="772096EA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FEAED20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A594AA64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46DCB21A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00341E30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785CEC4A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8BEA1E4E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ECEE05B8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D03C3694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16" w15:restartNumberingAfterBreak="0">
    <w:nsid w:val="6A4C39ED"/>
    <w:multiLevelType w:val="hybridMultilevel"/>
    <w:tmpl w:val="D9A4E498"/>
    <w:lvl w:ilvl="0" w:tplc="59C42C68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41A68E2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FFBC6F4E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7EC48848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BE12285C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BFAA650E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60F40F68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583A195C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21F4FB2C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17" w15:restartNumberingAfterBreak="0">
    <w:nsid w:val="71C73CB8"/>
    <w:multiLevelType w:val="hybridMultilevel"/>
    <w:tmpl w:val="42F041CC"/>
    <w:lvl w:ilvl="0" w:tplc="8858FF92">
      <w:start w:val="1"/>
      <w:numFmt w:val="decimal"/>
      <w:lvlText w:val="%1."/>
      <w:lvlJc w:val="left"/>
      <w:pPr>
        <w:ind w:left="338" w:hanging="7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F9A5A96">
      <w:numFmt w:val="bullet"/>
      <w:lvlText w:val="•"/>
      <w:lvlJc w:val="left"/>
      <w:pPr>
        <w:ind w:left="1389" w:hanging="740"/>
      </w:pPr>
      <w:rPr>
        <w:rFonts w:hint="default"/>
        <w:lang w:val="ru-RU" w:eastAsia="ru-RU" w:bidi="ru-RU"/>
      </w:rPr>
    </w:lvl>
    <w:lvl w:ilvl="2" w:tplc="886047A0">
      <w:numFmt w:val="bullet"/>
      <w:lvlText w:val="•"/>
      <w:lvlJc w:val="left"/>
      <w:pPr>
        <w:ind w:left="2438" w:hanging="740"/>
      </w:pPr>
      <w:rPr>
        <w:rFonts w:hint="default"/>
        <w:lang w:val="ru-RU" w:eastAsia="ru-RU" w:bidi="ru-RU"/>
      </w:rPr>
    </w:lvl>
    <w:lvl w:ilvl="3" w:tplc="59FC7944">
      <w:numFmt w:val="bullet"/>
      <w:lvlText w:val="•"/>
      <w:lvlJc w:val="left"/>
      <w:pPr>
        <w:ind w:left="3487" w:hanging="740"/>
      </w:pPr>
      <w:rPr>
        <w:rFonts w:hint="default"/>
        <w:lang w:val="ru-RU" w:eastAsia="ru-RU" w:bidi="ru-RU"/>
      </w:rPr>
    </w:lvl>
    <w:lvl w:ilvl="4" w:tplc="A34C066C">
      <w:numFmt w:val="bullet"/>
      <w:lvlText w:val="•"/>
      <w:lvlJc w:val="left"/>
      <w:pPr>
        <w:ind w:left="4536" w:hanging="740"/>
      </w:pPr>
      <w:rPr>
        <w:rFonts w:hint="default"/>
        <w:lang w:val="ru-RU" w:eastAsia="ru-RU" w:bidi="ru-RU"/>
      </w:rPr>
    </w:lvl>
    <w:lvl w:ilvl="5" w:tplc="B5948E54">
      <w:numFmt w:val="bullet"/>
      <w:lvlText w:val="•"/>
      <w:lvlJc w:val="left"/>
      <w:pPr>
        <w:ind w:left="5585" w:hanging="740"/>
      </w:pPr>
      <w:rPr>
        <w:rFonts w:hint="default"/>
        <w:lang w:val="ru-RU" w:eastAsia="ru-RU" w:bidi="ru-RU"/>
      </w:rPr>
    </w:lvl>
    <w:lvl w:ilvl="6" w:tplc="8EF4A908">
      <w:numFmt w:val="bullet"/>
      <w:lvlText w:val="•"/>
      <w:lvlJc w:val="left"/>
      <w:pPr>
        <w:ind w:left="6634" w:hanging="740"/>
      </w:pPr>
      <w:rPr>
        <w:rFonts w:hint="default"/>
        <w:lang w:val="ru-RU" w:eastAsia="ru-RU" w:bidi="ru-RU"/>
      </w:rPr>
    </w:lvl>
    <w:lvl w:ilvl="7" w:tplc="4A88BA20">
      <w:numFmt w:val="bullet"/>
      <w:lvlText w:val="•"/>
      <w:lvlJc w:val="left"/>
      <w:pPr>
        <w:ind w:left="7683" w:hanging="740"/>
      </w:pPr>
      <w:rPr>
        <w:rFonts w:hint="default"/>
        <w:lang w:val="ru-RU" w:eastAsia="ru-RU" w:bidi="ru-RU"/>
      </w:rPr>
    </w:lvl>
    <w:lvl w:ilvl="8" w:tplc="E1F631F2">
      <w:numFmt w:val="bullet"/>
      <w:lvlText w:val="•"/>
      <w:lvlJc w:val="left"/>
      <w:pPr>
        <w:ind w:left="8732" w:hanging="740"/>
      </w:pPr>
      <w:rPr>
        <w:rFonts w:hint="default"/>
        <w:lang w:val="ru-RU" w:eastAsia="ru-RU" w:bidi="ru-RU"/>
      </w:rPr>
    </w:lvl>
  </w:abstractNum>
  <w:abstractNum w:abstractNumId="18" w15:restartNumberingAfterBreak="0">
    <w:nsid w:val="78187CE9"/>
    <w:multiLevelType w:val="hybridMultilevel"/>
    <w:tmpl w:val="A0BE30B8"/>
    <w:lvl w:ilvl="0" w:tplc="7812AB8C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7FEBF8A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A1141888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9BB855E8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027CA118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BF164F50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242C056C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63D66812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0FAA650C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abstractNum w:abstractNumId="19" w15:restartNumberingAfterBreak="0">
    <w:nsid w:val="7EDA4819"/>
    <w:multiLevelType w:val="hybridMultilevel"/>
    <w:tmpl w:val="370405B8"/>
    <w:lvl w:ilvl="0" w:tplc="D0E46702">
      <w:start w:val="1"/>
      <w:numFmt w:val="decimal"/>
      <w:lvlText w:val="%1."/>
      <w:lvlJc w:val="left"/>
      <w:pPr>
        <w:ind w:left="338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024DECC">
      <w:numFmt w:val="bullet"/>
      <w:lvlText w:val="•"/>
      <w:lvlJc w:val="left"/>
      <w:pPr>
        <w:ind w:left="1389" w:hanging="711"/>
      </w:pPr>
      <w:rPr>
        <w:rFonts w:hint="default"/>
        <w:lang w:val="ru-RU" w:eastAsia="ru-RU" w:bidi="ru-RU"/>
      </w:rPr>
    </w:lvl>
    <w:lvl w:ilvl="2" w:tplc="C68CA342">
      <w:numFmt w:val="bullet"/>
      <w:lvlText w:val="•"/>
      <w:lvlJc w:val="left"/>
      <w:pPr>
        <w:ind w:left="2438" w:hanging="711"/>
      </w:pPr>
      <w:rPr>
        <w:rFonts w:hint="default"/>
        <w:lang w:val="ru-RU" w:eastAsia="ru-RU" w:bidi="ru-RU"/>
      </w:rPr>
    </w:lvl>
    <w:lvl w:ilvl="3" w:tplc="ABCE85CE">
      <w:numFmt w:val="bullet"/>
      <w:lvlText w:val="•"/>
      <w:lvlJc w:val="left"/>
      <w:pPr>
        <w:ind w:left="3487" w:hanging="711"/>
      </w:pPr>
      <w:rPr>
        <w:rFonts w:hint="default"/>
        <w:lang w:val="ru-RU" w:eastAsia="ru-RU" w:bidi="ru-RU"/>
      </w:rPr>
    </w:lvl>
    <w:lvl w:ilvl="4" w:tplc="ABF0C5BE">
      <w:numFmt w:val="bullet"/>
      <w:lvlText w:val="•"/>
      <w:lvlJc w:val="left"/>
      <w:pPr>
        <w:ind w:left="4536" w:hanging="711"/>
      </w:pPr>
      <w:rPr>
        <w:rFonts w:hint="default"/>
        <w:lang w:val="ru-RU" w:eastAsia="ru-RU" w:bidi="ru-RU"/>
      </w:rPr>
    </w:lvl>
    <w:lvl w:ilvl="5" w:tplc="8062A674">
      <w:numFmt w:val="bullet"/>
      <w:lvlText w:val="•"/>
      <w:lvlJc w:val="left"/>
      <w:pPr>
        <w:ind w:left="5585" w:hanging="711"/>
      </w:pPr>
      <w:rPr>
        <w:rFonts w:hint="default"/>
        <w:lang w:val="ru-RU" w:eastAsia="ru-RU" w:bidi="ru-RU"/>
      </w:rPr>
    </w:lvl>
    <w:lvl w:ilvl="6" w:tplc="56FEC000">
      <w:numFmt w:val="bullet"/>
      <w:lvlText w:val="•"/>
      <w:lvlJc w:val="left"/>
      <w:pPr>
        <w:ind w:left="6634" w:hanging="711"/>
      </w:pPr>
      <w:rPr>
        <w:rFonts w:hint="default"/>
        <w:lang w:val="ru-RU" w:eastAsia="ru-RU" w:bidi="ru-RU"/>
      </w:rPr>
    </w:lvl>
    <w:lvl w:ilvl="7" w:tplc="491E5C74">
      <w:numFmt w:val="bullet"/>
      <w:lvlText w:val="•"/>
      <w:lvlJc w:val="left"/>
      <w:pPr>
        <w:ind w:left="7683" w:hanging="711"/>
      </w:pPr>
      <w:rPr>
        <w:rFonts w:hint="default"/>
        <w:lang w:val="ru-RU" w:eastAsia="ru-RU" w:bidi="ru-RU"/>
      </w:rPr>
    </w:lvl>
    <w:lvl w:ilvl="8" w:tplc="2D683BB4">
      <w:numFmt w:val="bullet"/>
      <w:lvlText w:val="•"/>
      <w:lvlJc w:val="left"/>
      <w:pPr>
        <w:ind w:left="8732" w:hanging="711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7"/>
  </w:num>
  <w:num w:numId="5">
    <w:abstractNumId w:val="8"/>
  </w:num>
  <w:num w:numId="6">
    <w:abstractNumId w:val="14"/>
  </w:num>
  <w:num w:numId="7">
    <w:abstractNumId w:val="11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9"/>
  </w:num>
  <w:num w:numId="14">
    <w:abstractNumId w:val="5"/>
  </w:num>
  <w:num w:numId="15">
    <w:abstractNumId w:val="6"/>
  </w:num>
  <w:num w:numId="16">
    <w:abstractNumId w:val="18"/>
  </w:num>
  <w:num w:numId="17">
    <w:abstractNumId w:val="19"/>
  </w:num>
  <w:num w:numId="18">
    <w:abstractNumId w:val="15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4D95"/>
    <w:rsid w:val="00194D95"/>
    <w:rsid w:val="001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2C35A0D"/>
  <w15:docId w15:val="{35182C41-7D05-4727-996A-F42727C2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338" w:right="56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1968</Words>
  <Characters>11220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Сергей Котов</cp:lastModifiedBy>
  <cp:revision>2</cp:revision>
  <dcterms:created xsi:type="dcterms:W3CDTF">2018-10-06T17:40:00Z</dcterms:created>
  <dcterms:modified xsi:type="dcterms:W3CDTF">2018-10-06T17:44:00Z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2018-10-06T00:00:00Z</vt:filetime>
  </property>
</Properties>
</file>