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 ПОО «Гуманитарный колледж»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 для студентов с</w:t>
      </w:r>
      <w:r w:rsidRPr="00041875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187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1875" w:rsidRP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75">
        <w:rPr>
          <w:rFonts w:ascii="Times New Roman" w:hAnsi="Times New Roman" w:cs="Times New Roman"/>
          <w:sz w:val="28"/>
          <w:szCs w:val="28"/>
        </w:rPr>
        <w:t>Экономика и бухгалтерский учет  (по отраслям)</w:t>
      </w:r>
    </w:p>
    <w:p w:rsidR="00041875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875">
        <w:rPr>
          <w:rFonts w:ascii="Times New Roman" w:hAnsi="Times New Roman" w:cs="Times New Roman"/>
          <w:sz w:val="28"/>
          <w:szCs w:val="28"/>
        </w:rPr>
        <w:t>Профессиональный модуль «</w:t>
      </w:r>
      <w:r w:rsidRPr="00041875">
        <w:rPr>
          <w:rFonts w:ascii="Times New Roman" w:hAnsi="Times New Roman" w:cs="Times New Roman"/>
          <w:bCs/>
          <w:sz w:val="28"/>
          <w:szCs w:val="28"/>
        </w:rPr>
        <w:t>Проведение расчетов с бюджетом и внебюджетными фондами</w:t>
      </w:r>
      <w:r w:rsidRPr="00041875">
        <w:rPr>
          <w:rFonts w:ascii="Times New Roman" w:hAnsi="Times New Roman" w:cs="Times New Roman"/>
          <w:sz w:val="28"/>
          <w:szCs w:val="28"/>
        </w:rPr>
        <w:t>»</w:t>
      </w:r>
    </w:p>
    <w:p w:rsidR="00041875" w:rsidRPr="00041875" w:rsidRDefault="00041875" w:rsidP="0004187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Организация расчетов с бюджетом и внебюджетными фондами</w:t>
      </w: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Pr="00D25E9F" w:rsidRDefault="00041875" w:rsidP="00041875">
      <w:pPr>
        <w:rPr>
          <w:rFonts w:ascii="Times New Roman" w:hAnsi="Times New Roman" w:cs="Times New Roman"/>
          <w:sz w:val="28"/>
          <w:szCs w:val="28"/>
        </w:rPr>
      </w:pPr>
    </w:p>
    <w:p w:rsidR="00381D63" w:rsidRPr="00D25E9F" w:rsidRDefault="00381D63" w:rsidP="00041875">
      <w:pPr>
        <w:rPr>
          <w:rFonts w:ascii="Times New Roman" w:hAnsi="Times New Roman" w:cs="Times New Roman"/>
          <w:sz w:val="28"/>
          <w:szCs w:val="28"/>
        </w:rPr>
      </w:pPr>
    </w:p>
    <w:p w:rsidR="00041875" w:rsidRPr="00D25E9F" w:rsidRDefault="00041875" w:rsidP="00041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оценки за экзамен Вам необходимо выполнить </w:t>
      </w:r>
      <w:r w:rsidR="00381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практические задания</w:t>
      </w:r>
    </w:p>
    <w:p w:rsidR="00D25E9F" w:rsidRPr="00D25E9F" w:rsidRDefault="00D25E9F" w:rsidP="00D2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25E9F">
        <w:rPr>
          <w:rFonts w:ascii="Times New Roman" w:hAnsi="Times New Roman" w:cs="Times New Roman"/>
          <w:b/>
          <w:sz w:val="28"/>
          <w:szCs w:val="28"/>
        </w:rPr>
        <w:t>Практическое задание № 1:</w:t>
      </w:r>
    </w:p>
    <w:p w:rsidR="00D25E9F" w:rsidRP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1. Учетной политикой организации предусмотрено определение вы ручки от реализации по методу начисления.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2. В отчетном периоде отгружено продукции на сумму 506 700 руб., в том числе: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— молокопродуктов — 206 700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— табачных изделий —150 000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— сахара — 150 000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3. Оплачено по безналичному расчету и оприходовано товарно-материальных ценностей по счетам-фактурам с учетом НДС по стандартной ставке — 112 908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4. Оплачено по безналичному расчету и оприходовано товарно-материальных ценностей по счетам-фактурам с учетом НДС по льготной ставке — 44 559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 xml:space="preserve">5. Закуплено в розничной торговле за наличный расчет — 11 440 руб. 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6. Исчислен и перечислен в бюджет НДС в размере 70 234руб.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Задание: рассчитать остаток  суммы НДС для уплаты в бюджет.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ab/>
      </w:r>
      <w:r w:rsidRPr="00D25E9F">
        <w:rPr>
          <w:rFonts w:ascii="Times New Roman" w:hAnsi="Times New Roman" w:cs="Times New Roman"/>
          <w:b/>
          <w:sz w:val="28"/>
          <w:szCs w:val="28"/>
        </w:rPr>
        <w:t>Практическое задание № 2: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1. Учетной политикой тракторного завода «Гусеница» предусмотрен авансовый метод расчетов с бюджетом по налогу на прибыль.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2. Региональная ставка налога на прибыль — 18 %.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3. Размер предполагаемой прибыли, сообщенный в налоговую инспекцию, на I квартал составил 93 тыс. руб.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Задание: какой налог заплатил завод в ноябре?</w:t>
      </w:r>
    </w:p>
    <w:p w:rsidR="00D25E9F" w:rsidRPr="00D25E9F" w:rsidRDefault="00D25E9F" w:rsidP="00D2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25E9F">
        <w:rPr>
          <w:rFonts w:ascii="Times New Roman" w:hAnsi="Times New Roman" w:cs="Times New Roman"/>
          <w:b/>
          <w:sz w:val="28"/>
          <w:szCs w:val="28"/>
        </w:rPr>
        <w:t>Практическое задание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D25E9F">
        <w:rPr>
          <w:rFonts w:ascii="Times New Roman" w:hAnsi="Times New Roman" w:cs="Times New Roman"/>
          <w:b/>
          <w:sz w:val="28"/>
          <w:szCs w:val="28"/>
        </w:rPr>
        <w:t>:</w:t>
      </w:r>
    </w:p>
    <w:p w:rsidR="00D25E9F" w:rsidRP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1. Все стоимостные показатели приведены без учета НДС.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2. В отчетном периоде отгружено продукции на сумму: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— от реализации детского питания — 111 400 руб.;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— от реализации рыбной продукции — 250 000 руб.;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— от экспорта зерна — 350 000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lastRenderedPageBreak/>
        <w:t>3. Получена безвозмездная финансовая помощь в размере 122 000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4. Получено авансов в счет финансирования по ранее заключенным договорам на сумму 155 600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5. Оплачено по безналичному расчету и оприходовано товарно-материальных ценностей по счетам-фактурам с учетом НДС, по стандартной ставке — 211 800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6. Приобретено основных средств на сумму 22 550 руб.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ab/>
      </w:r>
      <w:r w:rsidRPr="00D25E9F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D25E9F">
        <w:rPr>
          <w:rFonts w:ascii="Times New Roman" w:hAnsi="Times New Roman" w:cs="Times New Roman"/>
          <w:b/>
          <w:sz w:val="28"/>
          <w:szCs w:val="28"/>
        </w:rPr>
        <w:t>: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Заполните «Отчет о финансовых результатах» ф. № 2: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объем оказанных услуг —70 тыс. руб., кроме того, налог на добавленную стоимость — 20%;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себестоимость услуг —40 тыс. руб.; налог на имущество —2 тыс. руб.;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E9F">
        <w:rPr>
          <w:rFonts w:ascii="Times New Roman" w:hAnsi="Times New Roman" w:cs="Times New Roman"/>
          <w:sz w:val="28"/>
          <w:szCs w:val="28"/>
        </w:rPr>
        <w:t>суммовые</w:t>
      </w:r>
      <w:proofErr w:type="gramEnd"/>
      <w:r w:rsidRPr="00D25E9F">
        <w:rPr>
          <w:rFonts w:ascii="Times New Roman" w:hAnsi="Times New Roman" w:cs="Times New Roman"/>
          <w:sz w:val="28"/>
          <w:szCs w:val="28"/>
        </w:rPr>
        <w:t xml:space="preserve"> разницы отрицательные — 10 тыс. руб.;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убыток от реализации основных средств — 15 тыс. руб.;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пеня по хозяйственному договору, причитающаяся к уплате — 5 тыс. руб.</w:t>
      </w:r>
    </w:p>
    <w:p w:rsid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5E9F" w:rsidRP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25E9F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D25E9F">
        <w:rPr>
          <w:rFonts w:ascii="Times New Roman" w:hAnsi="Times New Roman" w:cs="Times New Roman"/>
          <w:b/>
          <w:sz w:val="28"/>
          <w:szCs w:val="28"/>
        </w:rPr>
        <w:t>:</w:t>
      </w:r>
    </w:p>
    <w:p w:rsidR="00D25E9F" w:rsidRP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Рассчитать сумму налога на имущество торгового предприятия, подлежащего  внесению в бюджет на 1 апреля имущества, текущего года.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E9F">
        <w:rPr>
          <w:rFonts w:ascii="Times New Roman" w:hAnsi="Times New Roman" w:cs="Times New Roman"/>
          <w:sz w:val="28"/>
          <w:szCs w:val="28"/>
        </w:rPr>
        <w:t>Балансовая стоимость имущества, подлежащего налогообложению, составила: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на 1 января                 530 000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на 1 февраля               430 000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на 1 марта                   870 000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на 1 апреля                 600 000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Ставка налога — 2,2%.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ab/>
      </w:r>
      <w:r w:rsidRPr="00D25E9F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D25E9F">
        <w:rPr>
          <w:rFonts w:ascii="Times New Roman" w:hAnsi="Times New Roman" w:cs="Times New Roman"/>
          <w:b/>
          <w:sz w:val="28"/>
          <w:szCs w:val="28"/>
        </w:rPr>
        <w:t>: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Заполните «Отчет о финансовых результатах» ф. № 2: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объем оказанных услуг —70 тыс. руб., кроме того, налог на добавленную стоимость — 20%;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 xml:space="preserve">себестоимость услуг —40 тыс. руб.; 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налог на имущество —2 тыс. руб.;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E9F">
        <w:rPr>
          <w:rFonts w:ascii="Times New Roman" w:hAnsi="Times New Roman" w:cs="Times New Roman"/>
          <w:sz w:val="28"/>
          <w:szCs w:val="28"/>
        </w:rPr>
        <w:t>суммовые</w:t>
      </w:r>
      <w:proofErr w:type="gramEnd"/>
      <w:r w:rsidRPr="00D25E9F">
        <w:rPr>
          <w:rFonts w:ascii="Times New Roman" w:hAnsi="Times New Roman" w:cs="Times New Roman"/>
          <w:sz w:val="28"/>
          <w:szCs w:val="28"/>
        </w:rPr>
        <w:t xml:space="preserve"> разницы отрицательные — 10 тыс. руб.;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убыток от реализации основных средств — 15 тыс. руб.;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пеня по хозяйственному договору, причитающаяся к уплате — 5 тыс. руб.</w:t>
      </w:r>
    </w:p>
    <w:p w:rsidR="00D25E9F" w:rsidRPr="00D25E9F" w:rsidRDefault="00D25E9F" w:rsidP="00D25E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25E9F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D25E9F">
        <w:rPr>
          <w:rFonts w:ascii="Times New Roman" w:hAnsi="Times New Roman" w:cs="Times New Roman"/>
          <w:b/>
          <w:sz w:val="28"/>
          <w:szCs w:val="28"/>
        </w:rPr>
        <w:t>:</w:t>
      </w:r>
    </w:p>
    <w:p w:rsidR="00D25E9F" w:rsidRPr="00D25E9F" w:rsidRDefault="00D25E9F" w:rsidP="00D25E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lastRenderedPageBreak/>
        <w:t>Рассчитать налог на добавленную стоимость, подлежащие внесению в бюджет торговым предприятиям за отчетный месяц, по следующим данным: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• товарооборот за месяц                                                                              62 400 руб. (без НДС)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• остатки товаров на конец месяца                                                             20 700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• торговые надбавки на начало месяца                                                        8 500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• поступление надбавок                                                                               16 700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• выбытие торговых надбавок                                                                       3 800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• суммы НДС, уплаченные за услуги                                                           2 000 руб.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производственного характера</w:t>
      </w:r>
    </w:p>
    <w:p w:rsidR="00D25E9F" w:rsidRPr="00D25E9F" w:rsidRDefault="00D25E9F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>• ставка НДС                                                                                                        18%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9F">
        <w:rPr>
          <w:rFonts w:ascii="Times New Roman" w:hAnsi="Times New Roman" w:cs="Times New Roman"/>
          <w:sz w:val="28"/>
          <w:szCs w:val="28"/>
        </w:rPr>
        <w:tab/>
      </w:r>
      <w:r w:rsidRPr="00D25E9F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D25E9F">
        <w:rPr>
          <w:rFonts w:ascii="Times New Roman" w:hAnsi="Times New Roman" w:cs="Times New Roman"/>
          <w:b/>
          <w:sz w:val="28"/>
          <w:szCs w:val="28"/>
        </w:rPr>
        <w:t>: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E9F" w:rsidRPr="00D25E9F" w:rsidRDefault="00D25E9F" w:rsidP="00D25E9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D25E9F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 занимается экспортно-импортными операциями.</w:t>
      </w:r>
    </w:p>
    <w:p w:rsidR="00D25E9F" w:rsidRPr="00D25E9F" w:rsidRDefault="00D25E9F" w:rsidP="00D25E9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D25E9F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Германии закуплена бумага для производства упаковки.</w:t>
      </w:r>
    </w:p>
    <w:p w:rsidR="00D25E9F" w:rsidRPr="00D25E9F" w:rsidRDefault="00D25E9F" w:rsidP="00D25E9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D25E9F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Стоимость декларированной и ввезенной на территорию таможенного терминала бумаги — 22 000 долл. США.</w:t>
      </w:r>
    </w:p>
    <w:p w:rsidR="00D25E9F" w:rsidRPr="00D25E9F" w:rsidRDefault="00D25E9F" w:rsidP="00D25E9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D25E9F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Цена доставки — 3000 долл. США.</w:t>
      </w:r>
    </w:p>
    <w:p w:rsidR="00D25E9F" w:rsidRPr="00D25E9F" w:rsidRDefault="00D25E9F" w:rsidP="00D25E9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D25E9F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Стоимость упаковки 500 долл. США.</w:t>
      </w:r>
    </w:p>
    <w:p w:rsidR="00D25E9F" w:rsidRPr="00D25E9F" w:rsidRDefault="00D25E9F" w:rsidP="00D25E9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  <w:tab w:val="left" w:leader="underscore" w:pos="8071"/>
          <w:tab w:val="left" w:leader="underscore" w:pos="8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25E9F">
        <w:rPr>
          <w:rFonts w:ascii="Times New Roman" w:hAnsi="Times New Roman" w:cs="Times New Roman"/>
          <w:color w:val="000000"/>
          <w:spacing w:val="-6"/>
          <w:sz w:val="28"/>
          <w:szCs w:val="28"/>
        </w:rPr>
        <w:t>Курс доллара США, установленный Центральным банком РФ, составил</w:t>
      </w:r>
      <w:r w:rsidRPr="00D25E9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5E9F" w:rsidRPr="00D25E9F" w:rsidRDefault="00D25E9F" w:rsidP="00D25E9F">
      <w:pPr>
        <w:widowControl w:val="0"/>
        <w:shd w:val="clear" w:color="auto" w:fill="FFFFFF"/>
        <w:tabs>
          <w:tab w:val="left" w:pos="245"/>
          <w:tab w:val="left" w:leader="underscore" w:pos="8071"/>
          <w:tab w:val="left" w:leader="underscore" w:pos="8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25E9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30 руб. </w:t>
      </w:r>
    </w:p>
    <w:p w:rsidR="00D25E9F" w:rsidRPr="00D25E9F" w:rsidRDefault="00D25E9F" w:rsidP="00D25E9F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25E9F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Размер таможенной ставки — 20%.</w:t>
      </w:r>
    </w:p>
    <w:p w:rsidR="00D25E9F" w:rsidRPr="00D25E9F" w:rsidRDefault="00D25E9F" w:rsidP="00D25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E9F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Задание: рассчитать размер таможенного НДС и таможенной пошлины</w:t>
      </w:r>
      <w:r w:rsidRPr="00D25E9F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.</w:t>
      </w:r>
      <w:r w:rsidRPr="00D25E9F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br/>
      </w:r>
    </w:p>
    <w:p w:rsidR="00041875" w:rsidRPr="00D25E9F" w:rsidRDefault="00041875" w:rsidP="00D25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1875" w:rsidRPr="00D25E9F" w:rsidSect="0058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65A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2984"/>
    <w:multiLevelType w:val="singleLevel"/>
    <w:tmpl w:val="DC8444B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135417D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D00D7"/>
    <w:multiLevelType w:val="hybridMultilevel"/>
    <w:tmpl w:val="AE544200"/>
    <w:lvl w:ilvl="0" w:tplc="6EAEA8C8">
      <w:start w:val="7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E6C4486">
      <w:start w:val="1"/>
      <w:numFmt w:val="decimal"/>
      <w:lvlText w:val="%2."/>
      <w:lvlJc w:val="left"/>
      <w:pPr>
        <w:ind w:left="16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21261BCE">
      <w:start w:val="1"/>
      <w:numFmt w:val="bullet"/>
      <w:lvlText w:val="•"/>
      <w:lvlJc w:val="left"/>
      <w:pPr>
        <w:ind w:left="1175" w:hanging="240"/>
      </w:pPr>
      <w:rPr>
        <w:rFonts w:hint="default"/>
      </w:rPr>
    </w:lvl>
    <w:lvl w:ilvl="3" w:tplc="FEBE5078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4" w:tplc="91B67414">
      <w:start w:val="1"/>
      <w:numFmt w:val="bullet"/>
      <w:lvlText w:val="•"/>
      <w:lvlJc w:val="left"/>
      <w:pPr>
        <w:ind w:left="3203" w:hanging="240"/>
      </w:pPr>
      <w:rPr>
        <w:rFonts w:hint="default"/>
      </w:rPr>
    </w:lvl>
    <w:lvl w:ilvl="5" w:tplc="BBECF87C">
      <w:start w:val="1"/>
      <w:numFmt w:val="bullet"/>
      <w:lvlText w:val="•"/>
      <w:lvlJc w:val="left"/>
      <w:pPr>
        <w:ind w:left="4217" w:hanging="240"/>
      </w:pPr>
      <w:rPr>
        <w:rFonts w:hint="default"/>
      </w:rPr>
    </w:lvl>
    <w:lvl w:ilvl="6" w:tplc="45C05A0C">
      <w:start w:val="1"/>
      <w:numFmt w:val="bullet"/>
      <w:lvlText w:val="•"/>
      <w:lvlJc w:val="left"/>
      <w:pPr>
        <w:ind w:left="5231" w:hanging="240"/>
      </w:pPr>
      <w:rPr>
        <w:rFonts w:hint="default"/>
      </w:rPr>
    </w:lvl>
    <w:lvl w:ilvl="7" w:tplc="E1B2EF34">
      <w:start w:val="1"/>
      <w:numFmt w:val="bullet"/>
      <w:lvlText w:val="•"/>
      <w:lvlJc w:val="left"/>
      <w:pPr>
        <w:ind w:left="6244" w:hanging="240"/>
      </w:pPr>
      <w:rPr>
        <w:rFonts w:hint="default"/>
      </w:rPr>
    </w:lvl>
    <w:lvl w:ilvl="8" w:tplc="1BF2883C">
      <w:start w:val="1"/>
      <w:numFmt w:val="bullet"/>
      <w:lvlText w:val="•"/>
      <w:lvlJc w:val="left"/>
      <w:pPr>
        <w:ind w:left="7258" w:hanging="240"/>
      </w:pPr>
      <w:rPr>
        <w:rFonts w:hint="default"/>
      </w:rPr>
    </w:lvl>
  </w:abstractNum>
  <w:abstractNum w:abstractNumId="4">
    <w:nsid w:val="204B1BF5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F38A6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35D23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D06BB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E0348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35561"/>
    <w:multiLevelType w:val="hybridMultilevel"/>
    <w:tmpl w:val="5660FBA4"/>
    <w:lvl w:ilvl="0" w:tplc="5CE88DAC">
      <w:start w:val="1"/>
      <w:numFmt w:val="decimal"/>
      <w:lvlText w:val="%1."/>
      <w:lvlJc w:val="left"/>
      <w:pPr>
        <w:ind w:left="10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3BA378A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0F569DEE">
      <w:start w:val="1"/>
      <w:numFmt w:val="bullet"/>
      <w:lvlText w:val="•"/>
      <w:lvlJc w:val="left"/>
      <w:pPr>
        <w:ind w:left="1533" w:hanging="240"/>
      </w:pPr>
      <w:rPr>
        <w:rFonts w:hint="default"/>
      </w:rPr>
    </w:lvl>
    <w:lvl w:ilvl="3" w:tplc="1A965F8C">
      <w:start w:val="1"/>
      <w:numFmt w:val="bullet"/>
      <w:lvlText w:val="•"/>
      <w:lvlJc w:val="left"/>
      <w:pPr>
        <w:ind w:left="2537" w:hanging="240"/>
      </w:pPr>
      <w:rPr>
        <w:rFonts w:hint="default"/>
      </w:rPr>
    </w:lvl>
    <w:lvl w:ilvl="4" w:tplc="ED30E8DE">
      <w:start w:val="1"/>
      <w:numFmt w:val="bullet"/>
      <w:lvlText w:val="•"/>
      <w:lvlJc w:val="left"/>
      <w:pPr>
        <w:ind w:left="3541" w:hanging="240"/>
      </w:pPr>
      <w:rPr>
        <w:rFonts w:hint="default"/>
      </w:rPr>
    </w:lvl>
    <w:lvl w:ilvl="5" w:tplc="20BE79E0">
      <w:start w:val="1"/>
      <w:numFmt w:val="bullet"/>
      <w:lvlText w:val="•"/>
      <w:lvlJc w:val="left"/>
      <w:pPr>
        <w:ind w:left="4545" w:hanging="240"/>
      </w:pPr>
      <w:rPr>
        <w:rFonts w:hint="default"/>
      </w:rPr>
    </w:lvl>
    <w:lvl w:ilvl="6" w:tplc="F24E571C">
      <w:start w:val="1"/>
      <w:numFmt w:val="bullet"/>
      <w:lvlText w:val="•"/>
      <w:lvlJc w:val="left"/>
      <w:pPr>
        <w:ind w:left="5549" w:hanging="240"/>
      </w:pPr>
      <w:rPr>
        <w:rFonts w:hint="default"/>
      </w:rPr>
    </w:lvl>
    <w:lvl w:ilvl="7" w:tplc="57B40488">
      <w:start w:val="1"/>
      <w:numFmt w:val="bullet"/>
      <w:lvlText w:val="•"/>
      <w:lvlJc w:val="left"/>
      <w:pPr>
        <w:ind w:left="6554" w:hanging="240"/>
      </w:pPr>
      <w:rPr>
        <w:rFonts w:hint="default"/>
      </w:rPr>
    </w:lvl>
    <w:lvl w:ilvl="8" w:tplc="4330FD24">
      <w:start w:val="1"/>
      <w:numFmt w:val="bullet"/>
      <w:lvlText w:val="•"/>
      <w:lvlJc w:val="left"/>
      <w:pPr>
        <w:ind w:left="7558" w:hanging="240"/>
      </w:pPr>
      <w:rPr>
        <w:rFonts w:hint="default"/>
      </w:rPr>
    </w:lvl>
  </w:abstractNum>
  <w:abstractNum w:abstractNumId="10">
    <w:nsid w:val="446A55C1"/>
    <w:multiLevelType w:val="hybridMultilevel"/>
    <w:tmpl w:val="188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BB01F7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43E68"/>
    <w:multiLevelType w:val="hybridMultilevel"/>
    <w:tmpl w:val="CCCA0A18"/>
    <w:lvl w:ilvl="0" w:tplc="B8FAEF6C">
      <w:start w:val="5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9C028368">
      <w:start w:val="1"/>
      <w:numFmt w:val="bullet"/>
      <w:lvlText w:val="•"/>
      <w:lvlJc w:val="left"/>
      <w:pPr>
        <w:ind w:left="1046" w:hanging="120"/>
      </w:pPr>
      <w:rPr>
        <w:rFonts w:hint="default"/>
      </w:rPr>
    </w:lvl>
    <w:lvl w:ilvl="2" w:tplc="8FE84B56">
      <w:start w:val="1"/>
      <w:numFmt w:val="bullet"/>
      <w:lvlText w:val="•"/>
      <w:lvlJc w:val="left"/>
      <w:pPr>
        <w:ind w:left="1990" w:hanging="120"/>
      </w:pPr>
      <w:rPr>
        <w:rFonts w:hint="default"/>
      </w:rPr>
    </w:lvl>
    <w:lvl w:ilvl="3" w:tplc="7BE20F6E">
      <w:start w:val="1"/>
      <w:numFmt w:val="bullet"/>
      <w:lvlText w:val="•"/>
      <w:lvlJc w:val="left"/>
      <w:pPr>
        <w:ind w:left="2935" w:hanging="120"/>
      </w:pPr>
      <w:rPr>
        <w:rFonts w:hint="default"/>
      </w:rPr>
    </w:lvl>
    <w:lvl w:ilvl="4" w:tplc="6F800FFA">
      <w:start w:val="1"/>
      <w:numFmt w:val="bullet"/>
      <w:lvlText w:val="•"/>
      <w:lvlJc w:val="left"/>
      <w:pPr>
        <w:ind w:left="3879" w:hanging="120"/>
      </w:pPr>
      <w:rPr>
        <w:rFonts w:hint="default"/>
      </w:rPr>
    </w:lvl>
    <w:lvl w:ilvl="5" w:tplc="56E2723A">
      <w:start w:val="1"/>
      <w:numFmt w:val="bullet"/>
      <w:lvlText w:val="•"/>
      <w:lvlJc w:val="left"/>
      <w:pPr>
        <w:ind w:left="4824" w:hanging="120"/>
      </w:pPr>
      <w:rPr>
        <w:rFonts w:hint="default"/>
      </w:rPr>
    </w:lvl>
    <w:lvl w:ilvl="6" w:tplc="824C18FA">
      <w:start w:val="1"/>
      <w:numFmt w:val="bullet"/>
      <w:lvlText w:val="•"/>
      <w:lvlJc w:val="left"/>
      <w:pPr>
        <w:ind w:left="5768" w:hanging="120"/>
      </w:pPr>
      <w:rPr>
        <w:rFonts w:hint="default"/>
      </w:rPr>
    </w:lvl>
    <w:lvl w:ilvl="7" w:tplc="A7BEC838">
      <w:start w:val="1"/>
      <w:numFmt w:val="bullet"/>
      <w:lvlText w:val="•"/>
      <w:lvlJc w:val="left"/>
      <w:pPr>
        <w:ind w:left="6713" w:hanging="120"/>
      </w:pPr>
      <w:rPr>
        <w:rFonts w:hint="default"/>
      </w:rPr>
    </w:lvl>
    <w:lvl w:ilvl="8" w:tplc="A7F4D98E">
      <w:start w:val="1"/>
      <w:numFmt w:val="bullet"/>
      <w:lvlText w:val="•"/>
      <w:lvlJc w:val="left"/>
      <w:pPr>
        <w:ind w:left="7657" w:hanging="120"/>
      </w:pPr>
      <w:rPr>
        <w:rFonts w:hint="default"/>
      </w:rPr>
    </w:lvl>
  </w:abstractNum>
  <w:abstractNum w:abstractNumId="13">
    <w:nsid w:val="6CF426B2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5283C"/>
    <w:multiLevelType w:val="hybridMultilevel"/>
    <w:tmpl w:val="64FA332A"/>
    <w:lvl w:ilvl="0" w:tplc="394802DA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97689EC">
      <w:start w:val="1"/>
      <w:numFmt w:val="decimal"/>
      <w:lvlText w:val="%2."/>
      <w:lvlJc w:val="left"/>
      <w:pPr>
        <w:ind w:left="28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B47A5374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0D802946">
      <w:start w:val="1"/>
      <w:numFmt w:val="bullet"/>
      <w:lvlText w:val="•"/>
      <w:lvlJc w:val="left"/>
      <w:pPr>
        <w:ind w:left="2323" w:hanging="240"/>
      </w:pPr>
      <w:rPr>
        <w:rFonts w:hint="default"/>
      </w:rPr>
    </w:lvl>
    <w:lvl w:ilvl="4" w:tplc="CCB4C290">
      <w:start w:val="1"/>
      <w:numFmt w:val="bullet"/>
      <w:lvlText w:val="•"/>
      <w:lvlJc w:val="left"/>
      <w:pPr>
        <w:ind w:left="3343" w:hanging="240"/>
      </w:pPr>
      <w:rPr>
        <w:rFonts w:hint="default"/>
      </w:rPr>
    </w:lvl>
    <w:lvl w:ilvl="5" w:tplc="99C2412E">
      <w:start w:val="1"/>
      <w:numFmt w:val="bullet"/>
      <w:lvlText w:val="•"/>
      <w:lvlJc w:val="left"/>
      <w:pPr>
        <w:ind w:left="4364" w:hanging="240"/>
      </w:pPr>
      <w:rPr>
        <w:rFonts w:hint="default"/>
      </w:rPr>
    </w:lvl>
    <w:lvl w:ilvl="6" w:tplc="EF60FD9E">
      <w:start w:val="1"/>
      <w:numFmt w:val="bullet"/>
      <w:lvlText w:val="•"/>
      <w:lvlJc w:val="left"/>
      <w:pPr>
        <w:ind w:left="5384" w:hanging="240"/>
      </w:pPr>
      <w:rPr>
        <w:rFonts w:hint="default"/>
      </w:rPr>
    </w:lvl>
    <w:lvl w:ilvl="7" w:tplc="60C623B0">
      <w:start w:val="1"/>
      <w:numFmt w:val="bullet"/>
      <w:lvlText w:val="•"/>
      <w:lvlJc w:val="left"/>
      <w:pPr>
        <w:ind w:left="6404" w:hanging="240"/>
      </w:pPr>
      <w:rPr>
        <w:rFonts w:hint="default"/>
      </w:rPr>
    </w:lvl>
    <w:lvl w:ilvl="8" w:tplc="604E2568">
      <w:start w:val="1"/>
      <w:numFmt w:val="bullet"/>
      <w:lvlText w:val="•"/>
      <w:lvlJc w:val="left"/>
      <w:pPr>
        <w:ind w:left="7425" w:hanging="240"/>
      </w:pPr>
      <w:rPr>
        <w:rFonts w:hint="default"/>
      </w:rPr>
    </w:lvl>
  </w:abstractNum>
  <w:abstractNum w:abstractNumId="15">
    <w:nsid w:val="72627979"/>
    <w:multiLevelType w:val="hybridMultilevel"/>
    <w:tmpl w:val="28F6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3A13C2"/>
    <w:multiLevelType w:val="hybridMultilevel"/>
    <w:tmpl w:val="70284B74"/>
    <w:lvl w:ilvl="0" w:tplc="25383E06">
      <w:start w:val="6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40AAAAA">
      <w:start w:val="1"/>
      <w:numFmt w:val="decimal"/>
      <w:lvlText w:val="%2."/>
      <w:lvlJc w:val="left"/>
      <w:pPr>
        <w:ind w:left="22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B7E7888">
      <w:start w:val="1"/>
      <w:numFmt w:val="decimal"/>
      <w:lvlText w:val="%3."/>
      <w:lvlJc w:val="left"/>
      <w:pPr>
        <w:ind w:left="162" w:hanging="2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669E3CF2">
      <w:start w:val="1"/>
      <w:numFmt w:val="bullet"/>
      <w:lvlText w:val="•"/>
      <w:lvlJc w:val="left"/>
      <w:pPr>
        <w:ind w:left="1365" w:hanging="240"/>
      </w:pPr>
      <w:rPr>
        <w:rFonts w:hint="default"/>
      </w:rPr>
    </w:lvl>
    <w:lvl w:ilvl="4" w:tplc="7F240C20">
      <w:start w:val="1"/>
      <w:numFmt w:val="bullet"/>
      <w:lvlText w:val="•"/>
      <w:lvlJc w:val="left"/>
      <w:pPr>
        <w:ind w:left="2508" w:hanging="240"/>
      </w:pPr>
      <w:rPr>
        <w:rFonts w:hint="default"/>
      </w:rPr>
    </w:lvl>
    <w:lvl w:ilvl="5" w:tplc="67D48CE0">
      <w:start w:val="1"/>
      <w:numFmt w:val="bullet"/>
      <w:lvlText w:val="•"/>
      <w:lvlJc w:val="left"/>
      <w:pPr>
        <w:ind w:left="3651" w:hanging="240"/>
      </w:pPr>
      <w:rPr>
        <w:rFonts w:hint="default"/>
      </w:rPr>
    </w:lvl>
    <w:lvl w:ilvl="6" w:tplc="18C6BB82">
      <w:start w:val="1"/>
      <w:numFmt w:val="bullet"/>
      <w:lvlText w:val="•"/>
      <w:lvlJc w:val="left"/>
      <w:pPr>
        <w:ind w:left="4794" w:hanging="240"/>
      </w:pPr>
      <w:rPr>
        <w:rFonts w:hint="default"/>
      </w:rPr>
    </w:lvl>
    <w:lvl w:ilvl="7" w:tplc="EE446A50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8" w:tplc="FA38F140">
      <w:start w:val="1"/>
      <w:numFmt w:val="bullet"/>
      <w:lvlText w:val="•"/>
      <w:lvlJc w:val="left"/>
      <w:pPr>
        <w:ind w:left="7080" w:hanging="24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3"/>
  </w:num>
  <w:num w:numId="7">
    <w:abstractNumId w:val="15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875"/>
    <w:rsid w:val="00041875"/>
    <w:rsid w:val="000A06B5"/>
    <w:rsid w:val="00381D63"/>
    <w:rsid w:val="005855B2"/>
    <w:rsid w:val="00D2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722</Words>
  <Characters>4122</Characters>
  <Application>Microsoft Office Word</Application>
  <DocSecurity>0</DocSecurity>
  <Lines>34</Lines>
  <Paragraphs>9</Paragraphs>
  <ScaleCrop>false</ScaleCrop>
  <Company>OmGa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2017-10-09T05:33:00Z</dcterms:created>
  <dcterms:modified xsi:type="dcterms:W3CDTF">2018-02-13T07:50:00Z</dcterms:modified>
</cp:coreProperties>
</file>