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11B28" w14:textId="77777777" w:rsidR="00F7618F" w:rsidRDefault="00F7618F" w:rsidP="00F76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и з</w:t>
      </w:r>
      <w:r w:rsidRPr="007C4590">
        <w:rPr>
          <w:rFonts w:ascii="Times New Roman" w:hAnsi="Times New Roman" w:cs="Times New Roman"/>
          <w:b/>
          <w:sz w:val="28"/>
          <w:szCs w:val="28"/>
        </w:rPr>
        <w:t>адания для выполнения контрольной работы</w:t>
      </w:r>
    </w:p>
    <w:p w14:paraId="2A9BBA2E" w14:textId="77777777" w:rsidR="00F7618F" w:rsidRPr="007C4590" w:rsidRDefault="00F7618F" w:rsidP="00F76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«Правовое регулирование торговой деятельности»</w:t>
      </w:r>
    </w:p>
    <w:p w14:paraId="334238B9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Структура контрольной работы включает в себя следующие основные элементы в порядке их расположения:</w:t>
      </w:r>
    </w:p>
    <w:p w14:paraId="0E86EC06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-титульный лист;</w:t>
      </w:r>
    </w:p>
    <w:p w14:paraId="69195B59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-задание;</w:t>
      </w:r>
    </w:p>
    <w:p w14:paraId="0CD255E1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 на задание ;</w:t>
      </w:r>
    </w:p>
    <w:p w14:paraId="7C354578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использованной литературы (источников);</w:t>
      </w:r>
    </w:p>
    <w:p w14:paraId="22B6F74B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-приложения.</w:t>
      </w:r>
    </w:p>
    <w:p w14:paraId="6039C4E5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Титульный лист</w:t>
      </w: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первой страницей контрольной работы и оформляется по установленной форме (Приложение 1). Титульный лист не нумеруется.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437E6D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копируется из «Методических указаний…» с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буквами фамилии.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с заданием имеет нумерацию 2.</w:t>
      </w:r>
    </w:p>
    <w:p w14:paraId="6F55F163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на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развернутые ответы на поставленные вопросы с необходимым обоснованием .</w:t>
      </w:r>
    </w:p>
    <w:p w14:paraId="4F1A6258" w14:textId="77777777" w:rsidR="00F7618F" w:rsidRPr="007E5FDC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использованной литературы</w:t>
      </w:r>
      <w:r w:rsidRPr="007E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(источников) помещается после задания.</w:t>
      </w:r>
    </w:p>
    <w:p w14:paraId="423B9BB7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Включенные в список источники должны иметь отражение в тексте работы. Список источников свидетельствует о степени изученности проблемы и </w:t>
      </w:r>
      <w:proofErr w:type="spellStart"/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студента навыков самостоятельной работы. </w:t>
      </w:r>
    </w:p>
    <w:p w14:paraId="03D19BD8" w14:textId="77777777" w:rsidR="00F7618F" w:rsidRPr="00A35522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приложения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связанные с выполненной контрольной  работой материалы, которые по каким-либо причинам не могут быть внесены в основную часть: справочные материалы, таблицы, схемы, нормативные документы, образцы документов, инструкции, методики (иные материалы),иллюстрации вспомогательного характера и т.д.</w:t>
      </w:r>
    </w:p>
    <w:p w14:paraId="1B545136" w14:textId="77777777" w:rsidR="00F7618F" w:rsidRPr="00A35522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Студент разрабатывает и оформляет контрольную работу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BC50BF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-Контрольная работа 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выполнена печатным способом с использованием компьютера на обеих сторонах листа белой бумаги формата А5 через один интервал. </w:t>
      </w:r>
    </w:p>
    <w:p w14:paraId="2F7277D8" w14:textId="77777777" w:rsidR="00F7618F" w:rsidRPr="00A35522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– </w:t>
      </w:r>
      <w:proofErr w:type="spellStart"/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шрифта – черный, кегль – 10, выравнивание по ширине с переносами в словах. Полужирный шрифт применяется исключительно только для выделения названий структурных элементов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контрольной работы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 выделение некоторых фрагментов в 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6C65BF" w14:textId="77777777" w:rsidR="00F7618F" w:rsidRPr="00A35522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траницы(листы) 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нижней части листа без точки 12-м кеглем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8826C8" w14:textId="77777777" w:rsidR="00F7618F" w:rsidRPr="005B3708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–титульный лист включают в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нумерацию, но номер страницы на нём не ставят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448AB2" w14:textId="77777777" w:rsidR="00F7618F" w:rsidRPr="00A35522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бзацный</w:t>
      </w: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отступ–1,25см. </w:t>
      </w:r>
    </w:p>
    <w:p w14:paraId="24897F72" w14:textId="77777777" w:rsidR="00F7618F" w:rsidRPr="00A35522" w:rsidRDefault="00F7618F" w:rsidP="00F761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5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должны иметь поля:</w:t>
      </w:r>
      <w:r w:rsidRPr="003538B6">
        <w:t xml:space="preserve"> </w:t>
      </w:r>
      <w:r w:rsidRPr="00353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поля по 20 мм</w:t>
      </w:r>
    </w:p>
    <w:p w14:paraId="49EAF568" w14:textId="77777777" w:rsidR="00F7618F" w:rsidRDefault="00F7618F" w:rsidP="00F76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56B13" w14:textId="77777777" w:rsidR="00F7618F" w:rsidRPr="00D32D6B" w:rsidRDefault="00F7618F" w:rsidP="00F761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№ 3 </w:t>
      </w:r>
      <w:bookmarkStart w:id="0" w:name="_GoBack"/>
      <w:bookmarkEnd w:id="0"/>
    </w:p>
    <w:p w14:paraId="77799F00" w14:textId="77777777" w:rsidR="00F7618F" w:rsidRDefault="00F7618F" w:rsidP="00F761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D5C0CF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«Продукты» получило предложение от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объединиться путем слияния с целью создания нового юридического лица. Поскольку ООО «Продукты» выступало самостоятельным субъектом торговой деятельности, 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осуществляло торговую деятельность посредством организации торговой сети, у генерального директора ООО «Продукты» появились следующие вопросы, требующие юридической консультации:</w:t>
      </w:r>
    </w:p>
    <w:p w14:paraId="165277C7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Каковы права и обязанности хозяйствующего субъекта, осуществляющего торговую деятельность посредством организации торговой сети в связи с заключением и исполнением договора поставки продовольственных товаров?</w:t>
      </w:r>
    </w:p>
    <w:p w14:paraId="74C9D812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данные права и обязанности хозяйствующего субъекта, осуществляющего торговую деятельность посредством организации торговой сети, отличаются от прав и обязанностей хозяйствующего субъекта, осуществляющего торговую деятельность без организации торговой сети?</w:t>
      </w:r>
    </w:p>
    <w:p w14:paraId="7E730F04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ли хозяйствующий субъект, осуществляющий торговую деятельность посредством организации торговой сети, повышать цены на реализуемые товары так, как считает целесообразным или его право устанавливать цены на реализуемые товары законодательно ограничено?</w:t>
      </w:r>
    </w:p>
    <w:p w14:paraId="1F13FCA0" w14:textId="77777777" w:rsidR="00F7618F" w:rsidRDefault="00F7618F" w:rsidP="00F761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чем преимущества осуществления торговой деятельности посредством организации торговой сети и имеются ли недостатки (вопрос генерального директора к экономистам предприятия)?</w:t>
      </w:r>
    </w:p>
    <w:p w14:paraId="5CCF3674" w14:textId="77777777" w:rsidR="003C5FC8" w:rsidRDefault="00F7618F"/>
    <w:sectPr w:rsidR="003C5FC8" w:rsidSect="00D47C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8F"/>
    <w:rsid w:val="00D47C0E"/>
    <w:rsid w:val="00EA783D"/>
    <w:rsid w:val="00F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56A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Macintosh Word</Application>
  <DocSecurity>0</DocSecurity>
  <Lines>24</Lines>
  <Paragraphs>6</Paragraphs>
  <ScaleCrop>false</ScaleCrop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2018-10-08T11:32:00Z</dcterms:created>
  <dcterms:modified xsi:type="dcterms:W3CDTF">2018-10-08T11:35:00Z</dcterms:modified>
</cp:coreProperties>
</file>