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D2" w:rsidRDefault="00B20ED2" w:rsidP="00B20ED2">
      <w:r>
        <w:t>контрольная работа на 15-18 стр.</w:t>
      </w:r>
    </w:p>
    <w:p w:rsidR="00B20ED2" w:rsidRDefault="00B20ED2" w:rsidP="00B20ED2">
      <w:r>
        <w:t xml:space="preserve">тема: </w:t>
      </w:r>
      <w:r w:rsidR="00B201F8">
        <w:t>Применение унифицированных материальных норм для регулирования отношений, осложненных иностранным элементом</w:t>
      </w:r>
      <w:bookmarkStart w:id="0" w:name="_GoBack"/>
      <w:bookmarkEnd w:id="0"/>
    </w:p>
    <w:p w:rsidR="00B20ED2" w:rsidRDefault="00B20ED2" w:rsidP="00B20ED2">
      <w:r>
        <w:t>оригинальность 60-70%</w:t>
      </w:r>
    </w:p>
    <w:p w:rsidR="00B20ED2" w:rsidRDefault="00B20ED2"/>
    <w:sectPr w:rsidR="00B2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D2"/>
    <w:rsid w:val="00B201F8"/>
    <w:rsid w:val="00B20ED2"/>
    <w:rsid w:val="00B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решений 3x17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2018-10-15T11:17:00Z</dcterms:created>
  <dcterms:modified xsi:type="dcterms:W3CDTF">2018-10-15T11:21:00Z</dcterms:modified>
</cp:coreProperties>
</file>