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DF" w:rsidRDefault="00761E3D">
      <w:pPr>
        <w:pStyle w:val="ticketheading1"/>
        <w:jc w:val="center"/>
      </w:pPr>
      <w:r>
        <w:t>Билет №67</w:t>
      </w:r>
    </w:p>
    <w:p w:rsidR="006151DF" w:rsidRDefault="006151DF">
      <w:pPr>
        <w:pStyle w:val="catheading1"/>
        <w:jc w:val="center"/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10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 </w:t>
      </w:r>
      <w:r w:rsidRPr="00394515">
        <w:rPr>
          <w:sz w:val="22"/>
          <w:szCs w:val="22"/>
          <w:lang w:val="ru-MD"/>
        </w:rPr>
        <w:t>Производство - это:</w:t>
      </w:r>
    </w:p>
    <w:p w:rsidR="00DD7A73" w:rsidRPr="009C3291" w:rsidRDefault="00761E3D" w:rsidP="00DF14FF">
      <w:pPr>
        <w:widowControl w:val="0"/>
        <w:rPr>
          <w:sz w:val="22"/>
          <w:szCs w:val="22"/>
          <w:u w:val="single"/>
        </w:rPr>
      </w:pPr>
      <w:r w:rsidRPr="009C3291">
        <w:rPr>
          <w:sz w:val="22"/>
          <w:szCs w:val="22"/>
          <w:u w:val="single"/>
        </w:rPr>
        <w:t>A) способ удовлетворения потребностей;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процесс создания благ;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процесс создания стоимости;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процесс создания потребительской стоимости;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все перечисленное выше.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13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Общий уровень цен и безработицы в </w:t>
      </w:r>
      <w:r w:rsidRPr="00394515">
        <w:rPr>
          <w:sz w:val="22"/>
          <w:szCs w:val="22"/>
        </w:rPr>
        <w:t>экономической системе изучается в курсе-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микроэкономики;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менеджмента;</w:t>
      </w:r>
    </w:p>
    <w:p w:rsidR="00DD7A73" w:rsidRPr="00BE41C2" w:rsidRDefault="00761E3D" w:rsidP="00DF14FF">
      <w:pPr>
        <w:widowControl w:val="0"/>
        <w:rPr>
          <w:sz w:val="22"/>
          <w:szCs w:val="22"/>
          <w:u w:val="single"/>
        </w:rPr>
      </w:pPr>
      <w:r w:rsidRPr="00BE41C2">
        <w:rPr>
          <w:sz w:val="22"/>
          <w:szCs w:val="22"/>
          <w:u w:val="single"/>
        </w:rPr>
        <w:t>C) макроэкономики;</w:t>
      </w:r>
    </w:p>
    <w:p w:rsidR="00DD7A73" w:rsidRPr="00BE41C2" w:rsidRDefault="00761E3D" w:rsidP="00DF14FF">
      <w:pPr>
        <w:widowControl w:val="0"/>
        <w:rPr>
          <w:color w:val="FF0000"/>
          <w:sz w:val="22"/>
          <w:szCs w:val="22"/>
        </w:rPr>
      </w:pPr>
      <w:r w:rsidRPr="00394515">
        <w:rPr>
          <w:sz w:val="22"/>
          <w:szCs w:val="22"/>
        </w:rPr>
        <w:t>D) маркетинга;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Е) </w:t>
      </w:r>
      <w:proofErr w:type="spellStart"/>
      <w:r w:rsidRPr="00394515">
        <w:rPr>
          <w:sz w:val="22"/>
          <w:szCs w:val="22"/>
        </w:rPr>
        <w:t>мезаэкономики</w:t>
      </w:r>
      <w:proofErr w:type="spellEnd"/>
      <w:r w:rsidRPr="00394515">
        <w:rPr>
          <w:sz w:val="22"/>
          <w:szCs w:val="22"/>
        </w:rPr>
        <w:t>.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40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Чистая конкуренция не включает: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очень большое число предприятий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B) </w:t>
      </w:r>
      <w:r w:rsidRPr="00394515">
        <w:rPr>
          <w:sz w:val="22"/>
          <w:szCs w:val="22"/>
        </w:rPr>
        <w:t>однородную</w:t>
      </w:r>
      <w:r w:rsidRPr="00394515">
        <w:rPr>
          <w:sz w:val="22"/>
          <w:szCs w:val="22"/>
        </w:rPr>
        <w:t xml:space="preserve"> продукцию</w:t>
      </w:r>
    </w:p>
    <w:p w:rsidR="00DD7A73" w:rsidRPr="009C3291" w:rsidRDefault="00761E3D" w:rsidP="00DF14FF">
      <w:pPr>
        <w:widowControl w:val="0"/>
        <w:rPr>
          <w:sz w:val="22"/>
          <w:szCs w:val="22"/>
          <w:u w:val="single"/>
        </w:rPr>
      </w:pPr>
      <w:r w:rsidRPr="009C3291">
        <w:rPr>
          <w:sz w:val="22"/>
          <w:szCs w:val="22"/>
          <w:u w:val="single"/>
        </w:rPr>
        <w:t>C) продавец не может осуществлят</w:t>
      </w:r>
      <w:r w:rsidRPr="009C3291">
        <w:rPr>
          <w:sz w:val="22"/>
          <w:szCs w:val="22"/>
          <w:u w:val="single"/>
        </w:rPr>
        <w:t>ь контроль над ценами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свободное выступление и выход из отрасли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дифференциацию продукции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45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Под производственными факторами - капитал, мы понимаем: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природные силы (гидроэнергия, солнечная энергия, дождь, ветер);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B) средства труда (здания, машины </w:t>
      </w:r>
      <w:r w:rsidRPr="00394515">
        <w:rPr>
          <w:sz w:val="22"/>
          <w:szCs w:val="22"/>
        </w:rPr>
        <w:t>и т.д.);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полезные ископаемые (уголь, железная руда и т.д.);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сырье и вспомогательные материалы;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ответы В) и D).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52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Какой вид собственности является определяющим в условиях экономической свободы: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государственная собственность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В) частная </w:t>
      </w:r>
      <w:r w:rsidRPr="00394515">
        <w:rPr>
          <w:sz w:val="22"/>
          <w:szCs w:val="22"/>
        </w:rPr>
        <w:t>собственность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С) муниципальная собственность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смешанная</w:t>
      </w:r>
      <w:proofErr w:type="gramEnd"/>
      <w:r w:rsidRPr="00394515">
        <w:rPr>
          <w:sz w:val="22"/>
          <w:szCs w:val="22"/>
        </w:rPr>
        <w:t xml:space="preserve"> собственность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личная собственность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56</w:t>
      </w:r>
      <w:r w:rsidRPr="00394515">
        <w:rPr>
          <w:sz w:val="22"/>
          <w:szCs w:val="22"/>
          <w:lang w:val="kk-KZ"/>
        </w:rPr>
        <w:t xml:space="preserve">. </w:t>
      </w:r>
      <w:bookmarkStart w:id="0" w:name="_GoBack"/>
      <w:r w:rsidRPr="00394515">
        <w:rPr>
          <w:sz w:val="22"/>
          <w:szCs w:val="22"/>
        </w:rPr>
        <w:t xml:space="preserve">В экономические методы воздействия государства </w:t>
      </w:r>
      <w:r w:rsidRPr="00394515">
        <w:rPr>
          <w:sz w:val="22"/>
          <w:szCs w:val="22"/>
          <w:lang w:val="kk-KZ"/>
        </w:rPr>
        <w:t>н</w:t>
      </w:r>
      <w:r w:rsidRPr="00394515">
        <w:rPr>
          <w:sz w:val="22"/>
          <w:szCs w:val="22"/>
        </w:rPr>
        <w:t>а</w:t>
      </w:r>
      <w:r w:rsidRPr="00394515">
        <w:rPr>
          <w:sz w:val="22"/>
          <w:szCs w:val="22"/>
          <w:lang w:val="kk-KZ"/>
        </w:rPr>
        <w:t xml:space="preserve"> </w:t>
      </w:r>
      <w:r w:rsidRPr="00394515">
        <w:rPr>
          <w:sz w:val="22"/>
          <w:szCs w:val="22"/>
        </w:rPr>
        <w:t>эк</w:t>
      </w:r>
      <w:r w:rsidRPr="00394515">
        <w:rPr>
          <w:sz w:val="22"/>
          <w:szCs w:val="22"/>
          <w:lang w:val="kk-KZ"/>
        </w:rPr>
        <w:t>ономи</w:t>
      </w:r>
      <w:r w:rsidRPr="00394515">
        <w:rPr>
          <w:sz w:val="22"/>
          <w:szCs w:val="22"/>
        </w:rPr>
        <w:t>ку не включаются</w:t>
      </w:r>
      <w:bookmarkEnd w:id="0"/>
      <w:r w:rsidRPr="00394515">
        <w:rPr>
          <w:sz w:val="22"/>
          <w:szCs w:val="22"/>
        </w:rPr>
        <w:t>: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финансовая политика;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кредитная политика;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разработка социальных программ</w:t>
      </w:r>
      <w:r w:rsidRPr="00394515">
        <w:rPr>
          <w:sz w:val="22"/>
          <w:szCs w:val="22"/>
        </w:rPr>
        <w:t>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D) разработка и принятие </w:t>
      </w:r>
      <w:r w:rsidRPr="00394515">
        <w:rPr>
          <w:sz w:val="22"/>
          <w:szCs w:val="22"/>
        </w:rPr>
        <w:t>юридических законов,</w:t>
      </w:r>
      <w:r w:rsidRPr="00394515">
        <w:rPr>
          <w:sz w:val="22"/>
          <w:szCs w:val="22"/>
        </w:rPr>
        <w:t xml:space="preserve"> регулирующих экономические отношения;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регулирование заработной платы на фирмах.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60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Раздел науки, изучающий поведение потребителей и фирмы - это...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макроэкономика;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микроэкономика;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экономическая т</w:t>
      </w:r>
      <w:r w:rsidRPr="00394515">
        <w:rPr>
          <w:sz w:val="22"/>
          <w:szCs w:val="22"/>
        </w:rPr>
        <w:t>еория;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международная экономика;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национальная экономика.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71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Магазин предлагает купить товар, который можно оплачивать в течение года. Этот кредит является: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потребительским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банковским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lastRenderedPageBreak/>
        <w:t>C) предпринимательским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коммерческим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ипотечным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72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Антиинфляционные меры - это: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увеличение закупок товаров за границей;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повышение заработной платы с целью улучшения благосостояния работников;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повышение сборов налогов;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мероприятия государства по реформе пенсионной системы;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одно из направлений</w:t>
      </w:r>
      <w:r w:rsidRPr="00394515">
        <w:rPr>
          <w:sz w:val="22"/>
          <w:szCs w:val="22"/>
        </w:rPr>
        <w:t xml:space="preserve"> деятельности по регулированию законодательства в стране.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89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Традиционная экономическая система отрицает: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высокую концентрацию производства, НТП;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решение всех вопросов на основе традиций, инстинктов, обрядов;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простое воспроизводство;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общинные</w:t>
      </w:r>
      <w:r w:rsidRPr="00394515">
        <w:rPr>
          <w:sz w:val="22"/>
          <w:szCs w:val="22"/>
        </w:rPr>
        <w:t xml:space="preserve"> отношения собственности;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медленный технический прогресс.</w:t>
      </w:r>
    </w:p>
    <w:p w:rsidR="00DD7A73" w:rsidRPr="00394515" w:rsidRDefault="00761E3D" w:rsidP="00DF14FF">
      <w:pPr>
        <w:widowControl w:val="0"/>
        <w:rPr>
          <w:sz w:val="22"/>
          <w:szCs w:val="22"/>
        </w:rPr>
      </w:pPr>
    </w:p>
    <w:p w:rsidR="006151DF" w:rsidRDefault="006151DF">
      <w:pPr>
        <w:pStyle w:val="catheading1"/>
        <w:jc w:val="center"/>
      </w:pP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102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Фундаментальная проблема, с которой сталкиваются все экономические системы, это: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инвестирование в экономику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производство экономических благ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редкость, ограниченных ресурсов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расп</w:t>
      </w:r>
      <w:r w:rsidRPr="00394515">
        <w:rPr>
          <w:sz w:val="22"/>
          <w:szCs w:val="22"/>
        </w:rPr>
        <w:t>ределение продуктов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накопление богатства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108</w:t>
      </w:r>
      <w:r w:rsidRPr="00394515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Натуральное хозяйство - это: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организация производства, при которой не применяются машины и приспособления, а используется ручной труд;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B) организация производства натуральных природных продуктов для </w:t>
      </w:r>
      <w:r w:rsidRPr="00394515">
        <w:rPr>
          <w:sz w:val="22"/>
          <w:szCs w:val="22"/>
        </w:rPr>
        <w:t>человека,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хозяйство, в котором производятся продукты питания для продажи гражданам и фирмам;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хозяйство, в котором производятся, все необходимые для собственной жизни и практически нет товарного обмена;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сельское хозяйство.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122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Фрикционная </w:t>
      </w:r>
      <w:r w:rsidRPr="00394515">
        <w:rPr>
          <w:sz w:val="22"/>
          <w:szCs w:val="22"/>
        </w:rPr>
        <w:t>безработица возникает: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при изменениях экономической конъюнктуры;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при изменении курса валюты;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</w:t>
      </w:r>
      <w:r w:rsidRPr="00394515">
        <w:rPr>
          <w:sz w:val="22"/>
          <w:szCs w:val="22"/>
        </w:rPr>
        <w:t xml:space="preserve"> когда работник не может найти работу;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при колебаниях в уровне экономической активности в течение года;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когда работник предпочитает оставаться незаня</w:t>
      </w:r>
      <w:r w:rsidRPr="00394515">
        <w:rPr>
          <w:sz w:val="22"/>
          <w:szCs w:val="22"/>
        </w:rPr>
        <w:t>тым, продолжая поиски подходящей работы.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124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Какие </w:t>
      </w:r>
      <w:proofErr w:type="gramStart"/>
      <w:r w:rsidRPr="00394515">
        <w:rPr>
          <w:sz w:val="22"/>
          <w:szCs w:val="22"/>
        </w:rPr>
        <w:t>функции  социальной</w:t>
      </w:r>
      <w:proofErr w:type="gramEnd"/>
      <w:r w:rsidRPr="00394515">
        <w:rPr>
          <w:sz w:val="22"/>
          <w:szCs w:val="22"/>
        </w:rPr>
        <w:t xml:space="preserve"> политики являются приоритетными в переходный период: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защитная и распределительная;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экономическая;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идеологическая;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нормативная;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контрольная.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16619E" w:rsidRPr="00394515" w:rsidRDefault="00761E3D" w:rsidP="00DF14FF">
      <w:pPr>
        <w:widowControl w:val="0"/>
        <w:ind w:left="720" w:hanging="72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157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товар вывозится и</w:t>
      </w:r>
      <w:r w:rsidRPr="00394515">
        <w:rPr>
          <w:sz w:val="22"/>
          <w:szCs w:val="22"/>
        </w:rPr>
        <w:t>з страны, то для данной страны это: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экспорт;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импорт;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реэкспорт;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международный товарообмен;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отток национального богатства.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lastRenderedPageBreak/>
        <w:t>165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предложение и спрос на товар возрастает, то: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цена повысится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увеличится общее количество товара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цена</w:t>
      </w:r>
      <w:r w:rsidRPr="00394515">
        <w:rPr>
          <w:sz w:val="22"/>
          <w:szCs w:val="22"/>
        </w:rPr>
        <w:t xml:space="preserve"> сдается стабильной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благосостояние общества возрастает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благосостояние общества падает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167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Предприниматель </w:t>
      </w:r>
      <w:proofErr w:type="spellStart"/>
      <w:r w:rsidRPr="00394515">
        <w:rPr>
          <w:sz w:val="22"/>
          <w:szCs w:val="22"/>
        </w:rPr>
        <w:t>максимизирующий</w:t>
      </w:r>
      <w:proofErr w:type="spellEnd"/>
      <w:r w:rsidRPr="00394515">
        <w:rPr>
          <w:sz w:val="22"/>
          <w:szCs w:val="22"/>
        </w:rPr>
        <w:t xml:space="preserve"> прибыль продолжает выпуск товаров до тех пор, пока: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в обществе будет существовать соответствующая потребность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он будет п</w:t>
      </w:r>
      <w:r w:rsidRPr="00394515">
        <w:rPr>
          <w:sz w:val="22"/>
          <w:szCs w:val="22"/>
        </w:rPr>
        <w:t>олучать от этого доход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предельные издержки не сравняются с предельным доходом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ему это позволяют наличные ресурсы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не появятся излишки товаров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174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  <w:lang w:val="kk-KZ"/>
        </w:rPr>
        <w:t>Ч</w:t>
      </w:r>
      <w:r w:rsidRPr="00394515">
        <w:rPr>
          <w:sz w:val="22"/>
          <w:szCs w:val="22"/>
        </w:rPr>
        <w:t>то из перечисленных включается в состав ВВП: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услуги домашней хозяйки: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покупка поддержанного а</w:t>
      </w:r>
      <w:r w:rsidRPr="00394515">
        <w:rPr>
          <w:sz w:val="22"/>
          <w:szCs w:val="22"/>
        </w:rPr>
        <w:t>втомобиля;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покупка акций брокера;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стоимость нового учебника в книжном магазине;</w:t>
      </w:r>
    </w:p>
    <w:p w:rsidR="0016619E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ремонт собственного дома.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179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Причина экономического роста в развитых странах: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увеличение рабочего времени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технологические изменения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увеличение объема приме</w:t>
      </w:r>
      <w:r w:rsidRPr="00394515">
        <w:rPr>
          <w:sz w:val="22"/>
          <w:szCs w:val="22"/>
        </w:rPr>
        <w:t>няемого капитала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реализация денежно-кредитной и фискальной политики, способствующей экономическому росту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рост квалификации рабочей силы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184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Рыночная экономика представляет: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А</w:t>
      </w:r>
      <w:r w:rsidRPr="00394515">
        <w:rPr>
          <w:sz w:val="22"/>
          <w:szCs w:val="22"/>
        </w:rPr>
        <w:t>)</w:t>
      </w:r>
      <w:r w:rsidRPr="00394515">
        <w:rPr>
          <w:sz w:val="22"/>
          <w:szCs w:val="22"/>
        </w:rPr>
        <w:t xml:space="preserve"> систему хаоса и анархии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относительно простой механизм координации, де</w:t>
      </w:r>
      <w:r w:rsidRPr="00394515">
        <w:rPr>
          <w:sz w:val="22"/>
          <w:szCs w:val="22"/>
        </w:rPr>
        <w:t>йствующей посредством уравновешивания спроса и предложения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сложный механизм координации, действующий через систему цен и рынков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многоструктурную малоподвижную (не гибкую) систему со сложно поддающимся механизмом регулирования</w:t>
      </w:r>
    </w:p>
    <w:p w:rsidR="00F320BA" w:rsidRPr="00394515" w:rsidRDefault="00761E3D" w:rsidP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Е) согласование решений </w:t>
      </w:r>
      <w:r w:rsidRPr="00394515">
        <w:rPr>
          <w:sz w:val="22"/>
          <w:szCs w:val="22"/>
        </w:rPr>
        <w:t>потребителей, производителей и владельцев факторов производства</w:t>
      </w:r>
    </w:p>
    <w:p w:rsidR="00254552" w:rsidRPr="00394515" w:rsidRDefault="00761E3D" w:rsidP="00DF14FF">
      <w:pPr>
        <w:widowControl w:val="0"/>
        <w:rPr>
          <w:sz w:val="22"/>
          <w:szCs w:val="22"/>
        </w:rPr>
      </w:pPr>
    </w:p>
    <w:p w:rsidR="006151DF" w:rsidRDefault="006151DF">
      <w:pPr>
        <w:pStyle w:val="catheading1"/>
        <w:jc w:val="center"/>
      </w:pP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20</w:t>
      </w:r>
      <w:r w:rsidRPr="00394515">
        <w:rPr>
          <w:sz w:val="22"/>
          <w:szCs w:val="22"/>
        </w:rPr>
        <w:t>5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уменьшение цены на 5% приводит к снижению объема предложения на 8%, то данное предложение</w:t>
      </w:r>
      <w:r w:rsidRPr="00394515">
        <w:rPr>
          <w:noProof w:val="0"/>
          <w:sz w:val="22"/>
          <w:szCs w:val="22"/>
          <w:lang w:eastAsia="ru-RU"/>
        </w:rPr>
        <w:t>: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неэластично,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единичной эластичности,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эластично,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абсолютно эластично,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E) </w:t>
      </w:r>
      <w:r w:rsidRPr="00394515">
        <w:rPr>
          <w:sz w:val="22"/>
          <w:szCs w:val="22"/>
        </w:rPr>
        <w:t>абсолютно неэластично.</w:t>
      </w:r>
    </w:p>
    <w:p w:rsidR="00974A4E" w:rsidRPr="00394515" w:rsidRDefault="00761E3D" w:rsidP="00DF14FF">
      <w:pPr>
        <w:widowControl w:val="0"/>
        <w:rPr>
          <w:sz w:val="22"/>
          <w:szCs w:val="22"/>
        </w:rPr>
      </w:pP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10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Если цена товара неэластичного спроса выросла с 7 до </w:t>
      </w:r>
      <w:r w:rsidRPr="00394515">
        <w:rPr>
          <w:noProof w:val="0"/>
          <w:sz w:val="22"/>
          <w:szCs w:val="22"/>
        </w:rPr>
        <w:t>10 тенге</w:t>
      </w:r>
      <w:r w:rsidRPr="00394515">
        <w:rPr>
          <w:sz w:val="22"/>
          <w:szCs w:val="22"/>
        </w:rPr>
        <w:t>, то выручка: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сократилась,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выросла,</w:t>
      </w:r>
      <w:r w:rsidRPr="00394515">
        <w:rPr>
          <w:sz w:val="22"/>
          <w:szCs w:val="22"/>
        </w:rPr>
        <w:tab/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осталась неизменной,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абсолютно неэластична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абсолютно эластична.</w:t>
      </w:r>
    </w:p>
    <w:p w:rsidR="00974A4E" w:rsidRPr="00394515" w:rsidRDefault="00761E3D" w:rsidP="00DF14FF">
      <w:pPr>
        <w:widowControl w:val="0"/>
        <w:rPr>
          <w:sz w:val="22"/>
          <w:szCs w:val="22"/>
        </w:rPr>
      </w:pP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12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Кто ввел понятие «политическая экономия»? 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</w:t>
      </w:r>
      <w:r w:rsidRPr="00394515">
        <w:rPr>
          <w:sz w:val="22"/>
          <w:szCs w:val="22"/>
        </w:rPr>
        <w:t>) Адам Смит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lastRenderedPageBreak/>
        <w:t>B) Томас Ман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Антуан Монкретьен де Ваттевиль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Аристотель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Роберт Оуэн.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15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Совершенствование технологии сдвигает: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кривую спроса вверх и вправо,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кривую спроса вниз и вправо,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кривую предложения вниз и вправо,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D) кривую </w:t>
      </w:r>
      <w:r w:rsidRPr="00394515">
        <w:rPr>
          <w:sz w:val="22"/>
          <w:szCs w:val="22"/>
        </w:rPr>
        <w:t>предложения вверх и влево</w:t>
      </w:r>
    </w:p>
    <w:p w:rsidR="00974A4E" w:rsidRPr="00394515" w:rsidRDefault="00761E3D" w:rsidP="00DF14FF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никак не сдвигает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24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 числу преимуществ админитративно-командной системы относятся: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A) </w:t>
      </w:r>
      <w:r w:rsidRPr="00394515">
        <w:rPr>
          <w:noProof w:val="0"/>
          <w:sz w:val="22"/>
          <w:szCs w:val="22"/>
        </w:rPr>
        <w:t xml:space="preserve">возможность </w:t>
      </w:r>
      <w:r w:rsidRPr="00394515">
        <w:rPr>
          <w:sz w:val="22"/>
          <w:szCs w:val="22"/>
        </w:rPr>
        <w:t>мобилизаци</w:t>
      </w:r>
      <w:r w:rsidRPr="00394515">
        <w:rPr>
          <w:noProof w:val="0"/>
          <w:sz w:val="22"/>
          <w:szCs w:val="22"/>
        </w:rPr>
        <w:t>и</w:t>
      </w:r>
      <w:r w:rsidRPr="00394515">
        <w:rPr>
          <w:sz w:val="22"/>
          <w:szCs w:val="22"/>
        </w:rPr>
        <w:t xml:space="preserve"> людских и материальных ресурсов как приоритетных направлений,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слабо выраженная социальная дифференциация,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C) </w:t>
      </w:r>
      <w:r w:rsidRPr="00394515">
        <w:rPr>
          <w:sz w:val="22"/>
          <w:szCs w:val="22"/>
        </w:rPr>
        <w:t>устойчивый дефицит ресурсов, включая потребительские товары и услуги,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запрет или ограничение частного предпринимательства,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господство потребителя над производителем.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25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сокращение цены на товар на 1% приводит к увеличению объема спроса на нег</w:t>
      </w:r>
      <w:r w:rsidRPr="00394515">
        <w:rPr>
          <w:sz w:val="22"/>
          <w:szCs w:val="22"/>
        </w:rPr>
        <w:t>о на 2%, то этот спрос: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неэластичный,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эластичный,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единичной эластичности,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абсолютно неэластичный,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абсолютно эластичный.</w:t>
      </w:r>
    </w:p>
    <w:p w:rsidR="00974A4E" w:rsidRPr="00394515" w:rsidRDefault="00761E3D" w:rsidP="00DF14FF">
      <w:pPr>
        <w:widowControl w:val="0"/>
        <w:rPr>
          <w:sz w:val="22"/>
          <w:szCs w:val="22"/>
        </w:rPr>
      </w:pP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34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Фундаментальный вопрос экономики – это: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дать возможность каждому иметь пять яхт и два автомобиля,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понизить бе</w:t>
      </w:r>
      <w:r w:rsidRPr="00394515">
        <w:rPr>
          <w:sz w:val="22"/>
          <w:szCs w:val="22"/>
        </w:rPr>
        <w:t>зработицу,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научиться справляться с дефицитом всех ресурсов,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перераспределить доходы и устранить нищету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ограниченное вмешательство государства в рыночный мехнизм</w:t>
      </w:r>
    </w:p>
    <w:p w:rsidR="00974A4E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="00272900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43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 xml:space="preserve">Когда экономические проблемы решаются частично с помощью экономических </w:t>
      </w:r>
      <w:r w:rsidRPr="00394515">
        <w:rPr>
          <w:sz w:val="22"/>
          <w:szCs w:val="22"/>
        </w:rPr>
        <w:t>механизмов, частично на основе государственного вмешательства, то экономика</w:t>
      </w:r>
      <w:r w:rsidRPr="00394515">
        <w:rPr>
          <w:noProof w:val="0"/>
          <w:sz w:val="22"/>
          <w:szCs w:val="22"/>
          <w:lang w:eastAsia="ru-RU"/>
        </w:rPr>
        <w:t>:</w:t>
      </w:r>
    </w:p>
    <w:p w:rsidR="00272900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A) традиционная </w:t>
      </w:r>
    </w:p>
    <w:p w:rsidR="00272900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val="en-US" w:eastAsia="ru-RU"/>
        </w:rPr>
        <w:t>B</w:t>
      </w:r>
      <w:r w:rsidRPr="00394515">
        <w:rPr>
          <w:sz w:val="22"/>
          <w:szCs w:val="22"/>
        </w:rPr>
        <w:t>) командная</w:t>
      </w:r>
    </w:p>
    <w:p w:rsidR="00272900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смешанная</w:t>
      </w:r>
    </w:p>
    <w:p w:rsidR="00272900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рыночная</w:t>
      </w:r>
    </w:p>
    <w:p w:rsidR="00272900" w:rsidRPr="00394515" w:rsidRDefault="00761E3D" w:rsidP="00DF14FF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транзитная</w:t>
      </w:r>
    </w:p>
    <w:p w:rsidR="00974A4E" w:rsidRPr="00394515" w:rsidRDefault="00761E3D" w:rsidP="00DF14FF">
      <w:pPr>
        <w:widowControl w:val="0"/>
        <w:rPr>
          <w:sz w:val="22"/>
          <w:szCs w:val="22"/>
        </w:rPr>
      </w:pPr>
    </w:p>
    <w:p w:rsidR="00272900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</w:rPr>
        <w:t>250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Способность товара к обмену в определенных пропорциях есть:</w:t>
      </w:r>
    </w:p>
    <w:p w:rsidR="00272900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A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потребительская</w:t>
      </w:r>
      <w:proofErr w:type="gramEnd"/>
      <w:r w:rsidRPr="00394515">
        <w:rPr>
          <w:sz w:val="22"/>
          <w:szCs w:val="22"/>
        </w:rPr>
        <w:t xml:space="preserve"> стоимость</w:t>
      </w:r>
    </w:p>
    <w:p w:rsidR="00272900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B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меновая</w:t>
      </w:r>
      <w:proofErr w:type="gramEnd"/>
      <w:r w:rsidRPr="00394515">
        <w:rPr>
          <w:sz w:val="22"/>
          <w:szCs w:val="22"/>
        </w:rPr>
        <w:t xml:space="preserve"> стои</w:t>
      </w:r>
      <w:r w:rsidRPr="00394515">
        <w:rPr>
          <w:sz w:val="22"/>
          <w:szCs w:val="22"/>
        </w:rPr>
        <w:t>мость</w:t>
      </w:r>
    </w:p>
    <w:p w:rsidR="00272900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C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конкретная</w:t>
      </w:r>
      <w:proofErr w:type="gramEnd"/>
      <w:r w:rsidRPr="00394515">
        <w:rPr>
          <w:sz w:val="22"/>
          <w:szCs w:val="22"/>
        </w:rPr>
        <w:t xml:space="preserve"> полезность</w:t>
      </w:r>
    </w:p>
    <w:p w:rsidR="00272900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общественная</w:t>
      </w:r>
      <w:proofErr w:type="gramEnd"/>
      <w:r w:rsidRPr="00394515">
        <w:rPr>
          <w:sz w:val="22"/>
          <w:szCs w:val="22"/>
        </w:rPr>
        <w:t xml:space="preserve"> потребительная ценность</w:t>
      </w:r>
    </w:p>
    <w:p w:rsidR="00272900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E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абстрактная</w:t>
      </w:r>
      <w:proofErr w:type="gramEnd"/>
      <w:r w:rsidRPr="00394515">
        <w:rPr>
          <w:sz w:val="22"/>
          <w:szCs w:val="22"/>
        </w:rPr>
        <w:t xml:space="preserve"> полезность</w:t>
      </w:r>
    </w:p>
    <w:p w:rsidR="00974A4E" w:rsidRPr="00394515" w:rsidRDefault="00761E3D" w:rsidP="00DF14FF">
      <w:pPr>
        <w:widowControl w:val="0"/>
        <w:rPr>
          <w:sz w:val="22"/>
          <w:szCs w:val="22"/>
        </w:rPr>
      </w:pPr>
    </w:p>
    <w:p w:rsidR="0010664F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</w:rPr>
        <w:t>257</w:t>
      </w:r>
      <w:r w:rsidRPr="00394515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Что составляет производительные силы общества:</w:t>
      </w:r>
    </w:p>
    <w:p w:rsidR="0010664F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A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средства</w:t>
      </w:r>
      <w:proofErr w:type="gramEnd"/>
      <w:r w:rsidRPr="00394515">
        <w:rPr>
          <w:sz w:val="22"/>
          <w:szCs w:val="22"/>
        </w:rPr>
        <w:t xml:space="preserve"> и предметы труда</w:t>
      </w:r>
    </w:p>
    <w:p w:rsidR="0010664F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B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рабочая</w:t>
      </w:r>
      <w:proofErr w:type="gramEnd"/>
      <w:r w:rsidRPr="00394515">
        <w:rPr>
          <w:sz w:val="22"/>
          <w:szCs w:val="22"/>
        </w:rPr>
        <w:t xml:space="preserve"> сила и средства производства</w:t>
      </w:r>
    </w:p>
    <w:p w:rsidR="0010664F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C</w:t>
      </w:r>
      <w:r w:rsidRPr="00394515">
        <w:rPr>
          <w:sz w:val="22"/>
          <w:szCs w:val="22"/>
        </w:rPr>
        <w:t xml:space="preserve">) </w:t>
      </w:r>
      <w:proofErr w:type="gramStart"/>
      <w:r w:rsidRPr="00394515">
        <w:rPr>
          <w:sz w:val="22"/>
          <w:szCs w:val="22"/>
        </w:rPr>
        <w:t>произведенная</w:t>
      </w:r>
      <w:proofErr w:type="gramEnd"/>
      <w:r w:rsidRPr="00394515">
        <w:rPr>
          <w:sz w:val="22"/>
          <w:szCs w:val="22"/>
        </w:rPr>
        <w:t xml:space="preserve"> готовая продукция</w:t>
      </w:r>
    </w:p>
    <w:p w:rsidR="0010664F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</w:t>
      </w:r>
      <w:r w:rsidRPr="00394515">
        <w:rPr>
          <w:sz w:val="22"/>
          <w:szCs w:val="22"/>
        </w:rPr>
        <w:t xml:space="preserve"> </w:t>
      </w:r>
      <w:proofErr w:type="gramStart"/>
      <w:r w:rsidRPr="00394515">
        <w:rPr>
          <w:sz w:val="22"/>
          <w:szCs w:val="22"/>
        </w:rPr>
        <w:t>природные</w:t>
      </w:r>
      <w:proofErr w:type="gramEnd"/>
      <w:r w:rsidRPr="00394515">
        <w:rPr>
          <w:sz w:val="22"/>
          <w:szCs w:val="22"/>
        </w:rPr>
        <w:t xml:space="preserve"> ресурсы, используемые в производстве</w:t>
      </w:r>
    </w:p>
    <w:p w:rsidR="0010664F" w:rsidRPr="00394515" w:rsidRDefault="00761E3D" w:rsidP="00DF14FF">
      <w:pPr>
        <w:rPr>
          <w:sz w:val="22"/>
          <w:szCs w:val="22"/>
        </w:rPr>
      </w:pPr>
      <w:r w:rsidRPr="00394515">
        <w:rPr>
          <w:sz w:val="22"/>
          <w:szCs w:val="22"/>
        </w:rPr>
        <w:t>E) оборудование, используемое в производстве</w:t>
      </w:r>
    </w:p>
    <w:p w:rsidR="00974A4E" w:rsidRPr="00394515" w:rsidRDefault="00761E3D" w:rsidP="00DF14FF">
      <w:pPr>
        <w:rPr>
          <w:sz w:val="22"/>
          <w:szCs w:val="22"/>
        </w:rPr>
      </w:pPr>
    </w:p>
    <w:sectPr w:rsidR="00974A4E" w:rsidRPr="0039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F5EFC"/>
    <w:multiLevelType w:val="multilevel"/>
    <w:tmpl w:val="6EA4F4B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1DF"/>
    <w:rsid w:val="006151DF"/>
    <w:rsid w:val="00761E3D"/>
    <w:rsid w:val="009C3291"/>
    <w:rsid w:val="00B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9F823-C1F8-46BE-9781-B8FAE4E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DD7A73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D7A73"/>
    <w:pPr>
      <w:keepNext/>
      <w:widowControl w:val="0"/>
      <w:tabs>
        <w:tab w:val="left" w:pos="0"/>
        <w:tab w:val="left" w:pos="567"/>
      </w:tabs>
      <w:autoSpaceDE w:val="0"/>
      <w:autoSpaceDN w:val="0"/>
      <w:adjustRightInd w:val="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D7A73"/>
    <w:pPr>
      <w:keepNext/>
      <w:widowControl w:val="0"/>
      <w:numPr>
        <w:numId w:val="1"/>
      </w:numPr>
      <w:autoSpaceDE w:val="0"/>
      <w:autoSpaceDN w:val="0"/>
      <w:adjustRightInd w:val="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A73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character" w:customStyle="1" w:styleId="40">
    <w:name w:val="Заголовок 4 Знак"/>
    <w:basedOn w:val="a0"/>
    <w:link w:val="4"/>
    <w:rsid w:val="00DD7A73"/>
    <w:rPr>
      <w:rFonts w:ascii="Times New Roman" w:eastAsia="Times New Roman" w:hAnsi="Times New Roman" w:cs="Times New Roman"/>
      <w:sz w:val="28"/>
      <w:szCs w:val="20"/>
      <w:lang w:eastAsia="kk-KZ"/>
    </w:rPr>
  </w:style>
  <w:style w:type="character" w:customStyle="1" w:styleId="50">
    <w:name w:val="Заголовок 5 Знак"/>
    <w:basedOn w:val="a0"/>
    <w:link w:val="5"/>
    <w:rsid w:val="00DD7A73"/>
    <w:rPr>
      <w:rFonts w:ascii="Times New Roman" w:eastAsia="Times New Roman" w:hAnsi="Times New Roman" w:cs="Times New Roman"/>
      <w:sz w:val="28"/>
      <w:szCs w:val="20"/>
      <w:lang w:eastAsia="kk-KZ"/>
    </w:rPr>
  </w:style>
  <w:style w:type="paragraph" w:styleId="a3">
    <w:name w:val="Body Text"/>
    <w:basedOn w:val="a"/>
    <w:link w:val="a4"/>
    <w:rsid w:val="00DD7A73"/>
    <w:pPr>
      <w:jc w:val="both"/>
    </w:pPr>
    <w:rPr>
      <w:noProof/>
      <w:sz w:val="28"/>
    </w:rPr>
  </w:style>
  <w:style w:type="character" w:customStyle="1" w:styleId="a4">
    <w:name w:val="Основной текст Знак"/>
    <w:basedOn w:val="a0"/>
    <w:link w:val="a3"/>
    <w:rsid w:val="00DD7A73"/>
    <w:rPr>
      <w:rFonts w:ascii="Times New Roman" w:eastAsia="Times New Roman" w:hAnsi="Times New Roman" w:cs="Times New Roman"/>
      <w:noProof/>
      <w:sz w:val="28"/>
      <w:szCs w:val="20"/>
      <w:lang w:eastAsia="kk-KZ"/>
    </w:rPr>
  </w:style>
  <w:style w:type="paragraph" w:styleId="2">
    <w:name w:val="Body Text 2"/>
    <w:basedOn w:val="a"/>
    <w:link w:val="20"/>
    <w:rsid w:val="00DD7A73"/>
    <w:pPr>
      <w:widowControl w:val="0"/>
      <w:autoSpaceDE w:val="0"/>
      <w:autoSpaceDN w:val="0"/>
      <w:adjustRightInd w:val="0"/>
      <w:spacing w:after="120" w:line="480" w:lineRule="auto"/>
      <w:ind w:left="280"/>
    </w:pPr>
  </w:style>
  <w:style w:type="character" w:customStyle="1" w:styleId="20">
    <w:name w:val="Основной текст 2 Знак"/>
    <w:basedOn w:val="a0"/>
    <w:link w:val="2"/>
    <w:rsid w:val="00DD7A73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5">
    <w:name w:val="Body Text Indent"/>
    <w:basedOn w:val="a"/>
    <w:link w:val="a6"/>
    <w:rsid w:val="00DD7A73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D7A73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21">
    <w:name w:val="Body Text Indent 2"/>
    <w:basedOn w:val="a"/>
    <w:link w:val="22"/>
    <w:rsid w:val="00DD7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7A73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3">
    <w:name w:val="Body Text Indent 3"/>
    <w:basedOn w:val="a"/>
    <w:link w:val="30"/>
    <w:rsid w:val="00DD7A73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rsid w:val="00DD7A73"/>
    <w:rPr>
      <w:rFonts w:ascii="Times New Roman" w:eastAsia="Times New Roman" w:hAnsi="Times New Roman" w:cs="Times New Roman"/>
      <w:sz w:val="16"/>
      <w:szCs w:val="20"/>
      <w:lang w:eastAsia="kk-KZ"/>
    </w:rPr>
  </w:style>
  <w:style w:type="table" w:styleId="a7">
    <w:name w:val="Table Grid"/>
    <w:basedOn w:val="a1"/>
    <w:uiPriority w:val="39"/>
    <w:rsid w:val="00DD7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cketheading1">
    <w:name w:val="ticketheading 1"/>
    <w:qFormat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Pr>
      <w:rFonts w:asciiTheme="majorHAnsi" w:eastAsiaTheme="majorEastAsia" w:hAnsiTheme="majorHAnsi" w:cstheme="majorBidi"/>
      <w:b/>
      <w:color w:val="365F9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akula2011@mail.ru</cp:lastModifiedBy>
  <cp:revision>3</cp:revision>
  <dcterms:created xsi:type="dcterms:W3CDTF">2018-10-18T08:06:00Z</dcterms:created>
  <dcterms:modified xsi:type="dcterms:W3CDTF">2018-10-18T08:41:00Z</dcterms:modified>
</cp:coreProperties>
</file>