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1B" w:rsidRDefault="00470E1B" w:rsidP="00F86ADE">
      <w:pPr>
        <w:rPr>
          <w:lang w:val="en-US"/>
        </w:rPr>
      </w:pPr>
    </w:p>
    <w:p w:rsidR="00BA11B8" w:rsidRDefault="00BA11B8" w:rsidP="008C4454">
      <w:pPr>
        <w:pStyle w:val="a5"/>
        <w:tabs>
          <w:tab w:val="left" w:pos="142"/>
        </w:tabs>
        <w:ind w:left="720" w:firstLine="0"/>
        <w:jc w:val="center"/>
        <w:rPr>
          <w:sz w:val="24"/>
          <w:lang w:val="en-US"/>
        </w:rPr>
      </w:pPr>
    </w:p>
    <w:p w:rsidR="001D7364" w:rsidRPr="001D7364" w:rsidRDefault="001D7364" w:rsidP="001D736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0" w:name="_GoBack"/>
      <w:bookmarkEnd w:id="0"/>
      <w:r w:rsidRPr="001D7364">
        <w:rPr>
          <w:rFonts w:eastAsia="CIDFont+F2" w:cs="Times New Roman"/>
          <w:szCs w:val="28"/>
        </w:rPr>
        <w:t xml:space="preserve">1. Полагая, что в цепи с постоянными токами и напряжениями индуктивность имеет нулевое сопротивление, а емкость – нулевую проводимость, изобразить схему, достаточную для расчета параметров режима цепи при постоянных во времени источниках энергии: </w:t>
      </w:r>
      <w:r w:rsidRPr="001D7364">
        <w:rPr>
          <w:rFonts w:eastAsia="CIDFont+F3" w:cs="Times New Roman"/>
          <w:i/>
          <w:szCs w:val="28"/>
        </w:rPr>
        <w:t>e</w:t>
      </w:r>
      <w:r w:rsidRPr="001D7364">
        <w:rPr>
          <w:rFonts w:eastAsia="CIDFont+F2" w:cs="Times New Roman"/>
          <w:i/>
          <w:szCs w:val="28"/>
          <w:vertAlign w:val="subscript"/>
        </w:rPr>
        <w:t>1</w:t>
      </w:r>
      <w:r w:rsidRPr="001D7364">
        <w:rPr>
          <w:rFonts w:eastAsia="CIDFont+F2" w:cs="Times New Roman"/>
          <w:i/>
          <w:szCs w:val="28"/>
        </w:rPr>
        <w:t>(</w:t>
      </w:r>
      <w:r w:rsidRPr="001D7364">
        <w:rPr>
          <w:rFonts w:eastAsia="CIDFont+F3" w:cs="Times New Roman"/>
          <w:i/>
          <w:szCs w:val="28"/>
        </w:rPr>
        <w:t>t</w:t>
      </w:r>
      <w:r w:rsidRPr="001D7364">
        <w:rPr>
          <w:rFonts w:eastAsia="CIDFont+F2" w:cs="Times New Roman"/>
          <w:i/>
          <w:szCs w:val="28"/>
        </w:rPr>
        <w:t>)</w:t>
      </w:r>
      <w:r w:rsidRPr="001D7364">
        <w:rPr>
          <w:rFonts w:eastAsia="CIDFont+F3" w:cs="Times New Roman"/>
          <w:i/>
          <w:szCs w:val="28"/>
        </w:rPr>
        <w:t>=E</w:t>
      </w:r>
      <w:r w:rsidRPr="001D7364">
        <w:rPr>
          <w:rFonts w:eastAsia="CIDFont+F2" w:cs="Times New Roman"/>
          <w:i/>
          <w:szCs w:val="28"/>
          <w:vertAlign w:val="subscript"/>
        </w:rPr>
        <w:t>1</w:t>
      </w:r>
      <w:r w:rsidRPr="001D7364">
        <w:rPr>
          <w:rFonts w:eastAsia="CIDFont+F2" w:cs="Times New Roman"/>
          <w:i/>
          <w:szCs w:val="28"/>
        </w:rPr>
        <w:t xml:space="preserve">, </w:t>
      </w:r>
      <w:r w:rsidRPr="001D7364">
        <w:rPr>
          <w:rFonts w:eastAsia="CIDFont+F3" w:cs="Times New Roman"/>
          <w:i/>
          <w:szCs w:val="28"/>
        </w:rPr>
        <w:t>e</w:t>
      </w:r>
      <w:r w:rsidRPr="001D7364">
        <w:rPr>
          <w:rFonts w:eastAsia="CIDFont+F2" w:cs="Times New Roman"/>
          <w:i/>
          <w:szCs w:val="28"/>
          <w:vertAlign w:val="subscript"/>
        </w:rPr>
        <w:t>2</w:t>
      </w:r>
      <w:r w:rsidRPr="001D7364">
        <w:rPr>
          <w:rFonts w:eastAsia="CIDFont+F2" w:cs="Times New Roman"/>
          <w:i/>
          <w:szCs w:val="28"/>
        </w:rPr>
        <w:t>(</w:t>
      </w:r>
      <w:r w:rsidRPr="001D7364">
        <w:rPr>
          <w:rFonts w:eastAsia="CIDFont+F3" w:cs="Times New Roman"/>
          <w:i/>
          <w:szCs w:val="28"/>
        </w:rPr>
        <w:t>t</w:t>
      </w:r>
      <w:r w:rsidRPr="001D7364">
        <w:rPr>
          <w:rFonts w:eastAsia="CIDFont+F2" w:cs="Times New Roman"/>
          <w:i/>
          <w:szCs w:val="28"/>
        </w:rPr>
        <w:t>)</w:t>
      </w:r>
      <w:r w:rsidRPr="001D7364">
        <w:rPr>
          <w:rFonts w:eastAsia="CIDFont+F3" w:cs="Times New Roman"/>
          <w:i/>
          <w:szCs w:val="28"/>
        </w:rPr>
        <w:t>=E</w:t>
      </w:r>
      <w:r w:rsidRPr="001D7364">
        <w:rPr>
          <w:rFonts w:eastAsia="CIDFont+F2" w:cs="Times New Roman"/>
          <w:i/>
          <w:szCs w:val="28"/>
          <w:vertAlign w:val="subscript"/>
        </w:rPr>
        <w:t>2</w:t>
      </w:r>
      <w:r w:rsidRPr="001D7364">
        <w:rPr>
          <w:rFonts w:eastAsia="CIDFont+F2" w:cs="Times New Roman"/>
          <w:i/>
          <w:szCs w:val="28"/>
        </w:rPr>
        <w:t xml:space="preserve">, </w:t>
      </w:r>
      <w:r w:rsidRPr="001D7364">
        <w:rPr>
          <w:rFonts w:eastAsia="CIDFont+F3" w:cs="Times New Roman"/>
          <w:i/>
          <w:szCs w:val="28"/>
        </w:rPr>
        <w:t>J</w:t>
      </w:r>
      <w:r w:rsidRPr="001D7364">
        <w:rPr>
          <w:rFonts w:eastAsia="CIDFont+F2" w:cs="Times New Roman"/>
          <w:i/>
          <w:szCs w:val="28"/>
        </w:rPr>
        <w:t>(</w:t>
      </w:r>
      <w:r w:rsidRPr="001D7364">
        <w:rPr>
          <w:rFonts w:eastAsia="CIDFont+F3" w:cs="Times New Roman"/>
          <w:i/>
          <w:szCs w:val="28"/>
        </w:rPr>
        <w:t>t</w:t>
      </w:r>
      <w:r w:rsidRPr="001D7364">
        <w:rPr>
          <w:rFonts w:eastAsia="CIDFont+F2" w:cs="Times New Roman"/>
          <w:i/>
          <w:szCs w:val="28"/>
        </w:rPr>
        <w:t>)</w:t>
      </w:r>
      <w:r w:rsidRPr="001D7364">
        <w:rPr>
          <w:rFonts w:eastAsia="CIDFont+F3" w:cs="Times New Roman"/>
          <w:i/>
          <w:szCs w:val="28"/>
        </w:rPr>
        <w:t>=J</w:t>
      </w:r>
      <w:r w:rsidRPr="001D7364">
        <w:rPr>
          <w:rFonts w:eastAsia="CIDFont+F2" w:cs="Times New Roman"/>
          <w:i/>
          <w:szCs w:val="28"/>
        </w:rPr>
        <w:t>.</w:t>
      </w:r>
    </w:p>
    <w:p w:rsidR="00342C55" w:rsidRPr="00342C55" w:rsidRDefault="00342C55" w:rsidP="00342C55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342C55">
        <w:rPr>
          <w:rFonts w:eastAsia="CIDFont+F2" w:cs="Times New Roman"/>
          <w:szCs w:val="28"/>
        </w:rPr>
        <w:t xml:space="preserve">2. Преобразовать схему до трех контуров, заменив ветви с параллельным и последовательным соединениями резисторов </w:t>
      </w:r>
      <w:proofErr w:type="gramStart"/>
      <w:r w:rsidRPr="00342C55">
        <w:rPr>
          <w:rFonts w:eastAsia="CIDFont+F2" w:cs="Times New Roman"/>
          <w:szCs w:val="28"/>
        </w:rPr>
        <w:t>на</w:t>
      </w:r>
      <w:proofErr w:type="gramEnd"/>
      <w:r w:rsidRPr="00342C55">
        <w:rPr>
          <w:rFonts w:eastAsia="CIDFont+F2" w:cs="Times New Roman"/>
          <w:szCs w:val="28"/>
        </w:rPr>
        <w:t xml:space="preserve"> эквивалентные.</w:t>
      </w:r>
    </w:p>
    <w:p w:rsidR="00342C55" w:rsidRPr="00342C55" w:rsidRDefault="00342C55" w:rsidP="00342C55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342C55">
        <w:rPr>
          <w:rFonts w:eastAsia="CIDFont+F2" w:cs="Times New Roman"/>
          <w:szCs w:val="28"/>
        </w:rPr>
        <w:t>3. Выбрать направления токов в ветвях схемы (в ветвях с источниками ЭДС токи задать по направлению ЭДС).</w:t>
      </w:r>
    </w:p>
    <w:p w:rsidR="00342C55" w:rsidRPr="00342C55" w:rsidRDefault="00342C55" w:rsidP="00342C55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342C55">
        <w:rPr>
          <w:rFonts w:eastAsia="CIDFont+F2" w:cs="Times New Roman"/>
          <w:szCs w:val="28"/>
        </w:rPr>
        <w:t>4. В общем (буквенном) виде составить полную систему уравнений состояния цепи по законам Кирхгофа для расчета токов всех ветвей и напряжения на источнике тока.</w:t>
      </w:r>
    </w:p>
    <w:p w:rsidR="00342C55" w:rsidRPr="00342C55" w:rsidRDefault="00342C55" w:rsidP="00342C55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342C55">
        <w:rPr>
          <w:rFonts w:eastAsia="CIDFont+F2" w:cs="Times New Roman"/>
          <w:szCs w:val="28"/>
        </w:rPr>
        <w:t>5. Методом контурных токов определить токи всех ветвей и (по второму закону Кирхгофа) напряжение на источнике тока.</w:t>
      </w:r>
    </w:p>
    <w:p w:rsidR="00342C55" w:rsidRPr="00342C55" w:rsidRDefault="00342C55" w:rsidP="00342C55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342C55">
        <w:rPr>
          <w:rFonts w:eastAsia="CIDFont+F2" w:cs="Times New Roman"/>
          <w:szCs w:val="28"/>
        </w:rPr>
        <w:t>6. Методом узловых потенциалов (напряжений) определить токи всех ветвей и (по второму закону Кирхгофа) напряжение на источнике</w:t>
      </w:r>
    </w:p>
    <w:p w:rsidR="001D7364" w:rsidRPr="00F739A8" w:rsidRDefault="00342C55" w:rsidP="00342C55">
      <w:pPr>
        <w:pStyle w:val="a5"/>
        <w:tabs>
          <w:tab w:val="left" w:pos="142"/>
        </w:tabs>
        <w:ind w:firstLine="0"/>
        <w:jc w:val="left"/>
        <w:rPr>
          <w:szCs w:val="28"/>
        </w:rPr>
      </w:pPr>
      <w:r w:rsidRPr="00342C55">
        <w:rPr>
          <w:rFonts w:eastAsia="CIDFont+F2"/>
          <w:szCs w:val="28"/>
        </w:rPr>
        <w:t>тока.</w:t>
      </w:r>
    </w:p>
    <w:p w:rsidR="00F739A8" w:rsidRPr="00F739A8" w:rsidRDefault="00F739A8" w:rsidP="00F739A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739A8">
        <w:rPr>
          <w:rFonts w:eastAsia="CIDFont+F2" w:cs="Times New Roman"/>
          <w:szCs w:val="28"/>
        </w:rPr>
        <w:t>7. Составить баланс мощностей, вычислив суммарную мощность</w:t>
      </w:r>
      <w:r w:rsidRPr="0065509E">
        <w:rPr>
          <w:rFonts w:eastAsia="CIDFont+F2" w:cs="Times New Roman"/>
          <w:szCs w:val="28"/>
        </w:rPr>
        <w:t xml:space="preserve"> </w:t>
      </w:r>
      <w:r w:rsidRPr="00F739A8">
        <w:rPr>
          <w:rFonts w:eastAsia="CIDFont+F2" w:cs="Times New Roman"/>
          <w:szCs w:val="28"/>
        </w:rPr>
        <w:t>источников энергии, и суммарную мощность, потребляемую резисторами. Небаланс не должен превышать 1 %.</w:t>
      </w:r>
    </w:p>
    <w:p w:rsidR="00F739A8" w:rsidRPr="00F739A8" w:rsidRDefault="00F739A8" w:rsidP="00F739A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739A8">
        <w:rPr>
          <w:rFonts w:eastAsia="CIDFont+F2" w:cs="Times New Roman"/>
          <w:szCs w:val="28"/>
        </w:rPr>
        <w:t xml:space="preserve">8. Представить схему относительно ветви с сопротивлением </w:t>
      </w:r>
      <w:r w:rsidRPr="0065509E">
        <w:rPr>
          <w:rFonts w:eastAsia="CIDFont+F3" w:cs="Times New Roman"/>
          <w:i/>
          <w:szCs w:val="28"/>
        </w:rPr>
        <w:t>R</w:t>
      </w:r>
      <w:r w:rsidRPr="0065509E">
        <w:rPr>
          <w:rFonts w:eastAsia="CIDFont+F2" w:cs="Times New Roman"/>
          <w:i/>
          <w:szCs w:val="28"/>
          <w:vertAlign w:val="subscript"/>
        </w:rPr>
        <w:t>4</w:t>
      </w:r>
      <w:r w:rsidRPr="00F739A8">
        <w:rPr>
          <w:rFonts w:eastAsia="CIDFont+F2" w:cs="Times New Roman"/>
          <w:szCs w:val="28"/>
        </w:rPr>
        <w:t xml:space="preserve"> эквивалентным генератором и определить параметры последнего (</w:t>
      </w:r>
      <w:proofErr w:type="spellStart"/>
      <w:proofErr w:type="gramStart"/>
      <w:r w:rsidRPr="0065509E">
        <w:rPr>
          <w:rFonts w:eastAsia="CIDFont+F3" w:cs="Times New Roman"/>
          <w:i/>
          <w:szCs w:val="28"/>
        </w:rPr>
        <w:t>U</w:t>
      </w:r>
      <w:proofErr w:type="gramEnd"/>
      <w:r w:rsidRPr="0065509E">
        <w:rPr>
          <w:rFonts w:eastAsia="CIDFont+F2" w:cs="Times New Roman"/>
          <w:i/>
          <w:szCs w:val="28"/>
          <w:vertAlign w:val="subscript"/>
        </w:rPr>
        <w:t>хх</w:t>
      </w:r>
      <w:proofErr w:type="spellEnd"/>
      <w:r w:rsidRPr="0065509E">
        <w:rPr>
          <w:rFonts w:eastAsia="CIDFont+F2" w:cs="Times New Roman"/>
          <w:i/>
          <w:szCs w:val="28"/>
        </w:rPr>
        <w:t xml:space="preserve">, </w:t>
      </w:r>
      <w:proofErr w:type="spellStart"/>
      <w:r w:rsidRPr="0065509E">
        <w:rPr>
          <w:rFonts w:eastAsia="CIDFont+F3" w:cs="Times New Roman"/>
          <w:i/>
          <w:szCs w:val="28"/>
        </w:rPr>
        <w:t>R</w:t>
      </w:r>
      <w:r w:rsidRPr="0065509E">
        <w:rPr>
          <w:rFonts w:eastAsia="CIDFont+F2" w:cs="Times New Roman"/>
          <w:i/>
          <w:szCs w:val="28"/>
          <w:vertAlign w:val="subscript"/>
        </w:rPr>
        <w:t>г</w:t>
      </w:r>
      <w:proofErr w:type="spellEnd"/>
      <w:r w:rsidRPr="0065509E">
        <w:rPr>
          <w:rFonts w:eastAsia="CIDFont+F2" w:cs="Times New Roman"/>
          <w:i/>
          <w:szCs w:val="28"/>
        </w:rPr>
        <w:t xml:space="preserve"> ,</w:t>
      </w:r>
      <w:r w:rsidR="0065509E" w:rsidRPr="0065509E">
        <w:rPr>
          <w:rFonts w:eastAsia="CIDFont+F2" w:cs="Times New Roman"/>
          <w:i/>
          <w:szCs w:val="28"/>
        </w:rPr>
        <w:t xml:space="preserve"> </w:t>
      </w:r>
      <w:proofErr w:type="spellStart"/>
      <w:r w:rsidRPr="0065509E">
        <w:rPr>
          <w:rFonts w:eastAsia="CIDFont+F3" w:cs="Times New Roman"/>
          <w:i/>
          <w:szCs w:val="28"/>
        </w:rPr>
        <w:t>I</w:t>
      </w:r>
      <w:r w:rsidRPr="0065509E">
        <w:rPr>
          <w:rFonts w:eastAsia="CIDFont+F2" w:cs="Times New Roman"/>
          <w:i/>
          <w:szCs w:val="28"/>
          <w:vertAlign w:val="subscript"/>
        </w:rPr>
        <w:t>кз</w:t>
      </w:r>
      <w:proofErr w:type="spellEnd"/>
      <w:r w:rsidRPr="00F739A8">
        <w:rPr>
          <w:rFonts w:eastAsia="CIDFont+F2" w:cs="Times New Roman"/>
          <w:szCs w:val="28"/>
        </w:rPr>
        <w:t xml:space="preserve">). Графически и аналитически определить ток в сопротивлении </w:t>
      </w:r>
      <w:r w:rsidRPr="0065509E">
        <w:rPr>
          <w:rFonts w:eastAsia="CIDFont+F3" w:cs="Times New Roman"/>
          <w:i/>
          <w:szCs w:val="28"/>
        </w:rPr>
        <w:t>R</w:t>
      </w:r>
      <w:r w:rsidRPr="0065509E">
        <w:rPr>
          <w:rFonts w:eastAsia="CIDFont+F2" w:cs="Times New Roman"/>
          <w:i/>
          <w:szCs w:val="28"/>
          <w:vertAlign w:val="subscript"/>
        </w:rPr>
        <w:t>4</w:t>
      </w:r>
      <w:r w:rsidRPr="0065509E">
        <w:rPr>
          <w:rFonts w:eastAsia="CIDFont+F2" w:cs="Times New Roman"/>
          <w:i/>
          <w:szCs w:val="28"/>
        </w:rPr>
        <w:t>.</w:t>
      </w:r>
    </w:p>
    <w:p w:rsidR="00F739A8" w:rsidRPr="00F739A8" w:rsidRDefault="00F739A8" w:rsidP="00F739A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739A8">
        <w:rPr>
          <w:rFonts w:eastAsia="CIDFont+F2" w:cs="Times New Roman"/>
          <w:szCs w:val="28"/>
        </w:rPr>
        <w:t>9. Построить потенциальную диаграмму для любого замкнутого</w:t>
      </w:r>
      <w:r w:rsidR="0065509E" w:rsidRPr="0065509E">
        <w:rPr>
          <w:rFonts w:eastAsia="CIDFont+F2" w:cs="Times New Roman"/>
          <w:szCs w:val="28"/>
        </w:rPr>
        <w:t xml:space="preserve"> </w:t>
      </w:r>
      <w:r w:rsidRPr="00F739A8">
        <w:rPr>
          <w:rFonts w:eastAsia="CIDFont+F2" w:cs="Times New Roman"/>
          <w:szCs w:val="28"/>
        </w:rPr>
        <w:t>контура, не содержащего источника тока.</w:t>
      </w:r>
    </w:p>
    <w:p w:rsidR="001D7364" w:rsidRPr="00F739A8" w:rsidRDefault="00F739A8" w:rsidP="0065509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739A8">
        <w:rPr>
          <w:rFonts w:eastAsia="CIDFont+F2" w:cs="Times New Roman"/>
          <w:szCs w:val="28"/>
        </w:rPr>
        <w:t>10. Результаты расчета токов по трем методам свести в таблицу</w:t>
      </w:r>
      <w:r w:rsidR="0065509E" w:rsidRPr="0065509E">
        <w:rPr>
          <w:rFonts w:eastAsia="CIDFont+F2" w:cs="Times New Roman"/>
          <w:szCs w:val="28"/>
        </w:rPr>
        <w:t xml:space="preserve"> </w:t>
      </w:r>
      <w:r w:rsidRPr="00F739A8">
        <w:rPr>
          <w:rFonts w:eastAsia="CIDFont+F2" w:cs="Times New Roman"/>
          <w:szCs w:val="28"/>
        </w:rPr>
        <w:t>и сравнить между собой.</w:t>
      </w:r>
    </w:p>
    <w:p w:rsidR="001D7364" w:rsidRPr="00F739A8" w:rsidRDefault="001D7364" w:rsidP="00F86ADE"/>
    <w:p w:rsidR="008C4454" w:rsidRDefault="004A2A07" w:rsidP="00FD182B">
      <w:r>
        <w:t>Решение.</w:t>
      </w:r>
    </w:p>
    <w:p w:rsidR="00FD182B" w:rsidRDefault="0071046E" w:rsidP="00FD182B">
      <w:r>
        <w:t xml:space="preserve">1. </w:t>
      </w:r>
      <w:r w:rsidR="00FD182B" w:rsidRPr="00FD182B">
        <w:rPr>
          <w:rFonts w:eastAsia="CIDFont+F2" w:cs="Times New Roman"/>
          <w:szCs w:val="28"/>
        </w:rPr>
        <w:t>По заданному графу построим схему электрической цепи</w:t>
      </w:r>
      <w:r w:rsidR="00FD182B">
        <w:rPr>
          <w:rFonts w:eastAsia="CIDFont+F2" w:cs="Times New Roman"/>
          <w:szCs w:val="28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</w:tblGrid>
      <w:tr w:rsidR="0048434A" w:rsidTr="00FD182B">
        <w:trPr>
          <w:trHeight w:val="396"/>
          <w:jc w:val="center"/>
        </w:trPr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</w:rPr>
            </w:pPr>
            <w:r w:rsidRPr="0048434A">
              <w:rPr>
                <w:sz w:val="28"/>
                <w:szCs w:val="28"/>
              </w:rPr>
              <w:t>№ вар\ ветвь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</w:t>
            </w:r>
            <w:proofErr w:type="spellEnd"/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bc</w:t>
            </w:r>
            <w:proofErr w:type="spellEnd"/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bd</w:t>
            </w:r>
            <w:proofErr w:type="spellEnd"/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dc</w:t>
            </w:r>
          </w:p>
        </w:tc>
      </w:tr>
      <w:tr w:rsidR="0048434A" w:rsidTr="00FD182B">
        <w:trPr>
          <w:trHeight w:val="215"/>
          <w:jc w:val="center"/>
        </w:trPr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19" w:type="dxa"/>
          </w:tcPr>
          <w:p w:rsidR="0048434A" w:rsidRPr="0048434A" w:rsidRDefault="0048434A" w:rsidP="00FD18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48434A" w:rsidRDefault="0048434A" w:rsidP="0048434A">
      <w:pPr>
        <w:jc w:val="center"/>
      </w:pPr>
    </w:p>
    <w:p w:rsidR="00FD182B" w:rsidRPr="00FD182B" w:rsidRDefault="00FD182B" w:rsidP="0048434A">
      <w:pPr>
        <w:jc w:val="center"/>
      </w:pPr>
    </w:p>
    <w:p w:rsidR="0048434A" w:rsidRDefault="00492F79" w:rsidP="0048434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59430" cy="2991485"/>
            <wp:effectExtent l="19050" t="0" r="7620" b="0"/>
            <wp:docPr id="2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4A" w:rsidRPr="006B4168" w:rsidRDefault="0048434A" w:rsidP="0048434A">
      <w:pPr>
        <w:jc w:val="center"/>
      </w:pPr>
      <w:r>
        <w:t>Рис. 1- Схема цепи.</w:t>
      </w:r>
    </w:p>
    <w:p w:rsidR="0048434A" w:rsidRPr="00416661" w:rsidRDefault="0048434A" w:rsidP="0048434A">
      <w:pPr>
        <w:jc w:val="center"/>
      </w:pPr>
    </w:p>
    <w:p w:rsidR="00BA11B8" w:rsidRDefault="00416661" w:rsidP="00F86ADE">
      <w:r>
        <w:t>Значения элементов</w:t>
      </w:r>
      <w:r w:rsidR="00BA11B8"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812"/>
      </w:tblGrid>
      <w:tr w:rsidR="008814AC" w:rsidTr="00492F79">
        <w:trPr>
          <w:trHeight w:val="268"/>
          <w:jc w:val="center"/>
        </w:trPr>
        <w:tc>
          <w:tcPr>
            <w:tcW w:w="779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 w:rsidRPr="00BD0B0F">
              <w:rPr>
                <w:sz w:val="28"/>
                <w:szCs w:val="28"/>
              </w:rPr>
              <w:t>вар</w:t>
            </w:r>
          </w:p>
        </w:tc>
        <w:tc>
          <w:tcPr>
            <w:tcW w:w="779" w:type="dxa"/>
          </w:tcPr>
          <w:p w:rsidR="008814AC" w:rsidRPr="00F47FB0" w:rsidRDefault="008814AC" w:rsidP="00BD0B0F">
            <w:pPr>
              <w:jc w:val="center"/>
              <w:rPr>
                <w:sz w:val="28"/>
                <w:szCs w:val="28"/>
              </w:rPr>
            </w:pPr>
            <w:r w:rsidRPr="00BD0B0F">
              <w:rPr>
                <w:sz w:val="28"/>
                <w:szCs w:val="28"/>
                <w:lang w:val="en-US"/>
              </w:rPr>
              <w:t>E</w:t>
            </w:r>
            <w:r w:rsidRPr="006133FD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779" w:type="dxa"/>
          </w:tcPr>
          <w:p w:rsidR="008814AC" w:rsidRPr="00F47FB0" w:rsidRDefault="008814AC" w:rsidP="00BD0B0F">
            <w:pPr>
              <w:jc w:val="center"/>
              <w:rPr>
                <w:sz w:val="28"/>
                <w:szCs w:val="28"/>
              </w:rPr>
            </w:pPr>
            <w:r w:rsidRPr="00BD0B0F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779" w:type="dxa"/>
          </w:tcPr>
          <w:p w:rsidR="008814AC" w:rsidRPr="00BD0CAD" w:rsidRDefault="008814AC" w:rsidP="00BD0C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9" w:type="dxa"/>
          </w:tcPr>
          <w:p w:rsidR="008814AC" w:rsidRPr="00F47FB0" w:rsidRDefault="008814AC" w:rsidP="00BD0B0F">
            <w:pPr>
              <w:jc w:val="center"/>
              <w:rPr>
                <w:sz w:val="28"/>
                <w:szCs w:val="28"/>
              </w:rPr>
            </w:pPr>
            <w:r w:rsidRPr="00BD0B0F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779" w:type="dxa"/>
          </w:tcPr>
          <w:p w:rsidR="008814AC" w:rsidRDefault="008814AC">
            <w:r w:rsidRPr="00C73E4E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73E4E">
              <w:rPr>
                <w:sz w:val="28"/>
                <w:szCs w:val="28"/>
              </w:rPr>
              <w:t>, Ом</w:t>
            </w:r>
          </w:p>
        </w:tc>
        <w:tc>
          <w:tcPr>
            <w:tcW w:w="779" w:type="dxa"/>
          </w:tcPr>
          <w:p w:rsidR="008814AC" w:rsidRDefault="008814AC">
            <w:r w:rsidRPr="00C73E4E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C73E4E">
              <w:rPr>
                <w:sz w:val="28"/>
                <w:szCs w:val="28"/>
              </w:rPr>
              <w:t>, Ом</w:t>
            </w:r>
          </w:p>
        </w:tc>
        <w:tc>
          <w:tcPr>
            <w:tcW w:w="779" w:type="dxa"/>
          </w:tcPr>
          <w:p w:rsidR="008814AC" w:rsidRDefault="008814AC">
            <w:r w:rsidRPr="00C73E4E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’’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C73E4E">
              <w:rPr>
                <w:sz w:val="28"/>
                <w:szCs w:val="28"/>
              </w:rPr>
              <w:t>, Ом</w:t>
            </w:r>
          </w:p>
        </w:tc>
        <w:tc>
          <w:tcPr>
            <w:tcW w:w="779" w:type="dxa"/>
          </w:tcPr>
          <w:p w:rsidR="008814AC" w:rsidRDefault="008814AC">
            <w:r w:rsidRPr="00C73E4E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C73E4E">
              <w:rPr>
                <w:sz w:val="28"/>
                <w:szCs w:val="28"/>
              </w:rPr>
              <w:t>, Ом</w:t>
            </w:r>
          </w:p>
        </w:tc>
        <w:tc>
          <w:tcPr>
            <w:tcW w:w="779" w:type="dxa"/>
          </w:tcPr>
          <w:p w:rsidR="008814AC" w:rsidRDefault="008814AC">
            <w:r w:rsidRPr="00C73E4E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’’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Pr="00C73E4E">
              <w:rPr>
                <w:sz w:val="28"/>
                <w:szCs w:val="28"/>
              </w:rPr>
              <w:t>, Ом</w:t>
            </w:r>
          </w:p>
        </w:tc>
        <w:tc>
          <w:tcPr>
            <w:tcW w:w="812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 w:rsidRPr="00BD0B0F">
              <w:rPr>
                <w:sz w:val="28"/>
                <w:szCs w:val="28"/>
              </w:rPr>
              <w:t>МЭГ</w:t>
            </w:r>
          </w:p>
        </w:tc>
      </w:tr>
      <w:tr w:rsidR="008814AC" w:rsidTr="00492F79">
        <w:trPr>
          <w:trHeight w:val="268"/>
          <w:jc w:val="center"/>
        </w:trPr>
        <w:tc>
          <w:tcPr>
            <w:tcW w:w="779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9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9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</w:tcPr>
          <w:p w:rsidR="008814AC" w:rsidRPr="008814AC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8814AC" w:rsidRPr="008814AC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8814AC" w:rsidRPr="008814AC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8814AC" w:rsidRPr="00BD0B0F" w:rsidRDefault="008814AC" w:rsidP="00BD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8814AC" w:rsidRPr="008814AC" w:rsidRDefault="008814AC" w:rsidP="00BD0B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8814AC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BD0B0F" w:rsidRDefault="00BD0B0F" w:rsidP="00F86ADE"/>
    <w:p w:rsidR="00BD0B0F" w:rsidRDefault="00BD0B0F" w:rsidP="00D168A7">
      <w:pPr>
        <w:jc w:val="center"/>
        <w:rPr>
          <w:noProof/>
          <w:lang w:eastAsia="ru-RU"/>
        </w:rPr>
      </w:pPr>
    </w:p>
    <w:p w:rsidR="00FD182B" w:rsidRPr="00FD182B" w:rsidRDefault="00FD182B" w:rsidP="00FD182B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D182B">
        <w:rPr>
          <w:rFonts w:eastAsia="CIDFont+F2" w:cs="Times New Roman"/>
          <w:szCs w:val="28"/>
        </w:rPr>
        <w:t>2. Преобразуем схему до трех контуров:</w:t>
      </w:r>
    </w:p>
    <w:p w:rsidR="00FD182B" w:rsidRPr="00FD182B" w:rsidRDefault="00FD182B" w:rsidP="00FD182B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D182B">
        <w:rPr>
          <w:rFonts w:eastAsia="CIDFont+F2" w:cs="Times New Roman"/>
          <w:szCs w:val="28"/>
        </w:rPr>
        <w:t xml:space="preserve">В ветви </w:t>
      </w:r>
      <w:r w:rsidR="0071046E" w:rsidRPr="0071046E">
        <w:rPr>
          <w:rFonts w:eastAsia="CIDFont+F3" w:cs="Times New Roman"/>
          <w:i/>
          <w:szCs w:val="28"/>
        </w:rPr>
        <w:t>d</w:t>
      </w:r>
      <w:r w:rsidR="0071046E" w:rsidRPr="0071046E">
        <w:rPr>
          <w:rFonts w:eastAsia="CIDFont+F3" w:cs="Times New Roman"/>
          <w:i/>
          <w:szCs w:val="28"/>
          <w:lang w:val="en-US"/>
        </w:rPr>
        <w:t>c</w:t>
      </w:r>
      <w:r w:rsidRPr="0071046E">
        <w:rPr>
          <w:rFonts w:eastAsia="CIDFont+F3" w:cs="Times New Roman"/>
          <w:i/>
          <w:szCs w:val="28"/>
        </w:rPr>
        <w:t xml:space="preserve"> </w:t>
      </w:r>
      <w:r w:rsidRPr="00FD182B">
        <w:rPr>
          <w:rFonts w:eastAsia="CIDFont+F2" w:cs="Times New Roman"/>
          <w:szCs w:val="28"/>
        </w:rPr>
        <w:t>сопротивления включены последовательно, а в ветви</w:t>
      </w:r>
      <w:r w:rsidRPr="0071046E">
        <w:rPr>
          <w:rFonts w:eastAsia="CIDFont+F2" w:cs="Times New Roman"/>
          <w:i/>
          <w:szCs w:val="28"/>
        </w:rPr>
        <w:t xml:space="preserve"> </w:t>
      </w:r>
      <w:r w:rsidR="0071046E" w:rsidRPr="0071046E">
        <w:rPr>
          <w:rFonts w:eastAsia="CIDFont+F3" w:cs="Times New Roman"/>
          <w:i/>
          <w:szCs w:val="28"/>
        </w:rPr>
        <w:t>a</w:t>
      </w:r>
      <w:r w:rsidR="0071046E" w:rsidRPr="0071046E">
        <w:rPr>
          <w:rFonts w:eastAsia="CIDFont+F3" w:cs="Times New Roman"/>
          <w:i/>
          <w:szCs w:val="28"/>
          <w:lang w:val="en-US"/>
        </w:rPr>
        <w:t>d</w:t>
      </w:r>
      <w:r w:rsidRPr="00FD182B">
        <w:rPr>
          <w:rFonts w:eastAsia="CIDFont+F3" w:cs="Times New Roman"/>
          <w:szCs w:val="28"/>
        </w:rPr>
        <w:t xml:space="preserve"> </w:t>
      </w:r>
      <w:r w:rsidRPr="00FD182B">
        <w:rPr>
          <w:rFonts w:eastAsia="CIDFont+F2" w:cs="Times New Roman"/>
          <w:szCs w:val="28"/>
        </w:rPr>
        <w:t>–</w:t>
      </w:r>
    </w:p>
    <w:p w:rsidR="007660F7" w:rsidRDefault="00FD182B" w:rsidP="00FD182B">
      <w:pPr>
        <w:pStyle w:val="a5"/>
        <w:tabs>
          <w:tab w:val="left" w:pos="142"/>
        </w:tabs>
        <w:ind w:firstLine="0"/>
        <w:rPr>
          <w:rFonts w:eastAsia="CIDFont+F2"/>
          <w:szCs w:val="28"/>
        </w:rPr>
      </w:pPr>
      <w:r w:rsidRPr="00FD182B">
        <w:rPr>
          <w:rFonts w:eastAsia="CIDFont+F2"/>
          <w:szCs w:val="28"/>
        </w:rPr>
        <w:t>параллельно, поэтому</w:t>
      </w:r>
      <w:r w:rsidR="0071046E">
        <w:rPr>
          <w:rFonts w:eastAsia="CIDFont+F2"/>
          <w:szCs w:val="28"/>
        </w:rPr>
        <w:t>.</w:t>
      </w:r>
    </w:p>
    <w:p w:rsidR="0071046E" w:rsidRDefault="0071046E" w:rsidP="00FD182B">
      <w:pPr>
        <w:pStyle w:val="a5"/>
        <w:tabs>
          <w:tab w:val="left" w:pos="142"/>
        </w:tabs>
        <w:ind w:firstLine="0"/>
        <w:rPr>
          <w:rFonts w:eastAsia="CIDFont+F2"/>
          <w:szCs w:val="28"/>
        </w:rPr>
      </w:pPr>
    </w:p>
    <w:p w:rsidR="00FA26B2" w:rsidRPr="00FA26B2" w:rsidRDefault="00FA26B2" w:rsidP="00FA26B2">
      <w:pPr>
        <w:framePr w:w="452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077085" cy="271145"/>
            <wp:effectExtent l="19050" t="0" r="0" b="0"/>
            <wp:docPr id="2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 w:rsidRPr="00FA26B2">
        <w:rPr>
          <w:rFonts w:cs="Times New Roman"/>
          <w:szCs w:val="28"/>
        </w:rPr>
        <w:t>Ом</w:t>
      </w:r>
    </w:p>
    <w:p w:rsidR="0071046E" w:rsidRDefault="0071046E" w:rsidP="00FD182B">
      <w:pPr>
        <w:pStyle w:val="a5"/>
        <w:tabs>
          <w:tab w:val="left" w:pos="142"/>
        </w:tabs>
        <w:ind w:firstLine="0"/>
      </w:pPr>
    </w:p>
    <w:p w:rsidR="00FA26B2" w:rsidRDefault="00FA26B2" w:rsidP="00FD182B">
      <w:pPr>
        <w:pStyle w:val="a5"/>
        <w:tabs>
          <w:tab w:val="left" w:pos="142"/>
        </w:tabs>
        <w:ind w:firstLine="0"/>
      </w:pPr>
    </w:p>
    <w:p w:rsidR="00FA26B2" w:rsidRPr="00FD182B" w:rsidRDefault="00FA26B2" w:rsidP="00FD182B">
      <w:pPr>
        <w:pStyle w:val="a5"/>
        <w:tabs>
          <w:tab w:val="left" w:pos="142"/>
        </w:tabs>
        <w:ind w:firstLine="0"/>
      </w:pPr>
    </w:p>
    <w:p w:rsidR="00FA26B2" w:rsidRPr="00FA26B2" w:rsidRDefault="00FA26B2" w:rsidP="00FA26B2">
      <w:pPr>
        <w:framePr w:w="397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2156460" cy="575945"/>
            <wp:effectExtent l="19050" t="0" r="0" b="0"/>
            <wp:docPr id="2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FA26B2">
        <w:rPr>
          <w:rFonts w:cs="Times New Roman"/>
          <w:szCs w:val="28"/>
        </w:rPr>
        <w:t>Ом</w:t>
      </w:r>
    </w:p>
    <w:p w:rsidR="009E45F9" w:rsidRDefault="009E45F9" w:rsidP="00A91090">
      <w:pPr>
        <w:pStyle w:val="a5"/>
        <w:tabs>
          <w:tab w:val="left" w:pos="142"/>
        </w:tabs>
        <w:ind w:firstLine="0"/>
      </w:pPr>
    </w:p>
    <w:p w:rsidR="00FA26B2" w:rsidRDefault="00FA26B2" w:rsidP="00A91090">
      <w:pPr>
        <w:pStyle w:val="a5"/>
        <w:tabs>
          <w:tab w:val="left" w:pos="142"/>
        </w:tabs>
        <w:ind w:firstLine="0"/>
      </w:pPr>
    </w:p>
    <w:p w:rsidR="00FA26B2" w:rsidRDefault="00FA26B2" w:rsidP="00A91090">
      <w:pPr>
        <w:pStyle w:val="a5"/>
        <w:tabs>
          <w:tab w:val="left" w:pos="142"/>
        </w:tabs>
        <w:ind w:firstLine="0"/>
      </w:pPr>
    </w:p>
    <w:p w:rsidR="00FA26B2" w:rsidRPr="00FD182B" w:rsidRDefault="00FA26B2" w:rsidP="00A91090">
      <w:pPr>
        <w:pStyle w:val="a5"/>
        <w:tabs>
          <w:tab w:val="left" w:pos="142"/>
        </w:tabs>
        <w:ind w:firstLine="0"/>
      </w:pPr>
    </w:p>
    <w:p w:rsidR="00A91090" w:rsidRDefault="00A91090" w:rsidP="00A91090">
      <w:pPr>
        <w:pStyle w:val="a5"/>
        <w:tabs>
          <w:tab w:val="left" w:pos="142"/>
        </w:tabs>
        <w:ind w:firstLine="0"/>
      </w:pPr>
    </w:p>
    <w:p w:rsidR="009B492E" w:rsidRPr="00DB099B" w:rsidRDefault="00DB099B" w:rsidP="00DB099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B099B">
        <w:rPr>
          <w:rFonts w:eastAsia="CIDFont+F2" w:cs="Times New Roman"/>
          <w:szCs w:val="28"/>
        </w:rPr>
        <w:t>3. Выбираем положительные направления токов. В ветвях, содержащих ЭДС, – по направлению ЭДС, в остальных ветвях – произвольно.</w:t>
      </w:r>
    </w:p>
    <w:p w:rsidR="009B492E" w:rsidRDefault="009B492E" w:rsidP="009B492E">
      <w:pPr>
        <w:pStyle w:val="a5"/>
        <w:tabs>
          <w:tab w:val="left" w:pos="142"/>
        </w:tabs>
        <w:ind w:firstLine="0"/>
        <w:rPr>
          <w:noProof/>
        </w:rPr>
      </w:pPr>
    </w:p>
    <w:p w:rsidR="00DB099B" w:rsidRDefault="00683193" w:rsidP="00DB099B">
      <w:pPr>
        <w:pStyle w:val="a5"/>
        <w:tabs>
          <w:tab w:val="left" w:pos="142"/>
        </w:tabs>
        <w:ind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867660" cy="2957830"/>
            <wp:effectExtent l="19050" t="0" r="8890" b="0"/>
            <wp:docPr id="2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B" w:rsidRDefault="00DB099B" w:rsidP="00DB099B">
      <w:pPr>
        <w:pStyle w:val="a5"/>
        <w:tabs>
          <w:tab w:val="left" w:pos="142"/>
        </w:tabs>
        <w:ind w:firstLine="0"/>
        <w:jc w:val="center"/>
        <w:rPr>
          <w:noProof/>
        </w:rPr>
      </w:pPr>
    </w:p>
    <w:p w:rsidR="00DB099B" w:rsidRDefault="00DB099B" w:rsidP="00DB099B">
      <w:pPr>
        <w:pStyle w:val="a5"/>
        <w:tabs>
          <w:tab w:val="left" w:pos="142"/>
        </w:tabs>
        <w:ind w:firstLine="0"/>
        <w:jc w:val="center"/>
      </w:pPr>
      <w:r>
        <w:rPr>
          <w:noProof/>
        </w:rPr>
        <w:t>Рис. 2</w:t>
      </w:r>
      <w:r w:rsidR="00683193">
        <w:rPr>
          <w:noProof/>
        </w:rPr>
        <w:t>- Расчетная схема.</w:t>
      </w:r>
    </w:p>
    <w:p w:rsidR="00742A98" w:rsidRDefault="00742A98" w:rsidP="00A91090">
      <w:pPr>
        <w:pStyle w:val="a5"/>
        <w:tabs>
          <w:tab w:val="left" w:pos="142"/>
        </w:tabs>
        <w:ind w:firstLine="0"/>
      </w:pPr>
    </w:p>
    <w:p w:rsidR="001F6651" w:rsidRDefault="001F6651" w:rsidP="00B1178F">
      <w:pPr>
        <w:pStyle w:val="a5"/>
        <w:tabs>
          <w:tab w:val="left" w:pos="142"/>
        </w:tabs>
        <w:ind w:firstLine="0"/>
      </w:pPr>
    </w:p>
    <w:p w:rsidR="001F6651" w:rsidRPr="001F6651" w:rsidRDefault="001F6651" w:rsidP="001F66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eastAsia="CIDFont+F2" w:cs="Times New Roman"/>
          <w:szCs w:val="28"/>
        </w:rPr>
        <w:t xml:space="preserve">4. </w:t>
      </w:r>
      <w:r w:rsidRPr="001F6651">
        <w:rPr>
          <w:rFonts w:eastAsia="CIDFont+F2" w:cs="Times New Roman"/>
          <w:szCs w:val="28"/>
        </w:rPr>
        <w:t>Схема содержит</w:t>
      </w:r>
      <w:proofErr w:type="gramStart"/>
      <w:r w:rsidRPr="001F6651">
        <w:rPr>
          <w:rFonts w:eastAsia="CIDFont+F2" w:cs="Times New Roman"/>
          <w:szCs w:val="28"/>
        </w:rPr>
        <w:t xml:space="preserve"> </w:t>
      </w:r>
      <w:r w:rsidRPr="001F6651">
        <w:rPr>
          <w:rFonts w:eastAsia="CIDFont+F3" w:cs="Times New Roman"/>
          <w:szCs w:val="28"/>
        </w:rPr>
        <w:t>У</w:t>
      </w:r>
      <w:proofErr w:type="gramEnd"/>
      <w:r w:rsidRPr="001F6651">
        <w:rPr>
          <w:rFonts w:eastAsia="CIDFont+F3" w:cs="Times New Roman"/>
          <w:szCs w:val="28"/>
        </w:rPr>
        <w:t xml:space="preserve"> </w:t>
      </w:r>
      <w:r w:rsidRPr="001F6651">
        <w:rPr>
          <w:rFonts w:eastAsia="CIDFont+F2" w:cs="Times New Roman"/>
          <w:szCs w:val="28"/>
        </w:rPr>
        <w:t xml:space="preserve">= 4 узла и </w:t>
      </w:r>
      <w:r w:rsidRPr="001F6651">
        <w:rPr>
          <w:rFonts w:eastAsia="CIDFont+F3" w:cs="Times New Roman"/>
          <w:szCs w:val="28"/>
        </w:rPr>
        <w:t xml:space="preserve">В </w:t>
      </w:r>
      <w:r w:rsidRPr="001F6651">
        <w:rPr>
          <w:rFonts w:eastAsia="CIDFont+F2" w:cs="Times New Roman"/>
          <w:szCs w:val="28"/>
        </w:rPr>
        <w:t>= 6 ветвей. Следовательно, по первому закону Кирхгофа можно составить</w:t>
      </w:r>
      <w:proofErr w:type="gramStart"/>
      <w:r w:rsidRPr="001F6651">
        <w:rPr>
          <w:rFonts w:eastAsia="CIDFont+F2" w:cs="Times New Roman"/>
          <w:szCs w:val="28"/>
        </w:rPr>
        <w:t xml:space="preserve"> </w:t>
      </w:r>
      <w:r w:rsidRPr="001F6651">
        <w:rPr>
          <w:rFonts w:eastAsia="CIDFont+F3" w:cs="Times New Roman"/>
          <w:szCs w:val="28"/>
        </w:rPr>
        <w:t>У</w:t>
      </w:r>
      <w:proofErr w:type="gramEnd"/>
      <w:r w:rsidRPr="001F6651">
        <w:rPr>
          <w:rFonts w:eastAsia="CIDFont+F3" w:cs="Times New Roman"/>
          <w:szCs w:val="28"/>
        </w:rPr>
        <w:t xml:space="preserve"> </w:t>
      </w:r>
      <w:r w:rsidRPr="001F6651">
        <w:rPr>
          <w:rFonts w:eastAsia="CIDFont+F2" w:cs="Times New Roman"/>
          <w:szCs w:val="28"/>
        </w:rPr>
        <w:t>– 1 = 4 – 1 = 3 независимых</w:t>
      </w:r>
      <w:r>
        <w:rPr>
          <w:rFonts w:eastAsia="CIDFont+F2" w:cs="Times New Roman"/>
          <w:szCs w:val="28"/>
        </w:rPr>
        <w:t xml:space="preserve"> </w:t>
      </w:r>
      <w:r w:rsidRPr="001F6651">
        <w:rPr>
          <w:rFonts w:eastAsia="CIDFont+F2" w:cs="Times New Roman"/>
          <w:szCs w:val="28"/>
        </w:rPr>
        <w:t xml:space="preserve">уравнения, а по второму закону Кирхгофа: </w:t>
      </w:r>
      <w:r w:rsidRPr="001F6651">
        <w:rPr>
          <w:rFonts w:eastAsia="CIDFont+F3" w:cs="Times New Roman"/>
          <w:szCs w:val="28"/>
        </w:rPr>
        <w:t xml:space="preserve">В </w:t>
      </w:r>
      <w:r w:rsidRPr="001F6651">
        <w:rPr>
          <w:rFonts w:eastAsia="CIDFont+F2" w:cs="Times New Roman"/>
          <w:szCs w:val="28"/>
        </w:rPr>
        <w:t xml:space="preserve">– </w:t>
      </w:r>
      <w:r w:rsidRPr="001F6651">
        <w:rPr>
          <w:rFonts w:eastAsia="CIDFont+F3" w:cs="Times New Roman"/>
          <w:szCs w:val="28"/>
        </w:rPr>
        <w:t xml:space="preserve">У </w:t>
      </w:r>
      <w:r w:rsidRPr="001F6651">
        <w:rPr>
          <w:rFonts w:eastAsia="CIDFont+F2" w:cs="Times New Roman"/>
          <w:szCs w:val="28"/>
        </w:rPr>
        <w:t xml:space="preserve">+ 1= 6 – 4 + 1 = 3 </w:t>
      </w:r>
      <w:proofErr w:type="gramStart"/>
      <w:r w:rsidRPr="001F6651">
        <w:rPr>
          <w:rFonts w:eastAsia="CIDFont+F2" w:cs="Times New Roman"/>
          <w:szCs w:val="28"/>
        </w:rPr>
        <w:t>независимых</w:t>
      </w:r>
      <w:proofErr w:type="gramEnd"/>
      <w:r w:rsidRPr="001F6651">
        <w:rPr>
          <w:rFonts w:eastAsia="CIDFont+F2" w:cs="Times New Roman"/>
          <w:szCs w:val="28"/>
        </w:rPr>
        <w:t xml:space="preserve"> уравнения.</w:t>
      </w:r>
    </w:p>
    <w:p w:rsidR="001F6651" w:rsidRDefault="001F6651" w:rsidP="00B1178F">
      <w:pPr>
        <w:pStyle w:val="a5"/>
        <w:tabs>
          <w:tab w:val="left" w:pos="142"/>
        </w:tabs>
        <w:ind w:firstLine="0"/>
      </w:pPr>
    </w:p>
    <w:p w:rsidR="00D10666" w:rsidRPr="00D10666" w:rsidRDefault="00D10666" w:rsidP="00D10666">
      <w:pPr>
        <w:framePr w:w="315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207770" cy="271145"/>
            <wp:effectExtent l="0" t="0" r="0" b="0"/>
            <wp:docPr id="2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51" w:rsidRPr="00D10666" w:rsidRDefault="00D10666" w:rsidP="00B1178F">
      <w:pPr>
        <w:pStyle w:val="a5"/>
        <w:tabs>
          <w:tab w:val="left" w:pos="142"/>
        </w:tabs>
        <w:ind w:firstLine="0"/>
        <w:rPr>
          <w:lang w:val="en-US"/>
        </w:rPr>
      </w:pPr>
      <w:r>
        <w:rPr>
          <w:lang w:val="en-US"/>
        </w:rPr>
        <w:t xml:space="preserve">     </w:t>
      </w:r>
      <w:r>
        <w:t xml:space="preserve">Узел </w:t>
      </w:r>
      <w:r>
        <w:rPr>
          <w:lang w:val="en-US"/>
        </w:rPr>
        <w:t>a</w:t>
      </w:r>
    </w:p>
    <w:p w:rsidR="00D10666" w:rsidRDefault="00D10666" w:rsidP="00B1178F">
      <w:pPr>
        <w:pStyle w:val="a5"/>
        <w:tabs>
          <w:tab w:val="left" w:pos="142"/>
        </w:tabs>
        <w:ind w:firstLine="0"/>
      </w:pPr>
    </w:p>
    <w:p w:rsidR="00D10666" w:rsidRDefault="00D10666" w:rsidP="00B1178F">
      <w:pPr>
        <w:pStyle w:val="a5"/>
        <w:tabs>
          <w:tab w:val="left" w:pos="142"/>
        </w:tabs>
        <w:ind w:firstLine="0"/>
      </w:pPr>
    </w:p>
    <w:p w:rsidR="00D10666" w:rsidRPr="00D10666" w:rsidRDefault="00D10666" w:rsidP="00D10666">
      <w:pPr>
        <w:framePr w:w="288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038860" cy="271145"/>
            <wp:effectExtent l="19050" t="0" r="8890" b="0"/>
            <wp:docPr id="2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66" w:rsidRPr="00D10666" w:rsidRDefault="00D10666" w:rsidP="00D10666">
      <w:pPr>
        <w:pStyle w:val="a5"/>
        <w:tabs>
          <w:tab w:val="left" w:pos="142"/>
        </w:tabs>
        <w:ind w:firstLine="0"/>
        <w:rPr>
          <w:lang w:val="en-US"/>
        </w:rPr>
      </w:pPr>
      <w:r>
        <w:rPr>
          <w:lang w:val="en-US"/>
        </w:rPr>
        <w:t xml:space="preserve">     </w:t>
      </w:r>
      <w:r>
        <w:t xml:space="preserve">Узел </w:t>
      </w:r>
      <w:r>
        <w:rPr>
          <w:lang w:val="en-US"/>
        </w:rPr>
        <w:t>b</w:t>
      </w:r>
    </w:p>
    <w:p w:rsidR="00D10666" w:rsidRDefault="00D10666" w:rsidP="00B1178F">
      <w:pPr>
        <w:pStyle w:val="a5"/>
        <w:tabs>
          <w:tab w:val="left" w:pos="142"/>
        </w:tabs>
        <w:ind w:firstLine="0"/>
      </w:pPr>
    </w:p>
    <w:p w:rsidR="00D10666" w:rsidRDefault="00D10666" w:rsidP="00B1178F">
      <w:pPr>
        <w:pStyle w:val="a5"/>
        <w:tabs>
          <w:tab w:val="left" w:pos="142"/>
        </w:tabs>
        <w:ind w:firstLine="0"/>
      </w:pPr>
    </w:p>
    <w:p w:rsidR="00D10666" w:rsidRPr="00D10666" w:rsidRDefault="00D10666" w:rsidP="00D10666">
      <w:pPr>
        <w:framePr w:w="303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129030" cy="271145"/>
            <wp:effectExtent l="0" t="0" r="0" b="0"/>
            <wp:docPr id="2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66" w:rsidRPr="00D10666" w:rsidRDefault="00D10666" w:rsidP="00D10666">
      <w:pPr>
        <w:pStyle w:val="a5"/>
        <w:tabs>
          <w:tab w:val="left" w:pos="142"/>
        </w:tabs>
        <w:ind w:firstLine="0"/>
        <w:rPr>
          <w:lang w:val="en-US"/>
        </w:rPr>
      </w:pPr>
      <w:r>
        <w:rPr>
          <w:lang w:val="en-US"/>
        </w:rPr>
        <w:t xml:space="preserve">     </w:t>
      </w:r>
      <w:r>
        <w:t xml:space="preserve">Узел </w:t>
      </w:r>
      <w:r>
        <w:rPr>
          <w:lang w:val="en-US"/>
        </w:rPr>
        <w:t>c</w:t>
      </w:r>
    </w:p>
    <w:p w:rsidR="00D10666" w:rsidRDefault="00D10666" w:rsidP="00B1178F">
      <w:pPr>
        <w:pStyle w:val="a5"/>
        <w:tabs>
          <w:tab w:val="left" w:pos="142"/>
        </w:tabs>
        <w:ind w:firstLine="0"/>
      </w:pPr>
    </w:p>
    <w:p w:rsidR="001F6651" w:rsidRDefault="001F6651" w:rsidP="00B1178F">
      <w:pPr>
        <w:pStyle w:val="a5"/>
        <w:tabs>
          <w:tab w:val="left" w:pos="142"/>
        </w:tabs>
        <w:ind w:firstLine="0"/>
        <w:rPr>
          <w:lang w:val="en-US"/>
        </w:rPr>
      </w:pPr>
    </w:p>
    <w:p w:rsidR="00D10666" w:rsidRDefault="00D10666" w:rsidP="00B1178F">
      <w:pPr>
        <w:pStyle w:val="a5"/>
        <w:tabs>
          <w:tab w:val="left" w:pos="142"/>
        </w:tabs>
        <w:ind w:firstLine="0"/>
        <w:rPr>
          <w:lang w:val="en-US"/>
        </w:rPr>
      </w:pPr>
    </w:p>
    <w:p w:rsidR="00E17F8B" w:rsidRPr="00E17F8B" w:rsidRDefault="00E17F8B" w:rsidP="00E17F8B">
      <w:pPr>
        <w:framePr w:w="405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783715" cy="271145"/>
            <wp:effectExtent l="19050" t="0" r="6985" b="0"/>
            <wp:docPr id="23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66" w:rsidRPr="00E17F8B" w:rsidRDefault="00E17F8B" w:rsidP="00B1178F">
      <w:pPr>
        <w:pStyle w:val="a5"/>
        <w:tabs>
          <w:tab w:val="left" w:pos="142"/>
        </w:tabs>
        <w:ind w:firstLine="0"/>
      </w:pPr>
      <w:r>
        <w:rPr>
          <w:lang w:val="en-US"/>
        </w:rPr>
        <w:t xml:space="preserve">     </w:t>
      </w:r>
      <w:r>
        <w:t>Контур 1</w:t>
      </w:r>
    </w:p>
    <w:p w:rsidR="00E17F8B" w:rsidRDefault="00E17F8B" w:rsidP="00B1178F">
      <w:pPr>
        <w:pStyle w:val="a5"/>
        <w:tabs>
          <w:tab w:val="left" w:pos="142"/>
        </w:tabs>
        <w:ind w:firstLine="0"/>
        <w:rPr>
          <w:lang w:val="en-US"/>
        </w:rPr>
      </w:pPr>
    </w:p>
    <w:p w:rsidR="00E17F8B" w:rsidRDefault="00E17F8B" w:rsidP="00B1178F">
      <w:pPr>
        <w:pStyle w:val="a5"/>
        <w:tabs>
          <w:tab w:val="left" w:pos="142"/>
        </w:tabs>
        <w:ind w:firstLine="0"/>
        <w:rPr>
          <w:lang w:val="en-US"/>
        </w:rPr>
      </w:pPr>
    </w:p>
    <w:p w:rsidR="00E17F8B" w:rsidRPr="00E17F8B" w:rsidRDefault="00E17F8B" w:rsidP="00E17F8B">
      <w:pPr>
        <w:framePr w:w="422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885315" cy="271145"/>
            <wp:effectExtent l="19050" t="0" r="635" b="0"/>
            <wp:docPr id="2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8B" w:rsidRDefault="00E17F8B" w:rsidP="00B1178F">
      <w:pPr>
        <w:pStyle w:val="a5"/>
        <w:tabs>
          <w:tab w:val="left" w:pos="142"/>
        </w:tabs>
        <w:ind w:firstLine="0"/>
        <w:rPr>
          <w:lang w:val="en-US"/>
        </w:rPr>
      </w:pPr>
      <w:r>
        <w:rPr>
          <w:lang w:val="en-US"/>
        </w:rPr>
        <w:t xml:space="preserve">     </w:t>
      </w:r>
      <w:r>
        <w:t>Контур 2</w:t>
      </w:r>
    </w:p>
    <w:p w:rsidR="00E17F8B" w:rsidRDefault="00E17F8B" w:rsidP="00B1178F">
      <w:pPr>
        <w:pStyle w:val="a5"/>
        <w:tabs>
          <w:tab w:val="left" w:pos="142"/>
        </w:tabs>
        <w:ind w:firstLine="0"/>
        <w:rPr>
          <w:lang w:val="en-US"/>
        </w:rPr>
      </w:pPr>
    </w:p>
    <w:p w:rsidR="001F6651" w:rsidRDefault="001F6651" w:rsidP="00B1178F">
      <w:pPr>
        <w:pStyle w:val="a5"/>
        <w:tabs>
          <w:tab w:val="left" w:pos="142"/>
        </w:tabs>
        <w:ind w:firstLine="0"/>
      </w:pPr>
    </w:p>
    <w:p w:rsidR="00082875" w:rsidRPr="00082875" w:rsidRDefault="00082875" w:rsidP="00082875">
      <w:pPr>
        <w:framePr w:w="405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783715" cy="271145"/>
            <wp:effectExtent l="19050" t="0" r="6985" b="0"/>
            <wp:docPr id="23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75" w:rsidRPr="00290DFF" w:rsidRDefault="00082875" w:rsidP="00082875">
      <w:pPr>
        <w:pStyle w:val="a5"/>
        <w:tabs>
          <w:tab w:val="left" w:pos="142"/>
        </w:tabs>
        <w:ind w:firstLine="0"/>
      </w:pPr>
      <w:r w:rsidRPr="00290DFF">
        <w:t xml:space="preserve">     </w:t>
      </w:r>
      <w:r>
        <w:t>Контур 3</w:t>
      </w:r>
    </w:p>
    <w:p w:rsidR="00082875" w:rsidRDefault="00082875" w:rsidP="00B1178F">
      <w:pPr>
        <w:pStyle w:val="a5"/>
        <w:tabs>
          <w:tab w:val="left" w:pos="142"/>
        </w:tabs>
        <w:ind w:firstLine="0"/>
      </w:pPr>
    </w:p>
    <w:p w:rsidR="001F6651" w:rsidRDefault="001F6651" w:rsidP="00B1178F">
      <w:pPr>
        <w:pStyle w:val="a5"/>
        <w:tabs>
          <w:tab w:val="left" w:pos="142"/>
        </w:tabs>
        <w:ind w:firstLine="0"/>
      </w:pPr>
    </w:p>
    <w:p w:rsidR="00DF01E6" w:rsidRDefault="00DF01E6" w:rsidP="00B1178F">
      <w:pPr>
        <w:pStyle w:val="a5"/>
        <w:tabs>
          <w:tab w:val="left" w:pos="142"/>
        </w:tabs>
        <w:ind w:firstLine="0"/>
        <w:rPr>
          <w:rFonts w:eastAsia="CIDFont+F2"/>
          <w:szCs w:val="28"/>
        </w:rPr>
      </w:pPr>
      <w:r w:rsidRPr="00DF01E6">
        <w:rPr>
          <w:rFonts w:eastAsia="CIDFont+F2"/>
          <w:szCs w:val="28"/>
        </w:rPr>
        <w:t>5. Методом контурных токов определяем токи в ветвях.</w:t>
      </w:r>
    </w:p>
    <w:p w:rsidR="00DF01E6" w:rsidRDefault="00DF01E6" w:rsidP="00B1178F">
      <w:pPr>
        <w:pStyle w:val="a5"/>
        <w:tabs>
          <w:tab w:val="left" w:pos="142"/>
        </w:tabs>
        <w:ind w:firstLine="0"/>
        <w:rPr>
          <w:rFonts w:eastAsia="CIDFont+F2"/>
          <w:szCs w:val="28"/>
        </w:rPr>
      </w:pPr>
    </w:p>
    <w:p w:rsidR="00DF01E6" w:rsidRDefault="004C1798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>П</w:t>
      </w:r>
      <w:r w:rsidRPr="004C1798">
        <w:rPr>
          <w:rFonts w:eastAsia="CIDFont+F2" w:cs="Times New Roman"/>
          <w:szCs w:val="28"/>
        </w:rPr>
        <w:t xml:space="preserve">оскольку ветвь </w:t>
      </w:r>
      <w:proofErr w:type="spellStart"/>
      <w:r w:rsidRPr="004C1798">
        <w:rPr>
          <w:rFonts w:eastAsia="CIDFont+F3" w:cs="Times New Roman"/>
          <w:i/>
          <w:szCs w:val="28"/>
        </w:rPr>
        <w:t>b</w:t>
      </w:r>
      <w:r>
        <w:rPr>
          <w:rFonts w:eastAsia="CIDFont+F3" w:cs="Times New Roman"/>
          <w:i/>
          <w:szCs w:val="28"/>
        </w:rPr>
        <w:t>c</w:t>
      </w:r>
      <w:proofErr w:type="spellEnd"/>
      <w:r>
        <w:rPr>
          <w:rFonts w:eastAsia="CIDFont+F3" w:cs="Times New Roman"/>
          <w:i/>
          <w:szCs w:val="28"/>
        </w:rPr>
        <w:t xml:space="preserve"> </w:t>
      </w:r>
      <w:r w:rsidRPr="004C1798">
        <w:rPr>
          <w:rFonts w:eastAsia="CIDFont+F2" w:cs="Times New Roman"/>
          <w:szCs w:val="28"/>
        </w:rPr>
        <w:t>содержит идеальный источник</w:t>
      </w:r>
      <w:r>
        <w:rPr>
          <w:rFonts w:eastAsia="CIDFont+F2" w:cs="Times New Roman"/>
          <w:szCs w:val="28"/>
        </w:rPr>
        <w:t xml:space="preserve"> </w:t>
      </w:r>
      <w:r w:rsidRPr="004C1798">
        <w:rPr>
          <w:rFonts w:eastAsia="CIDFont+F2" w:cs="Times New Roman"/>
          <w:szCs w:val="28"/>
        </w:rPr>
        <w:t>тока, эта ветвь может входить только в один контур. Ток этого контура</w:t>
      </w:r>
      <w:r>
        <w:rPr>
          <w:rFonts w:eastAsia="CIDFont+F2" w:cs="Times New Roman"/>
          <w:szCs w:val="28"/>
        </w:rPr>
        <w:t xml:space="preserve"> </w:t>
      </w:r>
      <w:r w:rsidRPr="004C1798">
        <w:rPr>
          <w:rFonts w:eastAsia="CIDFont+F2" w:cs="Times New Roman"/>
          <w:szCs w:val="28"/>
        </w:rPr>
        <w:t xml:space="preserve">равен току источника: </w:t>
      </w:r>
      <w:r w:rsidRPr="004C1798">
        <w:rPr>
          <w:rFonts w:eastAsia="CIDFont+F3" w:cs="Times New Roman"/>
          <w:szCs w:val="28"/>
        </w:rPr>
        <w:t>J</w:t>
      </w:r>
      <w:r w:rsidRPr="004C1798">
        <w:rPr>
          <w:rFonts w:eastAsia="CIDFont+F2" w:cs="Times New Roman"/>
          <w:szCs w:val="28"/>
          <w:vertAlign w:val="subscript"/>
        </w:rPr>
        <w:t xml:space="preserve">к3 </w:t>
      </w:r>
      <w:r w:rsidRPr="004C1798">
        <w:rPr>
          <w:rFonts w:eastAsia="CIDFont+F2" w:cs="Times New Roman"/>
          <w:szCs w:val="28"/>
        </w:rPr>
        <w:t xml:space="preserve">= </w:t>
      </w:r>
      <w:r w:rsidRPr="004C1798">
        <w:rPr>
          <w:rFonts w:eastAsia="CIDFont+F3" w:cs="Times New Roman"/>
          <w:szCs w:val="28"/>
        </w:rPr>
        <w:t xml:space="preserve">J </w:t>
      </w:r>
      <w:r w:rsidRPr="004C1798">
        <w:rPr>
          <w:rFonts w:eastAsia="CIDFont+F2" w:cs="Times New Roman"/>
          <w:szCs w:val="28"/>
        </w:rPr>
        <w:t xml:space="preserve">= </w:t>
      </w:r>
      <w:r>
        <w:rPr>
          <w:rFonts w:eastAsia="CIDFont+F2" w:cs="Times New Roman"/>
          <w:szCs w:val="28"/>
        </w:rPr>
        <w:t>5</w:t>
      </w:r>
      <w:r w:rsidRPr="004C1798">
        <w:rPr>
          <w:rFonts w:eastAsia="CIDFont+F2" w:cs="Times New Roman"/>
          <w:szCs w:val="28"/>
        </w:rPr>
        <w:t xml:space="preserve"> А. Для остальных контурных токов составляем уравнения:</w:t>
      </w:r>
    </w:p>
    <w:p w:rsidR="004C1798" w:rsidRDefault="004C1798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517083" w:rsidRPr="00517083" w:rsidRDefault="00517083" w:rsidP="00517083">
      <w:pPr>
        <w:framePr w:w="626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lastRenderedPageBreak/>
        <w:drawing>
          <wp:inline distT="0" distB="0" distL="0" distR="0">
            <wp:extent cx="3183255" cy="271145"/>
            <wp:effectExtent l="0" t="0" r="0" b="0"/>
            <wp:docPr id="23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8" w:rsidRDefault="004C1798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17083" w:rsidRDefault="00517083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17083" w:rsidRDefault="00517083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17083" w:rsidRPr="00517083" w:rsidRDefault="00517083" w:rsidP="00517083">
      <w:pPr>
        <w:framePr w:w="626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183255" cy="271145"/>
            <wp:effectExtent l="0" t="0" r="0" b="0"/>
            <wp:docPr id="23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83" w:rsidRDefault="00517083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17083" w:rsidRDefault="00517083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17083" w:rsidRDefault="00517083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17083" w:rsidRDefault="00BC539B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BC539B">
        <w:rPr>
          <w:rFonts w:eastAsia="CIDFont+F2" w:cs="Times New Roman"/>
          <w:szCs w:val="28"/>
        </w:rPr>
        <w:t>Численно</w:t>
      </w:r>
    </w:p>
    <w:p w:rsidR="00BC539B" w:rsidRDefault="00BC539B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080B96" w:rsidRPr="00080B96" w:rsidRDefault="00080B96" w:rsidP="00080B96">
      <w:pPr>
        <w:framePr w:w="350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433830" cy="271145"/>
            <wp:effectExtent l="19050" t="0" r="0" b="0"/>
            <wp:docPr id="2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9B" w:rsidRDefault="00BC539B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80B96" w:rsidRDefault="00080B96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80B96" w:rsidRDefault="00080B96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80B96" w:rsidRPr="00080B96" w:rsidRDefault="00080B96" w:rsidP="00080B96">
      <w:pPr>
        <w:framePr w:w="380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614170" cy="271145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B96" w:rsidRDefault="00080B96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80B96" w:rsidRDefault="00080B96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80B96" w:rsidRDefault="00080B96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80B96" w:rsidRDefault="00080B96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080B96">
        <w:rPr>
          <w:rFonts w:eastAsia="CIDFont+F2" w:cs="Times New Roman"/>
          <w:szCs w:val="28"/>
        </w:rPr>
        <w:t>В матричной форме уравнения будут иметь вид:</w:t>
      </w:r>
    </w:p>
    <w:p w:rsidR="00080B96" w:rsidRDefault="00080B96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421CD" w:rsidRPr="00F421CD" w:rsidRDefault="00F421CD" w:rsidP="00F421CD">
      <w:pPr>
        <w:framePr w:w="3711" w:h="9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0"/>
          <w:sz w:val="20"/>
          <w:szCs w:val="20"/>
          <w:lang w:eastAsia="ru-RU"/>
        </w:rPr>
        <w:drawing>
          <wp:inline distT="0" distB="0" distL="0" distR="0">
            <wp:extent cx="2009140" cy="609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B96" w:rsidRDefault="00080B96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421CD" w:rsidRDefault="00F421CD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421CD" w:rsidRDefault="00F421CD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421CD" w:rsidRDefault="00F421CD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421CD" w:rsidRDefault="00F421CD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421CD" w:rsidRDefault="00B25238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B25238">
        <w:rPr>
          <w:rFonts w:eastAsia="CIDFont+F2" w:cs="Times New Roman"/>
          <w:szCs w:val="28"/>
        </w:rPr>
        <w:t>После расчета получим:</w:t>
      </w:r>
    </w:p>
    <w:p w:rsidR="00B25238" w:rsidRDefault="00B25238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25238" w:rsidRPr="00B25238" w:rsidRDefault="00B25238" w:rsidP="00B25238">
      <w:pPr>
        <w:framePr w:w="2736" w:h="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948055" cy="271145"/>
            <wp:effectExtent l="19050" t="0" r="0" b="0"/>
            <wp:docPr id="24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B25238">
        <w:rPr>
          <w:rFonts w:cs="Times New Roman"/>
          <w:szCs w:val="28"/>
        </w:rPr>
        <w:t xml:space="preserve"> А</w:t>
      </w:r>
    </w:p>
    <w:p w:rsidR="00B25238" w:rsidRPr="00B25238" w:rsidRDefault="00B25238" w:rsidP="00B25238">
      <w:pPr>
        <w:framePr w:w="2886" w:h="420" w:wrap="auto" w:vAnchor="text" w:hAnchor="text" w:x="277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038860" cy="271145"/>
            <wp:effectExtent l="19050" t="0" r="0" b="0"/>
            <wp:docPr id="24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B25238">
        <w:rPr>
          <w:rFonts w:cs="Times New Roman"/>
          <w:szCs w:val="28"/>
        </w:rPr>
        <w:t>А</w:t>
      </w:r>
    </w:p>
    <w:p w:rsidR="00B25238" w:rsidRDefault="00B25238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5238" w:rsidRDefault="00B25238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5238" w:rsidRDefault="00B25238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5238" w:rsidRDefault="00B25238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5238" w:rsidRDefault="00EC7E2B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EC7E2B">
        <w:rPr>
          <w:rFonts w:eastAsia="CIDFont+F2" w:cs="Times New Roman"/>
          <w:szCs w:val="28"/>
        </w:rPr>
        <w:t>Определяем токи ветвей</w:t>
      </w:r>
      <w:r w:rsidR="0003601A">
        <w:rPr>
          <w:rFonts w:eastAsia="CIDFont+F2" w:cs="Times New Roman"/>
          <w:szCs w:val="28"/>
        </w:rPr>
        <w:t xml:space="preserve"> (А)</w:t>
      </w:r>
      <w:r w:rsidRPr="00EC7E2B">
        <w:rPr>
          <w:rFonts w:eastAsia="CIDFont+F2" w:cs="Times New Roman"/>
          <w:szCs w:val="28"/>
        </w:rPr>
        <w:t>:</w:t>
      </w:r>
    </w:p>
    <w:p w:rsidR="00EC7E2B" w:rsidRDefault="00EC7E2B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03601A" w:rsidRPr="0003601A" w:rsidRDefault="0003601A" w:rsidP="0003601A">
      <w:pPr>
        <w:framePr w:w="335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332230" cy="27114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2B" w:rsidRDefault="00EC7E2B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Pr="0003601A" w:rsidRDefault="0003601A" w:rsidP="0003601A">
      <w:pPr>
        <w:framePr w:w="402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760855" cy="271145"/>
            <wp:effectExtent l="19050" t="0" r="0" b="0"/>
            <wp:docPr id="2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Pr="0003601A" w:rsidRDefault="0003601A" w:rsidP="0003601A">
      <w:pPr>
        <w:framePr w:w="350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433830" cy="27114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Pr="0003601A" w:rsidRDefault="0003601A" w:rsidP="0003601A">
      <w:pPr>
        <w:framePr w:w="402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760855" cy="27114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Pr="0003601A" w:rsidRDefault="0003601A" w:rsidP="0003601A">
      <w:pPr>
        <w:framePr w:w="404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772285" cy="27114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3601A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601A" w:rsidRDefault="000C21FF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0C21FF">
        <w:rPr>
          <w:rFonts w:eastAsia="CIDFont+F2" w:cs="Times New Roman"/>
          <w:szCs w:val="28"/>
        </w:rPr>
        <w:t>Согласно второму закону Кирхгофа,</w:t>
      </w:r>
    </w:p>
    <w:p w:rsidR="001E1CD4" w:rsidRDefault="001E1CD4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1E1CD4" w:rsidRPr="001E1CD4" w:rsidRDefault="001E1CD4" w:rsidP="001E1CD4">
      <w:pPr>
        <w:framePr w:w="405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lastRenderedPageBreak/>
        <w:drawing>
          <wp:inline distT="0" distB="0" distL="0" distR="0">
            <wp:extent cx="1783715" cy="271145"/>
            <wp:effectExtent l="19050" t="0" r="698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D4" w:rsidRDefault="001E1CD4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1E1CD4" w:rsidRDefault="001E1CD4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1E1CD4" w:rsidRDefault="001E1CD4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>Откуда</w:t>
      </w:r>
    </w:p>
    <w:p w:rsidR="000C21FF" w:rsidRDefault="000C21FF" w:rsidP="004C179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0C21FF" w:rsidRPr="000C21FF" w:rsidRDefault="000C21FF" w:rsidP="000C21FF">
      <w:pPr>
        <w:framePr w:w="513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472055" cy="271145"/>
            <wp:effectExtent l="19050" t="0" r="444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0C21FF">
        <w:rPr>
          <w:rFonts w:cs="Times New Roman"/>
          <w:szCs w:val="28"/>
        </w:rPr>
        <w:t xml:space="preserve"> В</w:t>
      </w:r>
    </w:p>
    <w:p w:rsidR="000C21FF" w:rsidRDefault="000C21FF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21FF" w:rsidRDefault="000C21FF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21FF" w:rsidRDefault="000C21FF" w:rsidP="004C179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901AF" w:rsidRPr="001901AF" w:rsidRDefault="001901AF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1901AF">
        <w:rPr>
          <w:rFonts w:eastAsia="CIDFont+F2" w:cs="Times New Roman"/>
          <w:szCs w:val="28"/>
        </w:rPr>
        <w:t>6. Определим токи в ветвях схемы методом узловых потенциалов.</w:t>
      </w:r>
    </w:p>
    <w:p w:rsidR="000C21FF" w:rsidRDefault="001901AF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1901AF">
        <w:rPr>
          <w:rFonts w:eastAsia="CIDFont+F2" w:cs="Times New Roman"/>
          <w:szCs w:val="28"/>
        </w:rPr>
        <w:t xml:space="preserve">Между узлами </w:t>
      </w:r>
      <w:r w:rsidRPr="001901AF">
        <w:rPr>
          <w:rFonts w:eastAsia="CIDFont+F3" w:cs="Times New Roman"/>
          <w:szCs w:val="28"/>
        </w:rPr>
        <w:t xml:space="preserve">a </w:t>
      </w:r>
      <w:r w:rsidRPr="001901AF">
        <w:rPr>
          <w:rFonts w:eastAsia="CIDFont+F2" w:cs="Times New Roman"/>
          <w:szCs w:val="28"/>
        </w:rPr>
        <w:t xml:space="preserve">и </w:t>
      </w:r>
      <w:r w:rsidRPr="001901AF">
        <w:rPr>
          <w:rFonts w:eastAsia="CIDFont+F3" w:cs="Times New Roman"/>
          <w:szCs w:val="28"/>
        </w:rPr>
        <w:t xml:space="preserve">b </w:t>
      </w:r>
      <w:r w:rsidRPr="001901AF">
        <w:rPr>
          <w:rFonts w:eastAsia="CIDFont+F2" w:cs="Times New Roman"/>
          <w:szCs w:val="28"/>
        </w:rPr>
        <w:t>включена ветвь с идеальным источником ЭДС без</w:t>
      </w:r>
      <w:r>
        <w:rPr>
          <w:rFonts w:eastAsia="CIDFont+F2" w:cs="Times New Roman"/>
          <w:szCs w:val="28"/>
        </w:rPr>
        <w:t xml:space="preserve"> </w:t>
      </w:r>
      <w:r w:rsidRPr="001901AF">
        <w:rPr>
          <w:rFonts w:eastAsia="CIDFont+F2" w:cs="Times New Roman"/>
          <w:szCs w:val="28"/>
        </w:rPr>
        <w:t xml:space="preserve">сопротивления. Поэтому в качестве </w:t>
      </w:r>
      <w:proofErr w:type="gramStart"/>
      <w:r w:rsidRPr="001901AF">
        <w:rPr>
          <w:rFonts w:eastAsia="CIDFont+F2" w:cs="Times New Roman"/>
          <w:szCs w:val="28"/>
        </w:rPr>
        <w:t>базисного</w:t>
      </w:r>
      <w:proofErr w:type="gramEnd"/>
      <w:r w:rsidRPr="001901AF">
        <w:rPr>
          <w:rFonts w:eastAsia="CIDFont+F2" w:cs="Times New Roman"/>
          <w:szCs w:val="28"/>
        </w:rPr>
        <w:t xml:space="preserve"> (</w:t>
      </w:r>
      <w:r>
        <w:rPr>
          <w:rFonts w:eastAsia="CIDFont+F6" w:cs="Times New Roman"/>
          <w:szCs w:val="28"/>
        </w:rPr>
        <w:t>φ</w:t>
      </w:r>
      <w:r w:rsidRPr="001901AF">
        <w:rPr>
          <w:rFonts w:eastAsia="CIDFont+F6" w:cs="Times New Roman"/>
          <w:szCs w:val="28"/>
        </w:rPr>
        <w:t xml:space="preserve"> </w:t>
      </w:r>
      <w:r w:rsidRPr="001901AF">
        <w:rPr>
          <w:rFonts w:eastAsia="CIDFont+F2" w:cs="Times New Roman"/>
          <w:szCs w:val="28"/>
        </w:rPr>
        <w:t>= 0) удобно принять</w:t>
      </w:r>
      <w:r>
        <w:rPr>
          <w:rFonts w:eastAsia="CIDFont+F2" w:cs="Times New Roman"/>
          <w:szCs w:val="28"/>
        </w:rPr>
        <w:t xml:space="preserve"> </w:t>
      </w:r>
      <w:r w:rsidRPr="001901AF">
        <w:rPr>
          <w:rFonts w:eastAsia="CIDFont+F2" w:cs="Times New Roman"/>
          <w:szCs w:val="28"/>
        </w:rPr>
        <w:t xml:space="preserve">узел </w:t>
      </w:r>
      <w:r w:rsidRPr="001901AF">
        <w:rPr>
          <w:rFonts w:eastAsia="CIDFont+F3" w:cs="Times New Roman"/>
          <w:szCs w:val="28"/>
        </w:rPr>
        <w:t>а</w:t>
      </w:r>
      <w:r w:rsidRPr="001901AF">
        <w:rPr>
          <w:rFonts w:eastAsia="CIDFont+F2" w:cs="Times New Roman"/>
          <w:szCs w:val="28"/>
        </w:rPr>
        <w:t>, тогда</w:t>
      </w:r>
    </w:p>
    <w:p w:rsidR="001901AF" w:rsidRDefault="001901AF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8A0A94" w:rsidRPr="008A0A94" w:rsidRDefault="008A0A94" w:rsidP="008A0A94">
      <w:pPr>
        <w:framePr w:w="2106" w:h="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541655" cy="27114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 w:rsidRPr="000C21FF">
        <w:rPr>
          <w:rFonts w:cs="Times New Roman"/>
          <w:szCs w:val="28"/>
        </w:rPr>
        <w:t>В</w:t>
      </w:r>
    </w:p>
    <w:p w:rsidR="008A0A94" w:rsidRPr="008A0A94" w:rsidRDefault="008A0A94" w:rsidP="008A0A94">
      <w:pPr>
        <w:framePr w:w="3651" w:h="420" w:wrap="auto" w:vAnchor="text" w:hAnchor="text" w:x="2264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524000" cy="271145"/>
            <wp:effectExtent l="19050" t="0" r="0" b="0"/>
            <wp:docPr id="24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0C21FF">
        <w:rPr>
          <w:rFonts w:cs="Times New Roman"/>
          <w:szCs w:val="28"/>
        </w:rPr>
        <w:t>В</w:t>
      </w:r>
    </w:p>
    <w:p w:rsidR="001901AF" w:rsidRDefault="001901AF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0A94" w:rsidRDefault="008A0A94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0A94" w:rsidRDefault="008A0A94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0A94" w:rsidRDefault="00931026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</w:t>
      </w:r>
      <w:r w:rsidRPr="00931026">
        <w:rPr>
          <w:rFonts w:eastAsia="CIDFont+F2" w:cs="Times New Roman"/>
          <w:szCs w:val="28"/>
        </w:rPr>
        <w:t xml:space="preserve">Для узлов </w:t>
      </w:r>
      <w:r w:rsidRPr="00931026">
        <w:rPr>
          <w:rFonts w:eastAsia="CIDFont+F3" w:cs="Times New Roman"/>
          <w:szCs w:val="28"/>
        </w:rPr>
        <w:t xml:space="preserve">c </w:t>
      </w:r>
      <w:r w:rsidRPr="00931026">
        <w:rPr>
          <w:rFonts w:eastAsia="CIDFont+F2" w:cs="Times New Roman"/>
          <w:szCs w:val="28"/>
        </w:rPr>
        <w:t xml:space="preserve">и </w:t>
      </w:r>
      <w:r w:rsidRPr="00931026">
        <w:rPr>
          <w:rFonts w:eastAsia="CIDFont+F3" w:cs="Times New Roman"/>
          <w:szCs w:val="28"/>
        </w:rPr>
        <w:t xml:space="preserve">d </w:t>
      </w:r>
      <w:r w:rsidRPr="00931026">
        <w:rPr>
          <w:rFonts w:eastAsia="CIDFont+F2" w:cs="Times New Roman"/>
          <w:szCs w:val="28"/>
        </w:rPr>
        <w:t>составляем узловые уравнения:</w:t>
      </w:r>
    </w:p>
    <w:p w:rsidR="00931026" w:rsidRDefault="00931026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775591" w:rsidRPr="00775591" w:rsidRDefault="00775591" w:rsidP="00775591">
      <w:pPr>
        <w:framePr w:w="4108" w:h="81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2190115" cy="519430"/>
            <wp:effectExtent l="19050" t="0" r="635" b="0"/>
            <wp:docPr id="24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26" w:rsidRDefault="00931026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Pr="00775591" w:rsidRDefault="00775591" w:rsidP="00775591">
      <w:pPr>
        <w:framePr w:w="6538" w:h="81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3736340" cy="519430"/>
            <wp:effectExtent l="0" t="0" r="0" b="0"/>
            <wp:docPr id="24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77559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591" w:rsidRDefault="00AE3ABA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Численно в матричной форме.</w:t>
      </w:r>
    </w:p>
    <w:p w:rsidR="00AE3ABA" w:rsidRDefault="00AE3ABA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E3ABA" w:rsidRPr="00AE3ABA" w:rsidRDefault="00AE3ABA" w:rsidP="00AE3ABA">
      <w:pPr>
        <w:framePr w:w="4761" w:h="9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0"/>
          <w:sz w:val="20"/>
          <w:szCs w:val="20"/>
          <w:lang w:eastAsia="ru-RU"/>
        </w:rPr>
        <w:drawing>
          <wp:inline distT="0" distB="0" distL="0" distR="0">
            <wp:extent cx="2675255" cy="609600"/>
            <wp:effectExtent l="19050" t="0" r="0" b="0"/>
            <wp:docPr id="24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BA" w:rsidRDefault="00AE3ABA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E3ABA" w:rsidRDefault="00AE3ABA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E3ABA" w:rsidRDefault="00AE3ABA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E3ABA" w:rsidRDefault="00AE3ABA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E3ABA" w:rsidRDefault="002635C2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2635C2">
        <w:rPr>
          <w:rFonts w:eastAsia="CIDFont+F2" w:cs="Times New Roman"/>
          <w:szCs w:val="28"/>
        </w:rPr>
        <w:t>После расчета получим:</w:t>
      </w:r>
    </w:p>
    <w:p w:rsidR="002635C2" w:rsidRDefault="002635C2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90483" w:rsidRPr="00F90483" w:rsidRDefault="00F90483" w:rsidP="00F90483">
      <w:pPr>
        <w:framePr w:w="2196" w:h="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598170" cy="271145"/>
            <wp:effectExtent l="19050" t="0" r="0" b="0"/>
            <wp:docPr id="24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0C21FF">
        <w:rPr>
          <w:rFonts w:cs="Times New Roman"/>
          <w:szCs w:val="28"/>
        </w:rPr>
        <w:t>В</w:t>
      </w:r>
    </w:p>
    <w:p w:rsidR="00F90483" w:rsidRPr="00F90483" w:rsidRDefault="00F90483" w:rsidP="00F90483">
      <w:pPr>
        <w:framePr w:w="2346" w:h="420" w:wrap="auto" w:vAnchor="text" w:hAnchor="text" w:x="1622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699770" cy="27114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0C21FF">
        <w:rPr>
          <w:rFonts w:cs="Times New Roman"/>
          <w:szCs w:val="28"/>
        </w:rPr>
        <w:t>В</w:t>
      </w:r>
    </w:p>
    <w:p w:rsidR="00F90483" w:rsidRPr="00F90483" w:rsidRDefault="00F90483" w:rsidP="00F90483">
      <w:pPr>
        <w:framePr w:w="2961" w:h="420" w:wrap="auto" w:vAnchor="text" w:hAnchor="text" w:x="354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083945" cy="271145"/>
            <wp:effectExtent l="19050" t="0" r="0" b="0"/>
            <wp:docPr id="24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0C21FF">
        <w:rPr>
          <w:rFonts w:cs="Times New Roman"/>
          <w:szCs w:val="28"/>
        </w:rPr>
        <w:t>В</w:t>
      </w:r>
    </w:p>
    <w:p w:rsidR="00F90483" w:rsidRPr="00F90483" w:rsidRDefault="00F90483" w:rsidP="00F90483">
      <w:pPr>
        <w:framePr w:w="2826" w:h="420" w:wrap="auto" w:vAnchor="text" w:hAnchor="text" w:x="6116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004570" cy="27114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0C21FF">
        <w:rPr>
          <w:rFonts w:cs="Times New Roman"/>
          <w:szCs w:val="28"/>
        </w:rPr>
        <w:t>В</w:t>
      </w:r>
    </w:p>
    <w:p w:rsidR="002635C2" w:rsidRDefault="002635C2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0483" w:rsidRDefault="00F90483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0483" w:rsidRDefault="00F90483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0483" w:rsidRDefault="00425BAA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425BAA">
        <w:rPr>
          <w:rFonts w:eastAsia="CIDFont+F2" w:cs="Times New Roman"/>
          <w:szCs w:val="28"/>
        </w:rPr>
        <w:t>Токи в ветвях схемы определятся по обобщенному закону Ома</w:t>
      </w:r>
      <w:r w:rsidR="0073742C">
        <w:rPr>
          <w:rFonts w:eastAsia="CIDFont+F2" w:cs="Times New Roman"/>
          <w:szCs w:val="28"/>
        </w:rPr>
        <w:t xml:space="preserve">  (А)</w:t>
      </w:r>
      <w:r w:rsidRPr="00425BAA">
        <w:rPr>
          <w:rFonts w:eastAsia="CIDFont+F2" w:cs="Times New Roman"/>
          <w:szCs w:val="28"/>
        </w:rPr>
        <w:t>:</w:t>
      </w:r>
    </w:p>
    <w:p w:rsidR="00425BAA" w:rsidRDefault="00425BAA" w:rsidP="001901A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73742C" w:rsidRPr="0073742C" w:rsidRDefault="0073742C" w:rsidP="0073742C">
      <w:pPr>
        <w:framePr w:w="613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3522345" cy="575945"/>
            <wp:effectExtent l="19050" t="0" r="1905" b="0"/>
            <wp:docPr id="25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AA" w:rsidRDefault="00425BAA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3742C" w:rsidRDefault="0073742C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3742C" w:rsidRDefault="0073742C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3742C" w:rsidRDefault="0073742C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3742C" w:rsidRDefault="0073742C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814ED" w:rsidRPr="005814ED" w:rsidRDefault="005814ED" w:rsidP="005814ED">
      <w:pPr>
        <w:framePr w:w="496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2776855" cy="575945"/>
            <wp:effectExtent l="0" t="0" r="4445" b="0"/>
            <wp:docPr id="25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2C" w:rsidRDefault="0073742C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814ED" w:rsidRDefault="005814ED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814ED" w:rsidRDefault="005814ED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814ED" w:rsidRDefault="005814ED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814ED" w:rsidRDefault="005814ED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139D1" w:rsidRPr="00D139D1" w:rsidRDefault="00D139D1" w:rsidP="00D139D1">
      <w:pPr>
        <w:framePr w:w="544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3081655" cy="575945"/>
            <wp:effectExtent l="0" t="0" r="444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ED" w:rsidRDefault="005814ED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139D1" w:rsidRDefault="00D139D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139D1" w:rsidRDefault="00D139D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139D1" w:rsidRDefault="00D139D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139D1" w:rsidRDefault="00D139D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5FD7" w:rsidRPr="005F5FD7" w:rsidRDefault="005F5FD7" w:rsidP="005F5FD7">
      <w:pPr>
        <w:framePr w:w="4831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2698115" cy="575945"/>
            <wp:effectExtent l="0" t="0" r="6985" b="0"/>
            <wp:docPr id="25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D1" w:rsidRDefault="00D139D1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5FD7" w:rsidRDefault="005F5FD7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5FD7" w:rsidRDefault="005F5FD7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5FD7" w:rsidRDefault="005F5FD7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5FD7" w:rsidRDefault="009F6B60" w:rsidP="001901AF">
      <w:pPr>
        <w:autoSpaceDE w:val="0"/>
        <w:autoSpaceDN w:val="0"/>
        <w:adjustRightInd w:val="0"/>
        <w:spacing w:after="0" w:line="240" w:lineRule="auto"/>
        <w:rPr>
          <w:rFonts w:eastAsia="CIDFont+F3" w:cs="Times New Roman"/>
          <w:szCs w:val="28"/>
        </w:rPr>
      </w:pPr>
      <w:r w:rsidRPr="009F6B60">
        <w:rPr>
          <w:rFonts w:eastAsia="CIDFont+F2" w:cs="Times New Roman"/>
          <w:szCs w:val="28"/>
        </w:rPr>
        <w:t xml:space="preserve">По первому закону Кирхгофа для узла </w:t>
      </w:r>
      <w:r w:rsidRPr="009F6B60">
        <w:rPr>
          <w:rFonts w:eastAsia="CIDFont+F3" w:cs="Times New Roman"/>
          <w:szCs w:val="28"/>
        </w:rPr>
        <w:t>а</w:t>
      </w:r>
    </w:p>
    <w:p w:rsidR="009F6B60" w:rsidRDefault="009F6B60" w:rsidP="001901AF">
      <w:pPr>
        <w:autoSpaceDE w:val="0"/>
        <w:autoSpaceDN w:val="0"/>
        <w:adjustRightInd w:val="0"/>
        <w:spacing w:after="0" w:line="240" w:lineRule="auto"/>
        <w:rPr>
          <w:rFonts w:eastAsia="CIDFont+F3" w:cs="Times New Roman"/>
          <w:szCs w:val="28"/>
        </w:rPr>
      </w:pPr>
    </w:p>
    <w:p w:rsidR="000014F2" w:rsidRPr="000014F2" w:rsidRDefault="000014F2" w:rsidP="000014F2">
      <w:pPr>
        <w:framePr w:w="588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946400" cy="271145"/>
            <wp:effectExtent l="19050" t="0" r="6350" b="0"/>
            <wp:docPr id="25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60" w:rsidRDefault="009F6B60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014F2" w:rsidRDefault="000014F2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014F2" w:rsidRDefault="000014F2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014F2" w:rsidRDefault="000014F2" w:rsidP="001901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87DA6" w:rsidRPr="00387DA6" w:rsidRDefault="00387DA6" w:rsidP="00387DA6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387DA6">
        <w:rPr>
          <w:rFonts w:eastAsia="CIDFont+F2" w:cs="Times New Roman"/>
          <w:szCs w:val="28"/>
        </w:rPr>
        <w:t>7. Составляем уравнение баланса мощности.</w:t>
      </w:r>
    </w:p>
    <w:p w:rsidR="000014F2" w:rsidRDefault="00387DA6" w:rsidP="00387DA6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387DA6">
        <w:rPr>
          <w:rFonts w:eastAsia="CIDFont+F2" w:cs="Times New Roman"/>
          <w:szCs w:val="28"/>
        </w:rPr>
        <w:t>Мощность источников:</w:t>
      </w:r>
    </w:p>
    <w:p w:rsidR="00387DA6" w:rsidRDefault="00387DA6" w:rsidP="00387DA6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6F48F9" w:rsidRPr="006F48F9" w:rsidRDefault="006F48F9" w:rsidP="006F48F9">
      <w:pPr>
        <w:framePr w:w="942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5193030" cy="271145"/>
            <wp:effectExtent l="19050" t="0" r="7620" b="0"/>
            <wp:docPr id="2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6F48F9">
        <w:rPr>
          <w:rFonts w:cs="Times New Roman"/>
          <w:szCs w:val="28"/>
        </w:rPr>
        <w:t>Вт</w:t>
      </w:r>
    </w:p>
    <w:p w:rsidR="00387DA6" w:rsidRDefault="00387DA6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48F9" w:rsidRDefault="006F48F9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25E9C" w:rsidRDefault="00F95928" w:rsidP="00E25E9C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95928">
        <w:rPr>
          <w:rFonts w:eastAsia="CIDFont+F2" w:cs="Times New Roman"/>
          <w:szCs w:val="28"/>
        </w:rPr>
        <w:t>Мощность потребителей:</w:t>
      </w:r>
    </w:p>
    <w:p w:rsidR="00E25E9C" w:rsidRDefault="00E25E9C" w:rsidP="00E25E9C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E25E9C" w:rsidRPr="00E25E9C" w:rsidRDefault="00E25E9C" w:rsidP="00E25E9C">
      <w:pPr>
        <w:framePr w:w="6603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567430" cy="349885"/>
            <wp:effectExtent l="19050" t="0" r="0" b="0"/>
            <wp:docPr id="3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 w:rsidRPr="006F48F9">
        <w:rPr>
          <w:rFonts w:cs="Times New Roman"/>
          <w:szCs w:val="28"/>
        </w:rPr>
        <w:t>Вт</w:t>
      </w:r>
    </w:p>
    <w:p w:rsidR="00F95928" w:rsidRDefault="00E25E9C" w:rsidP="00E25E9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A1CC3" w:rsidRDefault="002A1CC3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A1CC3" w:rsidRDefault="002A1CC3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A1CC3" w:rsidRDefault="002A1CC3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A1CC3" w:rsidRDefault="001A09AD" w:rsidP="00387DA6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1A09AD">
        <w:rPr>
          <w:rFonts w:eastAsia="CIDFont+F2" w:cs="Times New Roman"/>
          <w:szCs w:val="28"/>
        </w:rPr>
        <w:t>Погрешность расчета (небаланс) составила</w:t>
      </w:r>
    </w:p>
    <w:p w:rsidR="001A09AD" w:rsidRDefault="001A09AD" w:rsidP="00387DA6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B1098" w:rsidRPr="00FB1098" w:rsidRDefault="00FB1098" w:rsidP="00FB1098">
      <w:pPr>
        <w:framePr w:w="7441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4357370" cy="575945"/>
            <wp:effectExtent l="19050" t="0" r="5080" b="0"/>
            <wp:docPr id="3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9AD" w:rsidRDefault="001A09AD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1098" w:rsidRDefault="00FB1098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1098" w:rsidRDefault="00FB1098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1098" w:rsidRDefault="00FB1098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1098" w:rsidRDefault="00FB1098" w:rsidP="00387D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B6631" w:rsidRPr="008B6631" w:rsidRDefault="008B6631" w:rsidP="008B6631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8B6631">
        <w:rPr>
          <w:rFonts w:eastAsia="CIDFont+F2" w:cs="Times New Roman"/>
          <w:szCs w:val="28"/>
        </w:rPr>
        <w:t>8. Определим ток</w:t>
      </w:r>
      <w:r w:rsidRPr="008B6631">
        <w:rPr>
          <w:rFonts w:eastAsia="CIDFont+F2" w:cs="Times New Roman"/>
          <w:i/>
          <w:szCs w:val="28"/>
        </w:rPr>
        <w:t xml:space="preserve"> </w:t>
      </w:r>
      <w:r w:rsidRPr="008B6631">
        <w:rPr>
          <w:rFonts w:eastAsia="CIDFont+F3" w:cs="Times New Roman"/>
          <w:i/>
          <w:szCs w:val="28"/>
        </w:rPr>
        <w:t>I</w:t>
      </w:r>
      <w:r w:rsidRPr="008B6631">
        <w:rPr>
          <w:rFonts w:eastAsia="CIDFont+F2" w:cs="Times New Roman"/>
          <w:i/>
          <w:szCs w:val="28"/>
          <w:vertAlign w:val="subscript"/>
        </w:rPr>
        <w:t>4</w:t>
      </w:r>
      <w:r w:rsidRPr="008B6631">
        <w:rPr>
          <w:rFonts w:eastAsia="CIDFont+F2" w:cs="Times New Roman"/>
          <w:szCs w:val="28"/>
        </w:rPr>
        <w:t xml:space="preserve"> методом эквивалентного генератора.</w:t>
      </w:r>
    </w:p>
    <w:p w:rsidR="00FB1098" w:rsidRDefault="008B6631" w:rsidP="008B6631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8B6631">
        <w:rPr>
          <w:rFonts w:eastAsia="CIDFont+F2" w:cs="Times New Roman"/>
          <w:szCs w:val="28"/>
        </w:rPr>
        <w:t>Изобразим схему относительно ветви</w:t>
      </w:r>
      <w:r w:rsidRPr="008B6631">
        <w:rPr>
          <w:rFonts w:eastAsia="CIDFont+F2" w:cs="Times New Roman"/>
          <w:i/>
          <w:szCs w:val="28"/>
        </w:rPr>
        <w:t xml:space="preserve"> </w:t>
      </w:r>
      <w:proofErr w:type="spellStart"/>
      <w:r w:rsidRPr="008B6631">
        <w:rPr>
          <w:rFonts w:eastAsia="CIDFont+F3" w:cs="Times New Roman"/>
          <w:i/>
          <w:szCs w:val="28"/>
        </w:rPr>
        <w:t>bc</w:t>
      </w:r>
      <w:proofErr w:type="spellEnd"/>
      <w:r w:rsidRPr="008B6631">
        <w:rPr>
          <w:rFonts w:eastAsia="CIDFont+F3" w:cs="Times New Roman"/>
          <w:szCs w:val="28"/>
        </w:rPr>
        <w:t xml:space="preserve"> </w:t>
      </w:r>
      <w:r w:rsidRPr="008B6631">
        <w:rPr>
          <w:rFonts w:eastAsia="CIDFont+F2" w:cs="Times New Roman"/>
          <w:szCs w:val="28"/>
        </w:rPr>
        <w:t>в виде эквивалентного генератора в режиме холостого хода</w:t>
      </w:r>
      <w:r>
        <w:rPr>
          <w:rFonts w:eastAsia="CIDFont+F2" w:cs="Times New Roman"/>
          <w:szCs w:val="28"/>
        </w:rPr>
        <w:t>.</w:t>
      </w:r>
    </w:p>
    <w:p w:rsidR="008B6631" w:rsidRDefault="008B6631" w:rsidP="008B6631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8B6631" w:rsidRDefault="00793DC7" w:rsidP="00793D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081655" cy="2991485"/>
            <wp:effectExtent l="19050" t="0" r="4445" b="0"/>
            <wp:docPr id="3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C7" w:rsidRDefault="00793DC7" w:rsidP="00793D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3</w:t>
      </w:r>
    </w:p>
    <w:p w:rsidR="00793DC7" w:rsidRDefault="00793DC7" w:rsidP="00793D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57FE" w:rsidRDefault="00D010BA" w:rsidP="00F957FE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D010BA">
        <w:rPr>
          <w:rFonts w:eastAsia="CIDFont+F2" w:cs="Times New Roman"/>
          <w:szCs w:val="28"/>
        </w:rPr>
        <w:t>Согласно второму закону Кирхгофа,</w:t>
      </w:r>
    </w:p>
    <w:p w:rsidR="00F957FE" w:rsidRDefault="00F957FE" w:rsidP="00F957FE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957FE" w:rsidRPr="00F957FE" w:rsidRDefault="00F957FE" w:rsidP="00F957FE">
      <w:pPr>
        <w:framePr w:w="518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494915" cy="271145"/>
            <wp:effectExtent l="0" t="0" r="63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F957FE">
        <w:rPr>
          <w:rFonts w:cs="Times New Roman"/>
          <w:szCs w:val="28"/>
        </w:rPr>
        <w:t>А</w:t>
      </w:r>
    </w:p>
    <w:p w:rsidR="00D010BA" w:rsidRDefault="00F957FE" w:rsidP="00F957F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D010BA" w:rsidRDefault="00D010BA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10BA" w:rsidRDefault="00D010BA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10BA" w:rsidRDefault="00D010BA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Отсюда</w:t>
      </w:r>
    </w:p>
    <w:p w:rsidR="00D010BA" w:rsidRDefault="00D010BA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57FE" w:rsidRPr="00F957FE" w:rsidRDefault="00F957FE" w:rsidP="00F957FE">
      <w:pPr>
        <w:framePr w:w="6181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3556000" cy="575945"/>
            <wp:effectExtent l="19050" t="0" r="6350" b="0"/>
            <wp:docPr id="5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F957FE">
        <w:rPr>
          <w:rFonts w:cs="Times New Roman"/>
          <w:szCs w:val="28"/>
        </w:rPr>
        <w:t>А</w:t>
      </w:r>
    </w:p>
    <w:p w:rsidR="00F957FE" w:rsidRDefault="00F957FE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57FE" w:rsidRDefault="00F957FE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10BA" w:rsidRDefault="00D010BA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10BA" w:rsidRDefault="00D010BA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2132D" w:rsidRDefault="0072132D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0792F" w:rsidRDefault="0072132D" w:rsidP="0060792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ЭДС эквивалентного генератора.</w:t>
      </w:r>
    </w:p>
    <w:p w:rsidR="0060792F" w:rsidRDefault="0060792F" w:rsidP="0060792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0792F" w:rsidRPr="0060792F" w:rsidRDefault="0060792F" w:rsidP="0060792F">
      <w:pPr>
        <w:framePr w:w="5061" w:h="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415540" cy="271145"/>
            <wp:effectExtent l="19050" t="0" r="0" b="0"/>
            <wp:docPr id="6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92F">
        <w:rPr>
          <w:rFonts w:cs="Times New Roman"/>
          <w:szCs w:val="28"/>
        </w:rPr>
        <w:t xml:space="preserve"> В</w:t>
      </w:r>
    </w:p>
    <w:p w:rsidR="0060792F" w:rsidRPr="0060792F" w:rsidRDefault="0060792F" w:rsidP="0060792F">
      <w:pPr>
        <w:framePr w:w="3816" w:h="420" w:wrap="auto" w:vAnchor="text" w:hAnchor="text" w:x="521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625600" cy="27114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60792F">
        <w:rPr>
          <w:rFonts w:cs="Times New Roman"/>
          <w:szCs w:val="28"/>
        </w:rPr>
        <w:t>В</w:t>
      </w:r>
    </w:p>
    <w:p w:rsidR="0060792F" w:rsidRPr="0060792F" w:rsidRDefault="0060792F" w:rsidP="00607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7FE" w:rsidRPr="0072132D" w:rsidRDefault="00F957FE" w:rsidP="00F95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132D" w:rsidRDefault="0072132D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2132D" w:rsidRDefault="0072132D" w:rsidP="00793DC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2132D" w:rsidRDefault="0072132D" w:rsidP="0072132D">
      <w:pPr>
        <w:autoSpaceDE w:val="0"/>
        <w:autoSpaceDN w:val="0"/>
        <w:adjustRightInd w:val="0"/>
        <w:spacing w:after="0" w:line="240" w:lineRule="auto"/>
        <w:rPr>
          <w:rFonts w:eastAsia="CIDFont+F6" w:cs="Times New Roman"/>
          <w:i/>
          <w:szCs w:val="28"/>
        </w:rPr>
      </w:pPr>
      <w:r w:rsidRPr="0072132D">
        <w:rPr>
          <w:rFonts w:eastAsia="CIDFont+F2" w:cs="Times New Roman"/>
          <w:szCs w:val="28"/>
        </w:rPr>
        <w:t xml:space="preserve">Для определения сопротивления эквивалентного генератора </w:t>
      </w:r>
      <w:proofErr w:type="gramStart"/>
      <w:r w:rsidRPr="0072132D">
        <w:rPr>
          <w:rFonts w:eastAsia="CIDFont+F3" w:cs="Times New Roman"/>
          <w:i/>
          <w:szCs w:val="28"/>
        </w:rPr>
        <w:t>R</w:t>
      </w:r>
      <w:proofErr w:type="gramEnd"/>
      <w:r>
        <w:rPr>
          <w:rFonts w:eastAsia="CIDFont+F2" w:cs="Times New Roman"/>
          <w:i/>
          <w:szCs w:val="28"/>
          <w:vertAlign w:val="subscript"/>
        </w:rPr>
        <w:t xml:space="preserve">Г </w:t>
      </w:r>
      <w:r w:rsidRPr="0072132D">
        <w:rPr>
          <w:rFonts w:eastAsia="CIDFont+F2" w:cs="Times New Roman"/>
          <w:szCs w:val="28"/>
        </w:rPr>
        <w:t>изобразим вспомогательную схему, в которой источники электрической</w:t>
      </w:r>
      <w:r>
        <w:rPr>
          <w:rFonts w:eastAsia="CIDFont+F2" w:cs="Times New Roman"/>
          <w:szCs w:val="28"/>
        </w:rPr>
        <w:t xml:space="preserve"> </w:t>
      </w:r>
      <w:r w:rsidRPr="0072132D">
        <w:rPr>
          <w:rFonts w:eastAsia="CIDFont+F2" w:cs="Times New Roman"/>
          <w:szCs w:val="28"/>
        </w:rPr>
        <w:t>энергии замещены их внутренними сопротивлениями</w:t>
      </w:r>
      <w:r w:rsidRPr="0072132D">
        <w:rPr>
          <w:rFonts w:eastAsia="CIDFont+F2" w:cs="Times New Roman"/>
          <w:i/>
          <w:szCs w:val="28"/>
        </w:rPr>
        <w:t xml:space="preserve">: </w:t>
      </w:r>
      <w:r w:rsidRPr="0072132D">
        <w:rPr>
          <w:rFonts w:eastAsia="CIDFont+F3" w:cs="Times New Roman"/>
          <w:i/>
          <w:szCs w:val="28"/>
        </w:rPr>
        <w:t>R</w:t>
      </w:r>
      <w:r w:rsidRPr="0072132D">
        <w:rPr>
          <w:rFonts w:eastAsia="CIDFont+F3" w:cs="Times New Roman"/>
          <w:i/>
          <w:szCs w:val="28"/>
          <w:vertAlign w:val="subscript"/>
        </w:rPr>
        <w:t>E</w:t>
      </w:r>
      <w:r w:rsidRPr="0072132D">
        <w:rPr>
          <w:rFonts w:eastAsia="CIDFont+F3" w:cs="Times New Roman"/>
          <w:i/>
          <w:szCs w:val="28"/>
        </w:rPr>
        <w:t xml:space="preserve"> </w:t>
      </w:r>
      <w:r w:rsidRPr="0072132D">
        <w:rPr>
          <w:rFonts w:eastAsia="CIDFont+F2" w:cs="Times New Roman"/>
          <w:i/>
          <w:szCs w:val="28"/>
        </w:rPr>
        <w:t xml:space="preserve">= 0; </w:t>
      </w:r>
      <w:r w:rsidRPr="0072132D">
        <w:rPr>
          <w:rFonts w:eastAsia="CIDFont+F3" w:cs="Times New Roman"/>
          <w:i/>
          <w:szCs w:val="28"/>
        </w:rPr>
        <w:t>R</w:t>
      </w:r>
      <w:r w:rsidRPr="0072132D">
        <w:rPr>
          <w:rFonts w:eastAsia="CIDFont+F3" w:cs="Times New Roman"/>
          <w:i/>
          <w:szCs w:val="28"/>
          <w:vertAlign w:val="subscript"/>
        </w:rPr>
        <w:t xml:space="preserve">J </w:t>
      </w:r>
      <w:r w:rsidRPr="0072132D">
        <w:rPr>
          <w:rFonts w:eastAsia="CIDFont+F2" w:cs="Times New Roman"/>
          <w:i/>
          <w:szCs w:val="28"/>
        </w:rPr>
        <w:t xml:space="preserve">= </w:t>
      </w:r>
      <w:r w:rsidRPr="0072132D">
        <w:rPr>
          <w:rFonts w:eastAsia="CIDFont+F6" w:cs="Times New Roman"/>
          <w:i/>
          <w:szCs w:val="28"/>
        </w:rPr>
        <w:t>∞</w:t>
      </w:r>
    </w:p>
    <w:p w:rsidR="0072132D" w:rsidRDefault="0072132D" w:rsidP="0072132D">
      <w:pPr>
        <w:autoSpaceDE w:val="0"/>
        <w:autoSpaceDN w:val="0"/>
        <w:adjustRightInd w:val="0"/>
        <w:spacing w:after="0" w:line="240" w:lineRule="auto"/>
        <w:rPr>
          <w:rFonts w:eastAsia="CIDFont+F6" w:cs="Times New Roman"/>
          <w:i/>
          <w:szCs w:val="28"/>
        </w:rPr>
      </w:pPr>
    </w:p>
    <w:p w:rsidR="0072132D" w:rsidRPr="0072132D" w:rsidRDefault="004C431B" w:rsidP="0072132D">
      <w:pPr>
        <w:autoSpaceDE w:val="0"/>
        <w:autoSpaceDN w:val="0"/>
        <w:adjustRightInd w:val="0"/>
        <w:spacing w:after="0" w:line="240" w:lineRule="auto"/>
        <w:jc w:val="center"/>
        <w:rPr>
          <w:rFonts w:eastAsia="CIDFont+F6" w:cs="Times New Roman"/>
          <w:szCs w:val="28"/>
        </w:rPr>
      </w:pPr>
      <w:r>
        <w:rPr>
          <w:rFonts w:eastAsia="CIDFont+F6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2811145" cy="3002915"/>
            <wp:effectExtent l="19050" t="0" r="825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00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2D" w:rsidRDefault="0072132D" w:rsidP="0072132D">
      <w:pPr>
        <w:autoSpaceDE w:val="0"/>
        <w:autoSpaceDN w:val="0"/>
        <w:adjustRightInd w:val="0"/>
        <w:spacing w:after="0" w:line="240" w:lineRule="auto"/>
        <w:rPr>
          <w:rFonts w:eastAsia="CIDFont+F6" w:cs="Times New Roman"/>
          <w:i/>
          <w:szCs w:val="28"/>
        </w:rPr>
      </w:pPr>
    </w:p>
    <w:p w:rsidR="0072132D" w:rsidRDefault="0072132D" w:rsidP="007213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4</w:t>
      </w:r>
    </w:p>
    <w:p w:rsidR="0072132D" w:rsidRDefault="0072132D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C431B" w:rsidRDefault="00FC0672" w:rsidP="004C431B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C0672">
        <w:rPr>
          <w:rFonts w:eastAsia="CIDFont+F2" w:cs="Times New Roman"/>
          <w:szCs w:val="28"/>
        </w:rPr>
        <w:t>Сопротивление эквивалентного генератора</w:t>
      </w:r>
    </w:p>
    <w:p w:rsidR="00FC0672" w:rsidRDefault="00FC0672" w:rsidP="004C431B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674ED7" w:rsidRPr="00674ED7" w:rsidRDefault="00674ED7" w:rsidP="00674ED7">
      <w:pPr>
        <w:framePr w:w="418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2291715" cy="575945"/>
            <wp:effectExtent l="19050" t="0" r="0" b="0"/>
            <wp:docPr id="5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674ED7">
        <w:rPr>
          <w:rFonts w:cs="Times New Roman"/>
          <w:szCs w:val="28"/>
        </w:rPr>
        <w:t>Ом</w:t>
      </w:r>
    </w:p>
    <w:p w:rsidR="00FC0672" w:rsidRDefault="00FC0672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74ED7" w:rsidRDefault="00674ED7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74ED7" w:rsidRDefault="00674ED7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74ED7" w:rsidRDefault="00674ED7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74ED7" w:rsidRDefault="00674ED7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2E29" w:rsidRDefault="00874927" w:rsidP="00832E29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874927">
        <w:rPr>
          <w:rFonts w:eastAsia="CIDFont+F2" w:cs="Times New Roman"/>
          <w:szCs w:val="28"/>
        </w:rPr>
        <w:t xml:space="preserve">По формуле </w:t>
      </w:r>
      <w:proofErr w:type="spellStart"/>
      <w:r>
        <w:rPr>
          <w:rFonts w:eastAsia="CIDFont+F2" w:cs="Times New Roman"/>
          <w:szCs w:val="28"/>
        </w:rPr>
        <w:t>Тевене</w:t>
      </w:r>
      <w:r w:rsidRPr="00874927">
        <w:rPr>
          <w:rFonts w:eastAsia="CIDFont+F2" w:cs="Times New Roman"/>
          <w:szCs w:val="28"/>
        </w:rPr>
        <w:t>на</w:t>
      </w:r>
      <w:proofErr w:type="spellEnd"/>
      <w:r w:rsidRPr="00874927">
        <w:rPr>
          <w:rFonts w:eastAsia="CIDFont+F2" w:cs="Times New Roman"/>
          <w:szCs w:val="28"/>
        </w:rPr>
        <w:t xml:space="preserve"> – Гельмгольца определяем ток в нагрузке:</w:t>
      </w:r>
    </w:p>
    <w:p w:rsidR="00832E29" w:rsidRDefault="00832E29" w:rsidP="00832E29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832E29" w:rsidRPr="00832E29" w:rsidRDefault="00832E29" w:rsidP="00832E29">
      <w:pPr>
        <w:framePr w:w="499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2799715" cy="575945"/>
            <wp:effectExtent l="0" t="0" r="63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F957FE">
        <w:rPr>
          <w:rFonts w:cs="Times New Roman"/>
          <w:szCs w:val="28"/>
        </w:rPr>
        <w:t>А</w:t>
      </w:r>
    </w:p>
    <w:p w:rsidR="00832E29" w:rsidRPr="00832E29" w:rsidRDefault="00832E29" w:rsidP="0083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4927" w:rsidRDefault="00874927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2E29" w:rsidRDefault="00832E29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2E29" w:rsidRDefault="00832E29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2E29" w:rsidRDefault="00832E29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2E29" w:rsidRDefault="0069393C" w:rsidP="004C431B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</w:t>
      </w:r>
      <w:r w:rsidRPr="0069393C">
        <w:rPr>
          <w:rFonts w:eastAsia="CIDFont+F2" w:cs="Times New Roman"/>
          <w:szCs w:val="28"/>
        </w:rPr>
        <w:t xml:space="preserve">Напряжение на сопротивлении </w:t>
      </w:r>
      <w:r w:rsidRPr="0069393C">
        <w:rPr>
          <w:rFonts w:eastAsia="CIDFont+F3" w:cs="Times New Roman"/>
          <w:i/>
          <w:szCs w:val="28"/>
        </w:rPr>
        <w:t>R</w:t>
      </w:r>
      <w:r w:rsidRPr="0069393C">
        <w:rPr>
          <w:rFonts w:eastAsia="CIDFont+F2" w:cs="Times New Roman"/>
          <w:i/>
          <w:szCs w:val="28"/>
          <w:vertAlign w:val="subscript"/>
        </w:rPr>
        <w:t>4</w:t>
      </w:r>
      <w:r w:rsidRPr="0069393C">
        <w:rPr>
          <w:rFonts w:eastAsia="CIDFont+F2" w:cs="Times New Roman"/>
          <w:szCs w:val="28"/>
        </w:rPr>
        <w:t xml:space="preserve"> по закону Ома составит:</w:t>
      </w:r>
    </w:p>
    <w:p w:rsidR="0069393C" w:rsidRDefault="0069393C" w:rsidP="004C431B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D67213" w:rsidRPr="00D67213" w:rsidRDefault="00D67213" w:rsidP="00D67213">
      <w:pPr>
        <w:framePr w:w="510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449830" cy="271145"/>
            <wp:effectExtent l="19050" t="0" r="7620" b="0"/>
            <wp:docPr id="7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60792F">
        <w:rPr>
          <w:rFonts w:cs="Times New Roman"/>
          <w:szCs w:val="28"/>
        </w:rPr>
        <w:t>В</w:t>
      </w:r>
    </w:p>
    <w:p w:rsidR="0069393C" w:rsidRDefault="0069393C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213" w:rsidRDefault="00D67213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213" w:rsidRDefault="00D67213" w:rsidP="004C43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213" w:rsidRDefault="001B6CD0" w:rsidP="001B6CD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1B6CD0">
        <w:rPr>
          <w:rFonts w:eastAsia="CIDFont+F2" w:cs="Times New Roman"/>
          <w:szCs w:val="28"/>
        </w:rPr>
        <w:t xml:space="preserve">Ток короткого замыкания эквивалентного генератора </w:t>
      </w:r>
      <w:proofErr w:type="spellStart"/>
      <w:proofErr w:type="gramStart"/>
      <w:r w:rsidRPr="001B6CD0">
        <w:rPr>
          <w:rFonts w:eastAsia="CIDFont+F3" w:cs="Times New Roman"/>
          <w:i/>
          <w:szCs w:val="28"/>
        </w:rPr>
        <w:t>I</w:t>
      </w:r>
      <w:proofErr w:type="gramEnd"/>
      <w:r w:rsidRPr="001B6CD0">
        <w:rPr>
          <w:rFonts w:eastAsia="CIDFont+F2" w:cs="Times New Roman"/>
          <w:i/>
          <w:szCs w:val="28"/>
          <w:vertAlign w:val="subscript"/>
        </w:rPr>
        <w:t>кз</w:t>
      </w:r>
      <w:proofErr w:type="spellEnd"/>
      <w:r w:rsidRPr="001B6CD0">
        <w:rPr>
          <w:rFonts w:eastAsia="CIDFont+F2" w:cs="Times New Roman"/>
          <w:szCs w:val="28"/>
        </w:rPr>
        <w:t xml:space="preserve"> определится как </w:t>
      </w:r>
    </w:p>
    <w:p w:rsidR="001B6CD0" w:rsidRDefault="001B6CD0" w:rsidP="001B6CD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83369C" w:rsidRPr="0083369C" w:rsidRDefault="0083369C" w:rsidP="0083369C">
      <w:pPr>
        <w:framePr w:w="409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2223770" cy="575945"/>
            <wp:effectExtent l="0" t="0" r="5080" b="0"/>
            <wp:docPr id="73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F957FE">
        <w:rPr>
          <w:rFonts w:cs="Times New Roman"/>
          <w:szCs w:val="28"/>
        </w:rPr>
        <w:t>А</w:t>
      </w:r>
    </w:p>
    <w:p w:rsidR="001B6CD0" w:rsidRDefault="001B6CD0" w:rsidP="001B6CD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369C" w:rsidRDefault="0083369C" w:rsidP="001B6CD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369C" w:rsidRDefault="0083369C" w:rsidP="001B6CD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369C" w:rsidRDefault="0083369C" w:rsidP="001B6CD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369C" w:rsidRDefault="0083369C" w:rsidP="001B6CD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369C" w:rsidRDefault="00E27083" w:rsidP="001B6CD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 </w:t>
      </w:r>
      <w:r w:rsidRPr="00E27083">
        <w:rPr>
          <w:rFonts w:eastAsia="CIDFont+F2" w:cs="Times New Roman"/>
          <w:szCs w:val="28"/>
        </w:rPr>
        <w:t xml:space="preserve">Определим ток </w:t>
      </w:r>
      <w:r w:rsidRPr="00E27083">
        <w:rPr>
          <w:rFonts w:eastAsia="CIDFont+F3" w:cs="Times New Roman"/>
          <w:i/>
          <w:szCs w:val="28"/>
        </w:rPr>
        <w:t>I</w:t>
      </w:r>
      <w:r w:rsidRPr="00E27083">
        <w:rPr>
          <w:rFonts w:eastAsia="CIDFont+F2" w:cs="Times New Roman"/>
          <w:i/>
          <w:szCs w:val="28"/>
          <w:vertAlign w:val="subscript"/>
        </w:rPr>
        <w:t>4</w:t>
      </w:r>
      <w:r w:rsidRPr="00E27083">
        <w:rPr>
          <w:rFonts w:eastAsia="CIDFont+F2" w:cs="Times New Roman"/>
          <w:i/>
          <w:szCs w:val="28"/>
        </w:rPr>
        <w:t xml:space="preserve"> </w:t>
      </w:r>
      <w:r w:rsidRPr="00E27083">
        <w:rPr>
          <w:rFonts w:eastAsia="CIDFont+F2" w:cs="Times New Roman"/>
          <w:szCs w:val="28"/>
        </w:rPr>
        <w:t>графически.</w:t>
      </w:r>
    </w:p>
    <w:p w:rsidR="00E27083" w:rsidRDefault="00E27083" w:rsidP="001B6CD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E27083" w:rsidRDefault="00E27083" w:rsidP="007F33D4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</w:p>
    <w:p w:rsidR="007F33D4" w:rsidRDefault="00317607" w:rsidP="007F33D4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  <w:r>
        <w:rPr>
          <w:rFonts w:eastAsia="CIDFont+F2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4131945" cy="3319145"/>
            <wp:effectExtent l="19050" t="0" r="1905" b="0"/>
            <wp:docPr id="7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D4" w:rsidRDefault="007F33D4" w:rsidP="007F33D4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>Рис. 5</w:t>
      </w:r>
    </w:p>
    <w:p w:rsidR="00317607" w:rsidRDefault="00317607" w:rsidP="007F33D4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</w:p>
    <w:p w:rsidR="00317607" w:rsidRDefault="00317607" w:rsidP="00317607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317607">
        <w:rPr>
          <w:rFonts w:eastAsia="CIDFont+F2" w:cs="Times New Roman"/>
          <w:szCs w:val="28"/>
        </w:rPr>
        <w:t>Получаем графические значения</w:t>
      </w:r>
      <w:r>
        <w:rPr>
          <w:rFonts w:eastAsia="CIDFont+F2" w:cs="Times New Roman"/>
          <w:szCs w:val="28"/>
        </w:rPr>
        <w:t xml:space="preserve"> (приближенно)</w:t>
      </w:r>
    </w:p>
    <w:p w:rsidR="00317607" w:rsidRDefault="00317607" w:rsidP="00317607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317607" w:rsidRPr="00317607" w:rsidRDefault="00317607" w:rsidP="00317607">
      <w:pPr>
        <w:framePr w:w="2346" w:h="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699770" cy="271145"/>
            <wp:effectExtent l="19050" t="0" r="508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Pr="00317607">
        <w:rPr>
          <w:rFonts w:cs="Times New Roman"/>
          <w:szCs w:val="28"/>
        </w:rPr>
        <w:t>В</w:t>
      </w:r>
    </w:p>
    <w:p w:rsidR="00317607" w:rsidRPr="00317607" w:rsidRDefault="00317607" w:rsidP="00317607">
      <w:pPr>
        <w:framePr w:w="2451" w:h="420" w:wrap="auto" w:vAnchor="text" w:hAnchor="text" w:x="277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767715" cy="271145"/>
            <wp:effectExtent l="19050" t="0" r="0" b="0"/>
            <wp:docPr id="7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317607">
        <w:rPr>
          <w:rFonts w:cs="Times New Roman"/>
          <w:szCs w:val="28"/>
        </w:rPr>
        <w:t>А</w:t>
      </w:r>
    </w:p>
    <w:p w:rsidR="00317607" w:rsidRDefault="00317607" w:rsidP="0031760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17607" w:rsidRDefault="00317607" w:rsidP="0031760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17607" w:rsidRDefault="00317607" w:rsidP="0031760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17607" w:rsidRDefault="00317607" w:rsidP="0031760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17607" w:rsidRPr="0071771A" w:rsidRDefault="00F86222" w:rsidP="00F86222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86222">
        <w:rPr>
          <w:rFonts w:eastAsia="CIDFont+F2" w:cs="Times New Roman"/>
          <w:szCs w:val="28"/>
        </w:rPr>
        <w:t xml:space="preserve">9.  Построим потенциальную диаграмму для контура </w:t>
      </w:r>
      <w:r>
        <w:rPr>
          <w:rFonts w:eastAsia="CIDFont+F3" w:cs="Times New Roman"/>
          <w:i/>
          <w:szCs w:val="28"/>
        </w:rPr>
        <w:t>a</w:t>
      </w:r>
      <w:r>
        <w:rPr>
          <w:rFonts w:eastAsia="CIDFont+F3" w:cs="Times New Roman"/>
          <w:i/>
          <w:szCs w:val="28"/>
          <w:lang w:val="en-US"/>
        </w:rPr>
        <w:t>b</w:t>
      </w:r>
      <w:r w:rsidRPr="00F86222">
        <w:rPr>
          <w:rFonts w:eastAsia="CIDFont+F3" w:cs="Times New Roman"/>
          <w:i/>
          <w:szCs w:val="28"/>
        </w:rPr>
        <w:t>d′</w:t>
      </w:r>
      <w:r w:rsidR="0071771A">
        <w:rPr>
          <w:rFonts w:eastAsia="CIDFont+F3" w:cs="Times New Roman"/>
          <w:i/>
          <w:szCs w:val="28"/>
          <w:lang w:val="en-US"/>
        </w:rPr>
        <w:t>d</w:t>
      </w:r>
      <w:r>
        <w:rPr>
          <w:rFonts w:eastAsia="CIDFont+F3" w:cs="Times New Roman"/>
          <w:i/>
          <w:szCs w:val="28"/>
          <w:lang w:val="en-US"/>
        </w:rPr>
        <w:t>a</w:t>
      </w:r>
      <w:r w:rsidRPr="00F86222">
        <w:rPr>
          <w:rFonts w:eastAsia="CIDFont+F3" w:cs="Times New Roman"/>
          <w:i/>
          <w:szCs w:val="28"/>
        </w:rPr>
        <w:t xml:space="preserve"> </w:t>
      </w:r>
      <w:r w:rsidRPr="00F86222">
        <w:rPr>
          <w:rFonts w:eastAsia="CIDFont+F2" w:cs="Times New Roman"/>
          <w:szCs w:val="28"/>
        </w:rPr>
        <w:t>не содержащего источника тока.</w:t>
      </w:r>
    </w:p>
    <w:p w:rsidR="00F86222" w:rsidRPr="0071771A" w:rsidRDefault="00F86222" w:rsidP="00F86222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86222" w:rsidRPr="007B3C89" w:rsidRDefault="0007722C" w:rsidP="00F86222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7B3C89">
        <w:rPr>
          <w:rFonts w:eastAsia="CIDFont+F2" w:cs="Times New Roman"/>
          <w:szCs w:val="28"/>
        </w:rPr>
        <w:t>Принимаем</w:t>
      </w:r>
    </w:p>
    <w:p w:rsidR="0007722C" w:rsidRPr="007B3C89" w:rsidRDefault="0007722C" w:rsidP="00F86222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53291D" w:rsidRPr="0053291D" w:rsidRDefault="0053291D" w:rsidP="0053291D">
      <w:pPr>
        <w:framePr w:w="219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598170" cy="27114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DFF">
        <w:rPr>
          <w:rFonts w:ascii="Arial" w:hAnsi="Arial" w:cs="Arial"/>
          <w:sz w:val="20"/>
          <w:szCs w:val="20"/>
        </w:rPr>
        <w:t xml:space="preserve">  </w:t>
      </w:r>
      <w:r w:rsidRPr="0053291D">
        <w:rPr>
          <w:rFonts w:cs="Times New Roman"/>
          <w:szCs w:val="28"/>
        </w:rPr>
        <w:t>В</w:t>
      </w:r>
    </w:p>
    <w:p w:rsidR="0007722C" w:rsidRPr="00290DFF" w:rsidRDefault="0007722C" w:rsidP="00F86222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7B3C89" w:rsidRPr="00290DFF" w:rsidRDefault="007B3C89" w:rsidP="00F86222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07722C" w:rsidRPr="00290DFF" w:rsidRDefault="0007722C" w:rsidP="00F86222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7B3C89">
        <w:rPr>
          <w:rFonts w:eastAsia="CIDFont+F2" w:cs="Times New Roman"/>
          <w:szCs w:val="28"/>
        </w:rPr>
        <w:t>Тогда</w:t>
      </w:r>
    </w:p>
    <w:p w:rsidR="0053291D" w:rsidRPr="00290DFF" w:rsidRDefault="0053291D" w:rsidP="00F86222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53291D" w:rsidRPr="0053291D" w:rsidRDefault="0053291D" w:rsidP="0053291D">
      <w:pPr>
        <w:framePr w:w="234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699770" cy="27114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53291D">
        <w:rPr>
          <w:rFonts w:cs="Times New Roman"/>
          <w:szCs w:val="28"/>
        </w:rPr>
        <w:t>В</w:t>
      </w:r>
    </w:p>
    <w:p w:rsidR="0053291D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3291D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3291D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3291D" w:rsidRPr="0053291D" w:rsidRDefault="0053291D" w:rsidP="0053291D">
      <w:pPr>
        <w:framePr w:w="386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659255" cy="271145"/>
            <wp:effectExtent l="19050" t="0" r="0" b="0"/>
            <wp:docPr id="79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53291D">
        <w:rPr>
          <w:rFonts w:cs="Times New Roman"/>
          <w:szCs w:val="28"/>
        </w:rPr>
        <w:t>В</w:t>
      </w:r>
    </w:p>
    <w:p w:rsidR="0053291D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3291D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3291D" w:rsidRPr="00290DFF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1771A" w:rsidRPr="0071771A" w:rsidRDefault="0071771A" w:rsidP="0071771A">
      <w:pPr>
        <w:framePr w:w="282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004570" cy="271145"/>
            <wp:effectExtent l="19050" t="0" r="0" b="0"/>
            <wp:docPr id="8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1A">
        <w:rPr>
          <w:rFonts w:cs="Times New Roman"/>
          <w:szCs w:val="28"/>
        </w:rPr>
        <w:t xml:space="preserve"> </w:t>
      </w:r>
      <w:r w:rsidRPr="0053291D">
        <w:rPr>
          <w:rFonts w:cs="Times New Roman"/>
          <w:szCs w:val="28"/>
        </w:rPr>
        <w:t>В</w:t>
      </w:r>
    </w:p>
    <w:p w:rsidR="0071771A" w:rsidRPr="00290DFF" w:rsidRDefault="0071771A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1771A" w:rsidRPr="00290DFF" w:rsidRDefault="0071771A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3291D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3291D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Строим потенциальную диаграмму.</w:t>
      </w:r>
    </w:p>
    <w:p w:rsidR="0053291D" w:rsidRDefault="0053291D" w:rsidP="00F8622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3291D" w:rsidRDefault="00A73418" w:rsidP="005329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939540" cy="3093085"/>
            <wp:effectExtent l="19050" t="0" r="381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1D" w:rsidRDefault="0053291D" w:rsidP="005329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3291D" w:rsidRDefault="0053291D" w:rsidP="005329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Рис. 6</w:t>
      </w:r>
    </w:p>
    <w:p w:rsidR="00A73418" w:rsidRDefault="00A73418" w:rsidP="005329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en-US"/>
        </w:rPr>
      </w:pPr>
    </w:p>
    <w:p w:rsidR="00A73418" w:rsidRDefault="00A73418" w:rsidP="00A7341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A73418" w:rsidRDefault="00A73418" w:rsidP="00A7341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10</w:t>
      </w:r>
      <w:r>
        <w:rPr>
          <w:rFonts w:cs="Times New Roman"/>
          <w:szCs w:val="28"/>
        </w:rPr>
        <w:t>.  Таблица токов.</w:t>
      </w:r>
    </w:p>
    <w:p w:rsidR="00A73418" w:rsidRDefault="00A73418" w:rsidP="00A7341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</w:tblGrid>
      <w:tr w:rsidR="00A73418" w:rsidRPr="00A73418" w:rsidTr="00A73418">
        <w:trPr>
          <w:trHeight w:val="299"/>
        </w:trPr>
        <w:tc>
          <w:tcPr>
            <w:tcW w:w="1296" w:type="dxa"/>
          </w:tcPr>
          <w:p w:rsidR="00A73418" w:rsidRPr="00A73418" w:rsidRDefault="00A73418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A73418" w:rsidRPr="00A73418" w:rsidRDefault="00A73418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418">
              <w:rPr>
                <w:sz w:val="28"/>
                <w:szCs w:val="28"/>
                <w:lang w:val="en-US"/>
              </w:rPr>
              <w:t>I</w:t>
            </w:r>
            <w:r w:rsidRPr="00A73418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A73418">
              <w:rPr>
                <w:sz w:val="28"/>
                <w:szCs w:val="28"/>
                <w:lang w:val="en-US"/>
              </w:rPr>
              <w:t xml:space="preserve">,  </w:t>
            </w:r>
            <w:r w:rsidRPr="00A73418"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</w:tcPr>
          <w:p w:rsidR="00A73418" w:rsidRDefault="00A73418" w:rsidP="00A73418">
            <w:pPr>
              <w:jc w:val="center"/>
            </w:pPr>
            <w:r w:rsidRPr="00C129C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C129C2">
              <w:rPr>
                <w:sz w:val="28"/>
                <w:szCs w:val="28"/>
                <w:lang w:val="en-US"/>
              </w:rPr>
              <w:t xml:space="preserve">,  </w:t>
            </w:r>
            <w:r w:rsidRPr="00C129C2"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</w:tcPr>
          <w:p w:rsidR="00A73418" w:rsidRDefault="00A73418" w:rsidP="00A73418">
            <w:pPr>
              <w:jc w:val="center"/>
            </w:pPr>
            <w:r w:rsidRPr="00C129C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C129C2">
              <w:rPr>
                <w:sz w:val="28"/>
                <w:szCs w:val="28"/>
                <w:lang w:val="en-US"/>
              </w:rPr>
              <w:t xml:space="preserve">,  </w:t>
            </w:r>
            <w:r w:rsidRPr="00C129C2">
              <w:rPr>
                <w:sz w:val="28"/>
                <w:szCs w:val="28"/>
              </w:rPr>
              <w:t>А</w:t>
            </w:r>
          </w:p>
        </w:tc>
        <w:tc>
          <w:tcPr>
            <w:tcW w:w="1297" w:type="dxa"/>
          </w:tcPr>
          <w:p w:rsidR="00A73418" w:rsidRDefault="00A73418" w:rsidP="00A73418">
            <w:pPr>
              <w:jc w:val="center"/>
            </w:pPr>
            <w:r w:rsidRPr="00C129C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C129C2">
              <w:rPr>
                <w:sz w:val="28"/>
                <w:szCs w:val="28"/>
                <w:lang w:val="en-US"/>
              </w:rPr>
              <w:t xml:space="preserve">,  </w:t>
            </w:r>
            <w:r w:rsidRPr="00C129C2">
              <w:rPr>
                <w:sz w:val="28"/>
                <w:szCs w:val="28"/>
              </w:rPr>
              <w:t>А</w:t>
            </w:r>
          </w:p>
        </w:tc>
        <w:tc>
          <w:tcPr>
            <w:tcW w:w="1297" w:type="dxa"/>
          </w:tcPr>
          <w:p w:rsidR="00A73418" w:rsidRDefault="00A73418" w:rsidP="00A73418">
            <w:pPr>
              <w:jc w:val="center"/>
            </w:pPr>
            <w:r w:rsidRPr="00C129C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Pr="00C129C2">
              <w:rPr>
                <w:sz w:val="28"/>
                <w:szCs w:val="28"/>
                <w:lang w:val="en-US"/>
              </w:rPr>
              <w:t xml:space="preserve">,  </w:t>
            </w:r>
            <w:r w:rsidRPr="00C129C2">
              <w:rPr>
                <w:sz w:val="28"/>
                <w:szCs w:val="28"/>
              </w:rPr>
              <w:t>А</w:t>
            </w:r>
          </w:p>
        </w:tc>
      </w:tr>
      <w:tr w:rsidR="00A73418" w:rsidRPr="00A73418" w:rsidTr="00A73418">
        <w:trPr>
          <w:trHeight w:val="299"/>
        </w:trPr>
        <w:tc>
          <w:tcPr>
            <w:tcW w:w="1296" w:type="dxa"/>
          </w:tcPr>
          <w:p w:rsidR="00A73418" w:rsidRDefault="00A73418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418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.</w:t>
            </w:r>
          </w:p>
          <w:p w:rsidR="00A73418" w:rsidRPr="00A73418" w:rsidRDefault="00A73418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4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3.152</w:t>
            </w:r>
          </w:p>
        </w:tc>
        <w:tc>
          <w:tcPr>
            <w:tcW w:w="1296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8.152</w:t>
            </w:r>
          </w:p>
        </w:tc>
        <w:tc>
          <w:tcPr>
            <w:tcW w:w="1296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-1.467</w:t>
            </w:r>
          </w:p>
        </w:tc>
        <w:tc>
          <w:tcPr>
            <w:tcW w:w="1297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3.533</w:t>
            </w:r>
          </w:p>
        </w:tc>
        <w:tc>
          <w:tcPr>
            <w:tcW w:w="1297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-4.62</w:t>
            </w:r>
          </w:p>
        </w:tc>
      </w:tr>
      <w:tr w:rsidR="00A73418" w:rsidRPr="00A73418" w:rsidTr="00A73418">
        <w:trPr>
          <w:trHeight w:val="299"/>
        </w:trPr>
        <w:tc>
          <w:tcPr>
            <w:tcW w:w="1296" w:type="dxa"/>
          </w:tcPr>
          <w:p w:rsidR="00A73418" w:rsidRDefault="00A73418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73418">
              <w:rPr>
                <w:sz w:val="28"/>
                <w:szCs w:val="28"/>
              </w:rPr>
              <w:t>Узл</w:t>
            </w:r>
            <w:proofErr w:type="spellEnd"/>
            <w:r w:rsidRPr="00A7341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A73418">
              <w:rPr>
                <w:sz w:val="28"/>
                <w:szCs w:val="28"/>
              </w:rPr>
              <w:t>от.</w:t>
            </w:r>
          </w:p>
          <w:p w:rsidR="00A73418" w:rsidRPr="00A73418" w:rsidRDefault="00A73418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3.152</w:t>
            </w:r>
          </w:p>
        </w:tc>
        <w:tc>
          <w:tcPr>
            <w:tcW w:w="1296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8.152</w:t>
            </w:r>
          </w:p>
        </w:tc>
        <w:tc>
          <w:tcPr>
            <w:tcW w:w="1296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-1.467</w:t>
            </w:r>
          </w:p>
        </w:tc>
        <w:tc>
          <w:tcPr>
            <w:tcW w:w="1297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3.533</w:t>
            </w:r>
          </w:p>
        </w:tc>
        <w:tc>
          <w:tcPr>
            <w:tcW w:w="1297" w:type="dxa"/>
          </w:tcPr>
          <w:p w:rsidR="00A73418" w:rsidRPr="00A73418" w:rsidRDefault="00DD7BC2" w:rsidP="00A73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BC2">
              <w:rPr>
                <w:sz w:val="28"/>
                <w:szCs w:val="28"/>
              </w:rPr>
              <w:t>-4.62</w:t>
            </w:r>
          </w:p>
        </w:tc>
      </w:tr>
    </w:tbl>
    <w:p w:rsidR="00A73418" w:rsidRPr="00A73418" w:rsidRDefault="00A73418" w:rsidP="00A7341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sectPr w:rsidR="00A73418" w:rsidRPr="00A73418" w:rsidSect="00D5110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371"/>
    <w:multiLevelType w:val="multilevel"/>
    <w:tmpl w:val="46F0B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8B3"/>
    <w:rsid w:val="00000127"/>
    <w:rsid w:val="000014F2"/>
    <w:rsid w:val="00003BD7"/>
    <w:rsid w:val="000040B0"/>
    <w:rsid w:val="000141A3"/>
    <w:rsid w:val="00014734"/>
    <w:rsid w:val="000149D2"/>
    <w:rsid w:val="00017509"/>
    <w:rsid w:val="00031451"/>
    <w:rsid w:val="0003601A"/>
    <w:rsid w:val="0004730D"/>
    <w:rsid w:val="00056233"/>
    <w:rsid w:val="00061725"/>
    <w:rsid w:val="0006626F"/>
    <w:rsid w:val="0007722C"/>
    <w:rsid w:val="00080B96"/>
    <w:rsid w:val="00082875"/>
    <w:rsid w:val="00084B1D"/>
    <w:rsid w:val="0009008B"/>
    <w:rsid w:val="00096B69"/>
    <w:rsid w:val="000A744F"/>
    <w:rsid w:val="000B1BFE"/>
    <w:rsid w:val="000B3752"/>
    <w:rsid w:val="000C21FF"/>
    <w:rsid w:val="000C55BA"/>
    <w:rsid w:val="000E21EB"/>
    <w:rsid w:val="000F0F9D"/>
    <w:rsid w:val="000F14F8"/>
    <w:rsid w:val="00104EA6"/>
    <w:rsid w:val="001075D1"/>
    <w:rsid w:val="0014127B"/>
    <w:rsid w:val="00145D37"/>
    <w:rsid w:val="00146EF7"/>
    <w:rsid w:val="001543B5"/>
    <w:rsid w:val="00162D50"/>
    <w:rsid w:val="0017177B"/>
    <w:rsid w:val="00174397"/>
    <w:rsid w:val="0017790D"/>
    <w:rsid w:val="001901AF"/>
    <w:rsid w:val="001A09AD"/>
    <w:rsid w:val="001A59A9"/>
    <w:rsid w:val="001B6CD0"/>
    <w:rsid w:val="001C3547"/>
    <w:rsid w:val="001D0F2D"/>
    <w:rsid w:val="001D3A53"/>
    <w:rsid w:val="001D7364"/>
    <w:rsid w:val="001E1CD4"/>
    <w:rsid w:val="001F32E5"/>
    <w:rsid w:val="001F595E"/>
    <w:rsid w:val="001F59BE"/>
    <w:rsid w:val="001F6651"/>
    <w:rsid w:val="001F6D37"/>
    <w:rsid w:val="0020626D"/>
    <w:rsid w:val="00210870"/>
    <w:rsid w:val="0021392F"/>
    <w:rsid w:val="00216398"/>
    <w:rsid w:val="00220B4E"/>
    <w:rsid w:val="0022679E"/>
    <w:rsid w:val="00232174"/>
    <w:rsid w:val="002330B0"/>
    <w:rsid w:val="0024064B"/>
    <w:rsid w:val="00242743"/>
    <w:rsid w:val="002524D8"/>
    <w:rsid w:val="00253949"/>
    <w:rsid w:val="00254085"/>
    <w:rsid w:val="002635C2"/>
    <w:rsid w:val="0028036A"/>
    <w:rsid w:val="00290DFF"/>
    <w:rsid w:val="0029296A"/>
    <w:rsid w:val="00294C86"/>
    <w:rsid w:val="002A1CC3"/>
    <w:rsid w:val="002A2938"/>
    <w:rsid w:val="002E1777"/>
    <w:rsid w:val="002F2A1C"/>
    <w:rsid w:val="002F5A02"/>
    <w:rsid w:val="002F64F6"/>
    <w:rsid w:val="00315A62"/>
    <w:rsid w:val="00317607"/>
    <w:rsid w:val="003178BB"/>
    <w:rsid w:val="00342C55"/>
    <w:rsid w:val="003479B2"/>
    <w:rsid w:val="00350EC1"/>
    <w:rsid w:val="003549A5"/>
    <w:rsid w:val="00357067"/>
    <w:rsid w:val="00361C9A"/>
    <w:rsid w:val="00374237"/>
    <w:rsid w:val="00382A8D"/>
    <w:rsid w:val="0038711F"/>
    <w:rsid w:val="00387DA6"/>
    <w:rsid w:val="003B5467"/>
    <w:rsid w:val="003C016B"/>
    <w:rsid w:val="003C0F3A"/>
    <w:rsid w:val="003C2DAA"/>
    <w:rsid w:val="003E510B"/>
    <w:rsid w:val="003E6CCE"/>
    <w:rsid w:val="003F051B"/>
    <w:rsid w:val="003F0F88"/>
    <w:rsid w:val="003F242F"/>
    <w:rsid w:val="003F310F"/>
    <w:rsid w:val="003F79B2"/>
    <w:rsid w:val="004157F2"/>
    <w:rsid w:val="00416661"/>
    <w:rsid w:val="00423C3B"/>
    <w:rsid w:val="00425BAA"/>
    <w:rsid w:val="00430201"/>
    <w:rsid w:val="00430ACF"/>
    <w:rsid w:val="00434A68"/>
    <w:rsid w:val="0044062B"/>
    <w:rsid w:val="004433C9"/>
    <w:rsid w:val="00443A20"/>
    <w:rsid w:val="0044537F"/>
    <w:rsid w:val="00446110"/>
    <w:rsid w:val="00460680"/>
    <w:rsid w:val="00463E14"/>
    <w:rsid w:val="00470E1B"/>
    <w:rsid w:val="004769EC"/>
    <w:rsid w:val="0048434A"/>
    <w:rsid w:val="00484899"/>
    <w:rsid w:val="00485B7A"/>
    <w:rsid w:val="00492F79"/>
    <w:rsid w:val="00495C18"/>
    <w:rsid w:val="004979F0"/>
    <w:rsid w:val="004A2A07"/>
    <w:rsid w:val="004A5A59"/>
    <w:rsid w:val="004A61C8"/>
    <w:rsid w:val="004C1798"/>
    <w:rsid w:val="004C431B"/>
    <w:rsid w:val="004E555C"/>
    <w:rsid w:val="00510570"/>
    <w:rsid w:val="005145C5"/>
    <w:rsid w:val="00517083"/>
    <w:rsid w:val="005217A7"/>
    <w:rsid w:val="0053291D"/>
    <w:rsid w:val="0053476E"/>
    <w:rsid w:val="00541712"/>
    <w:rsid w:val="005435DB"/>
    <w:rsid w:val="00553FE5"/>
    <w:rsid w:val="00561E94"/>
    <w:rsid w:val="005814ED"/>
    <w:rsid w:val="0058461F"/>
    <w:rsid w:val="00587D75"/>
    <w:rsid w:val="005914E0"/>
    <w:rsid w:val="005A55BC"/>
    <w:rsid w:val="005C295F"/>
    <w:rsid w:val="005C2E55"/>
    <w:rsid w:val="005D04D9"/>
    <w:rsid w:val="005D25D4"/>
    <w:rsid w:val="005F5FD7"/>
    <w:rsid w:val="005F6FF9"/>
    <w:rsid w:val="0060792F"/>
    <w:rsid w:val="00607E57"/>
    <w:rsid w:val="006133FD"/>
    <w:rsid w:val="0062426A"/>
    <w:rsid w:val="00627C38"/>
    <w:rsid w:val="00633A9F"/>
    <w:rsid w:val="00645282"/>
    <w:rsid w:val="006459F1"/>
    <w:rsid w:val="0065509E"/>
    <w:rsid w:val="00656E12"/>
    <w:rsid w:val="00670296"/>
    <w:rsid w:val="00671B4D"/>
    <w:rsid w:val="00674ED7"/>
    <w:rsid w:val="00683193"/>
    <w:rsid w:val="0069393C"/>
    <w:rsid w:val="00693F92"/>
    <w:rsid w:val="00694470"/>
    <w:rsid w:val="006B1E26"/>
    <w:rsid w:val="006B4168"/>
    <w:rsid w:val="006C28B3"/>
    <w:rsid w:val="006C555F"/>
    <w:rsid w:val="006D3409"/>
    <w:rsid w:val="006F2694"/>
    <w:rsid w:val="006F48F9"/>
    <w:rsid w:val="006F54FC"/>
    <w:rsid w:val="006F60BB"/>
    <w:rsid w:val="006F648B"/>
    <w:rsid w:val="00706C54"/>
    <w:rsid w:val="0071046E"/>
    <w:rsid w:val="0071771A"/>
    <w:rsid w:val="0072132D"/>
    <w:rsid w:val="0072658C"/>
    <w:rsid w:val="0073239B"/>
    <w:rsid w:val="00735255"/>
    <w:rsid w:val="00735492"/>
    <w:rsid w:val="0073742C"/>
    <w:rsid w:val="00742A98"/>
    <w:rsid w:val="00743CF2"/>
    <w:rsid w:val="00744DEE"/>
    <w:rsid w:val="00755DAA"/>
    <w:rsid w:val="007565EE"/>
    <w:rsid w:val="00756C88"/>
    <w:rsid w:val="007660F7"/>
    <w:rsid w:val="00766B3B"/>
    <w:rsid w:val="00775591"/>
    <w:rsid w:val="007817D4"/>
    <w:rsid w:val="00783BBF"/>
    <w:rsid w:val="007871FA"/>
    <w:rsid w:val="00791918"/>
    <w:rsid w:val="0079223E"/>
    <w:rsid w:val="00793DC7"/>
    <w:rsid w:val="007A3DAA"/>
    <w:rsid w:val="007B3C89"/>
    <w:rsid w:val="007B6462"/>
    <w:rsid w:val="007C4954"/>
    <w:rsid w:val="007D7496"/>
    <w:rsid w:val="007D7885"/>
    <w:rsid w:val="007E2133"/>
    <w:rsid w:val="007E7099"/>
    <w:rsid w:val="007F09EA"/>
    <w:rsid w:val="007F33D4"/>
    <w:rsid w:val="0080210A"/>
    <w:rsid w:val="00806452"/>
    <w:rsid w:val="00806D6A"/>
    <w:rsid w:val="008118C8"/>
    <w:rsid w:val="00812D17"/>
    <w:rsid w:val="00832E29"/>
    <w:rsid w:val="0083369C"/>
    <w:rsid w:val="008359B0"/>
    <w:rsid w:val="00852541"/>
    <w:rsid w:val="00853907"/>
    <w:rsid w:val="00853BB2"/>
    <w:rsid w:val="00865872"/>
    <w:rsid w:val="00874927"/>
    <w:rsid w:val="008814AC"/>
    <w:rsid w:val="008946E2"/>
    <w:rsid w:val="008969D0"/>
    <w:rsid w:val="008A0A94"/>
    <w:rsid w:val="008B6631"/>
    <w:rsid w:val="008C4454"/>
    <w:rsid w:val="008C4BCA"/>
    <w:rsid w:val="008D43BA"/>
    <w:rsid w:val="0091353A"/>
    <w:rsid w:val="00915E8D"/>
    <w:rsid w:val="00931026"/>
    <w:rsid w:val="00960DF6"/>
    <w:rsid w:val="009835D3"/>
    <w:rsid w:val="00984D4D"/>
    <w:rsid w:val="00997F8C"/>
    <w:rsid w:val="009A18BC"/>
    <w:rsid w:val="009B492E"/>
    <w:rsid w:val="009D4B6C"/>
    <w:rsid w:val="009E1B12"/>
    <w:rsid w:val="009E40B5"/>
    <w:rsid w:val="009E45F9"/>
    <w:rsid w:val="009E48AA"/>
    <w:rsid w:val="009F0267"/>
    <w:rsid w:val="009F6B60"/>
    <w:rsid w:val="00A04166"/>
    <w:rsid w:val="00A04CC1"/>
    <w:rsid w:val="00A45CC3"/>
    <w:rsid w:val="00A466F3"/>
    <w:rsid w:val="00A51FAD"/>
    <w:rsid w:val="00A60A1E"/>
    <w:rsid w:val="00A63130"/>
    <w:rsid w:val="00A70089"/>
    <w:rsid w:val="00A73418"/>
    <w:rsid w:val="00A747C1"/>
    <w:rsid w:val="00A75214"/>
    <w:rsid w:val="00A75DA9"/>
    <w:rsid w:val="00A91090"/>
    <w:rsid w:val="00AA12AA"/>
    <w:rsid w:val="00AC7EFF"/>
    <w:rsid w:val="00AD12D7"/>
    <w:rsid w:val="00AD2DD1"/>
    <w:rsid w:val="00AE0EC1"/>
    <w:rsid w:val="00AE3ABA"/>
    <w:rsid w:val="00AE7881"/>
    <w:rsid w:val="00B02F4B"/>
    <w:rsid w:val="00B03452"/>
    <w:rsid w:val="00B11545"/>
    <w:rsid w:val="00B1178F"/>
    <w:rsid w:val="00B14CF5"/>
    <w:rsid w:val="00B25238"/>
    <w:rsid w:val="00B35338"/>
    <w:rsid w:val="00B358B1"/>
    <w:rsid w:val="00B734CD"/>
    <w:rsid w:val="00B7428F"/>
    <w:rsid w:val="00B75192"/>
    <w:rsid w:val="00BA11B8"/>
    <w:rsid w:val="00BA5BF0"/>
    <w:rsid w:val="00BB54D5"/>
    <w:rsid w:val="00BC06D5"/>
    <w:rsid w:val="00BC225F"/>
    <w:rsid w:val="00BC539B"/>
    <w:rsid w:val="00BD0B0F"/>
    <w:rsid w:val="00BD0CAD"/>
    <w:rsid w:val="00BE3EF2"/>
    <w:rsid w:val="00BE79C6"/>
    <w:rsid w:val="00BF0B79"/>
    <w:rsid w:val="00BF39BC"/>
    <w:rsid w:val="00BF70A4"/>
    <w:rsid w:val="00C165A6"/>
    <w:rsid w:val="00C20AD2"/>
    <w:rsid w:val="00C25717"/>
    <w:rsid w:val="00C3211B"/>
    <w:rsid w:val="00C32839"/>
    <w:rsid w:val="00C33A21"/>
    <w:rsid w:val="00C34B09"/>
    <w:rsid w:val="00C463CB"/>
    <w:rsid w:val="00C54C0F"/>
    <w:rsid w:val="00C550B9"/>
    <w:rsid w:val="00C62F7C"/>
    <w:rsid w:val="00C70448"/>
    <w:rsid w:val="00C70C19"/>
    <w:rsid w:val="00C74B65"/>
    <w:rsid w:val="00C75ECA"/>
    <w:rsid w:val="00C81D7C"/>
    <w:rsid w:val="00C8321A"/>
    <w:rsid w:val="00C8511E"/>
    <w:rsid w:val="00CA3FD8"/>
    <w:rsid w:val="00CB22D5"/>
    <w:rsid w:val="00CC3F77"/>
    <w:rsid w:val="00CC696E"/>
    <w:rsid w:val="00CD0B6D"/>
    <w:rsid w:val="00CD31D6"/>
    <w:rsid w:val="00CD53B4"/>
    <w:rsid w:val="00CE04D8"/>
    <w:rsid w:val="00CE3F12"/>
    <w:rsid w:val="00CF3E12"/>
    <w:rsid w:val="00CF66FE"/>
    <w:rsid w:val="00D010BA"/>
    <w:rsid w:val="00D10666"/>
    <w:rsid w:val="00D139D1"/>
    <w:rsid w:val="00D168A7"/>
    <w:rsid w:val="00D223FA"/>
    <w:rsid w:val="00D40C1D"/>
    <w:rsid w:val="00D42880"/>
    <w:rsid w:val="00D51108"/>
    <w:rsid w:val="00D518DA"/>
    <w:rsid w:val="00D60E6B"/>
    <w:rsid w:val="00D67213"/>
    <w:rsid w:val="00D76324"/>
    <w:rsid w:val="00D77D69"/>
    <w:rsid w:val="00D805FD"/>
    <w:rsid w:val="00D83F5F"/>
    <w:rsid w:val="00D94710"/>
    <w:rsid w:val="00DA416F"/>
    <w:rsid w:val="00DB099B"/>
    <w:rsid w:val="00DB65BF"/>
    <w:rsid w:val="00DC243F"/>
    <w:rsid w:val="00DD5B36"/>
    <w:rsid w:val="00DD7BC2"/>
    <w:rsid w:val="00DE1F98"/>
    <w:rsid w:val="00DF01E6"/>
    <w:rsid w:val="00DF0D0A"/>
    <w:rsid w:val="00DF5EE7"/>
    <w:rsid w:val="00DF5EFB"/>
    <w:rsid w:val="00E06C08"/>
    <w:rsid w:val="00E17F8B"/>
    <w:rsid w:val="00E24E3F"/>
    <w:rsid w:val="00E25E9C"/>
    <w:rsid w:val="00E27083"/>
    <w:rsid w:val="00E41B27"/>
    <w:rsid w:val="00E47F53"/>
    <w:rsid w:val="00E55D57"/>
    <w:rsid w:val="00E60BCB"/>
    <w:rsid w:val="00E63CFD"/>
    <w:rsid w:val="00E77FD4"/>
    <w:rsid w:val="00E81F44"/>
    <w:rsid w:val="00EA29B3"/>
    <w:rsid w:val="00EA2F57"/>
    <w:rsid w:val="00EA40BC"/>
    <w:rsid w:val="00EC7E2B"/>
    <w:rsid w:val="00ED6DC1"/>
    <w:rsid w:val="00EF047B"/>
    <w:rsid w:val="00EF0895"/>
    <w:rsid w:val="00F006C1"/>
    <w:rsid w:val="00F00FA4"/>
    <w:rsid w:val="00F03F14"/>
    <w:rsid w:val="00F17335"/>
    <w:rsid w:val="00F2011B"/>
    <w:rsid w:val="00F421CD"/>
    <w:rsid w:val="00F44025"/>
    <w:rsid w:val="00F47FB0"/>
    <w:rsid w:val="00F523FD"/>
    <w:rsid w:val="00F532AE"/>
    <w:rsid w:val="00F53F5A"/>
    <w:rsid w:val="00F54108"/>
    <w:rsid w:val="00F739A8"/>
    <w:rsid w:val="00F75491"/>
    <w:rsid w:val="00F86222"/>
    <w:rsid w:val="00F86ADE"/>
    <w:rsid w:val="00F90483"/>
    <w:rsid w:val="00F9181B"/>
    <w:rsid w:val="00F957FE"/>
    <w:rsid w:val="00F95928"/>
    <w:rsid w:val="00F97C31"/>
    <w:rsid w:val="00FA26B2"/>
    <w:rsid w:val="00FA53B8"/>
    <w:rsid w:val="00FB0AD8"/>
    <w:rsid w:val="00FB1098"/>
    <w:rsid w:val="00FB1D29"/>
    <w:rsid w:val="00FB27AE"/>
    <w:rsid w:val="00FC0672"/>
    <w:rsid w:val="00FD182B"/>
    <w:rsid w:val="00FD6CF6"/>
    <w:rsid w:val="00FF1EDD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EE"/>
  </w:style>
  <w:style w:type="paragraph" w:styleId="1">
    <w:name w:val="heading 1"/>
    <w:basedOn w:val="a"/>
    <w:next w:val="a"/>
    <w:link w:val="10"/>
    <w:qFormat/>
    <w:rsid w:val="008C4454"/>
    <w:pPr>
      <w:keepNext/>
      <w:spacing w:after="0" w:line="240" w:lineRule="auto"/>
      <w:jc w:val="right"/>
      <w:outlineLvl w:val="0"/>
    </w:pPr>
    <w:rPr>
      <w:rFonts w:eastAsia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4454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C4454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445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454"/>
    <w:rPr>
      <w:rFonts w:eastAsia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4454"/>
    <w:rPr>
      <w:rFonts w:eastAsia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6944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960D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0DF6"/>
    <w:rPr>
      <w:sz w:val="16"/>
      <w:szCs w:val="16"/>
    </w:rPr>
  </w:style>
  <w:style w:type="paragraph" w:styleId="a8">
    <w:name w:val="Title"/>
    <w:basedOn w:val="a"/>
    <w:link w:val="a9"/>
    <w:qFormat/>
    <w:rsid w:val="00A747C1"/>
    <w:pPr>
      <w:spacing w:after="0" w:line="240" w:lineRule="auto"/>
      <w:ind w:firstLine="720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9">
    <w:name w:val="Название Знак"/>
    <w:basedOn w:val="a0"/>
    <w:link w:val="a8"/>
    <w:rsid w:val="00A747C1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29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png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png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png"/><Relationship Id="rId60" Type="http://schemas.openxmlformats.org/officeDocument/2006/relationships/image" Target="media/image55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png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259</cp:revision>
  <dcterms:created xsi:type="dcterms:W3CDTF">2017-03-07T07:58:00Z</dcterms:created>
  <dcterms:modified xsi:type="dcterms:W3CDTF">2018-10-25T13:04:00Z</dcterms:modified>
</cp:coreProperties>
</file>