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15. Read and translate the following sample dialogues. Act out meeting people using the sample dialogues and the example situations below:</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Прочитайте и переведите следующие примеры диалогов. Разыграйте встречу людей, используя примеры диалогов и примеры ситуаций ниже:</w:t>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7440"/>
      </w:tblGrid>
      <w:tr>
        <w:trPr/>
        <w:tc>
          <w:tcPr>
            <w:tcW w:w="7440" w:type="dxa"/>
            <w:tcBorders/>
            <w:shd w:fill="auto" w:val="clear"/>
            <w:tcMar>
              <w:left w:w="108" w:type="dxa"/>
            </w:tcM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Sample dialogues:</w:t>
            </w:r>
          </w:p>
        </w:tc>
      </w:tr>
      <w:tr>
        <w:trPr/>
        <w:tc>
          <w:tcPr>
            <w:tcW w:w="7440" w:type="dxa"/>
            <w:tcBorders/>
            <w:shd w:fill="auto" w:val="clear"/>
            <w:tcMar>
              <w:left w:w="108"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Meeting for the first time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Is this the right place for the workshop on Lloyds of London?</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w:t>
              <w:tab/>
              <w:t>Yes, that’s right. That’s what I’m here for too.</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Oh good. Thanks. Is this seat free?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w:t>
              <w:tab/>
              <w:t>Yes, it is. Please take a seat. It’s really busy, isn’t it?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Yes, it is, isn’t it? I’m John, by the way. John Smith, from AIU.</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w:t>
              <w:tab/>
              <w:t>Pleased to meet you, John. My name’s Javier. Javier Grande.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It’s a pleasure to meet you, too, Javier. Who do you work for?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В</w:t>
            </w:r>
            <w:r>
              <w:rPr>
                <w:rFonts w:cs="Times New Roman" w:ascii="Times New Roman" w:hAnsi="Times New Roman"/>
                <w:sz w:val="24"/>
                <w:szCs w:val="24"/>
                <w:lang w:val="en-US"/>
              </w:rPr>
              <w:t>:</w:t>
              <w:tab/>
              <w:t>I work for Swiss Re.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Where is it?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w:t>
              <w:tab/>
              <w:t>Its HQ is in Zurich, in Switzerland. What do you do, John?</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w:t>
              <w:tab/>
              <w:t>I’m in charge of marketing for new products. How about you?</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В</w:t>
            </w:r>
            <w:r>
              <w:rPr>
                <w:rFonts w:cs="Times New Roman" w:ascii="Times New Roman" w:hAnsi="Times New Roman"/>
                <w:sz w:val="24"/>
                <w:szCs w:val="24"/>
                <w:lang w:val="en-US"/>
              </w:rPr>
              <w:t xml:space="preserve">: </w:t>
              <w:tab/>
              <w:t>My duties are almost the same as yours, actually. I’d like to learn more about what you do, but the workshop is going to start. Do you have a business card?</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A: </w:t>
              <w:tab/>
              <w:t>Yes, I do have one somewhere. Just a moment. Here you are.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B: </w:t>
              <w:tab/>
              <w:t>Thanks. And here’s mine. It was really nice to meet you. I’ll email you later this week.</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 xml:space="preserve">A: </w:t>
              <w:tab/>
              <w:t>It was great to meet you, too. I look forward to hearing from you.</w:t>
            </w:r>
          </w:p>
        </w:tc>
      </w:tr>
      <w:tr>
        <w:trPr/>
        <w:tc>
          <w:tcPr>
            <w:tcW w:w="7440" w:type="dxa"/>
            <w:tcBorders/>
            <w:shd w:fill="auto" w:val="clear"/>
            <w:tcMar>
              <w:left w:w="108" w:type="dxa"/>
            </w:tcMa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Meeting again</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 Excuse me, Javier? It’s John. We met at this conference two years ago.</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 Wow, John! Long time no see. Great to see you again.</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 It’s lovely to see you too. How are you?</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 I’m fine, thanks. How about you? How’s business?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 Very good, thanks. Our new product is selling well. Do you still work with</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Leonardo?</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B: Yes, 1 do. You must come for dinner with us next time you come to Belgium.</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A: I’d love to! Anyway, I’m afraid I have to speak to a few more people before the conference ends, but I’ll email you sometime next week.</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lang w:val="en-US"/>
              </w:rPr>
              <w:t xml:space="preserve">B: Of course, no problem. Me loo. It was great to see you again. </w:t>
            </w:r>
            <w:r>
              <w:rPr>
                <w:rFonts w:cs="Times New Roman" w:ascii="Times New Roman" w:hAnsi="Times New Roman"/>
                <w:sz w:val="24"/>
                <w:szCs w:val="24"/>
              </w:rPr>
              <w:t>Looking</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forward to hearing from you soon.</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16.</w:t>
        <w:tab/>
        <w:t>Dramatize the Following Situations Using the dialogues from Ex. 15 as examples: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Разыграйте следующие встречи, используя примеры задания 15</w:t>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7440"/>
      </w:tblGrid>
      <w:tr>
        <w:trPr/>
        <w:tc>
          <w:tcPr>
            <w:tcW w:w="7440" w:type="dxa"/>
            <w:tcBorders/>
            <w:shd w:fill="auto" w:val="clear"/>
            <w:tcMar>
              <w:left w:w="108" w:type="dxa"/>
            </w:tcMar>
          </w:tcPr>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Meeting by chance. </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Hello! I’m Anna. And you are….?</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I’m Alexander. How are you doing, Anya?</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Good, thanks.</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Are you staying in this hotel?</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 xml:space="preserve">Yes, I am. Are you staying here too? </w:t>
            </w:r>
          </w:p>
          <w:p>
            <w:pPr>
              <w:pStyle w:val="ListParagraph"/>
              <w:spacing w:lineRule="auto" w:line="240" w:before="0" w:after="0"/>
              <w:ind w:left="0" w:hanging="0"/>
              <w:contextualSpacing/>
              <w:rPr>
                <w:rStyle w:val="Style14"/>
                <w:rFonts w:ascii="Times New Roman" w:hAnsi="Times New Roman" w:cs="Times New Roman"/>
                <w:i w:val="false"/>
                <w:i w:val="false"/>
                <w:color w:val="353535"/>
                <w:sz w:val="24"/>
                <w:szCs w:val="24"/>
                <w:lang w:val="en-US"/>
              </w:rPr>
            </w:pPr>
            <w:r>
              <w:rPr>
                <w:rStyle w:val="Style14"/>
                <w:rFonts w:cs="Times New Roman" w:ascii="Times New Roman" w:hAnsi="Times New Roman"/>
                <w:i w:val="false"/>
                <w:color w:val="353535"/>
                <w:sz w:val="24"/>
                <w:szCs w:val="24"/>
                <w:lang w:val="en-US"/>
              </w:rPr>
              <w:t xml:space="preserve">— </w:t>
            </w:r>
            <w:r>
              <w:rPr>
                <w:rStyle w:val="Style14"/>
                <w:rFonts w:cs="Times New Roman" w:ascii="Times New Roman" w:hAnsi="Times New Roman"/>
                <w:i w:val="false"/>
                <w:color w:val="353535"/>
                <w:sz w:val="24"/>
                <w:szCs w:val="24"/>
                <w:lang w:val="en-US"/>
              </w:rPr>
              <w:t>No. Hotels are expensive here. I’m renting an apartment.</w:t>
            </w:r>
          </w:p>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How long will you be in Moscow?</w:t>
            </w:r>
          </w:p>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 xml:space="preserve">Until the end of next week. </w:t>
            </w:r>
          </w:p>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It was nice chatting with you. I’ve got to get going now. Have a good time! </w:t>
            </w:r>
          </w:p>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r>
          </w:p>
          <w:p>
            <w:pPr>
              <w:pStyle w:val="ListParagraph"/>
              <w:spacing w:lineRule="auto" w:line="240" w:before="0" w:after="0"/>
              <w:ind w:left="0" w:hanging="0"/>
              <w:contextualSpacing/>
              <w:rPr>
                <w:rFonts w:ascii="Times New Roman" w:hAnsi="Times New Roman" w:cs="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rPr>
              <w:t>Т</w:t>
            </w:r>
            <w:r>
              <w:rPr>
                <w:rFonts w:cs="Times New Roman" w:ascii="Times New Roman" w:hAnsi="Times New Roman"/>
                <w:sz w:val="24"/>
                <w:szCs w:val="24"/>
                <w:lang w:val="en-US"/>
              </w:rPr>
              <w:t>hanks. Have a nice day</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17.</w:t>
        <w:tab/>
        <w:t>Translate the dialogues from Russian into English:</w:t>
      </w:r>
    </w:p>
    <w:tbl>
      <w:tblPr>
        <w:tblStyle w:val="a3"/>
        <w:tblW w:w="5000" w:type="pct"/>
        <w:jc w:val="left"/>
        <w:tblInd w:w="0" w:type="dxa"/>
        <w:tblCellMar>
          <w:top w:w="0" w:type="dxa"/>
          <w:left w:w="108" w:type="dxa"/>
          <w:bottom w:w="0" w:type="dxa"/>
          <w:right w:w="108" w:type="dxa"/>
        </w:tblCellMar>
        <w:tblLook w:firstRow="1" w:noVBand="1" w:lastRow="0" w:firstColumn="1" w:lastColumn="0" w:noHBand="0" w:val="04a0"/>
      </w:tblPr>
      <w:tblGrid>
        <w:gridCol w:w="7440"/>
      </w:tblGrid>
      <w:tr>
        <w:trPr/>
        <w:tc>
          <w:tcPr>
            <w:tcW w:w="7440"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Привет!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Привет!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Как тебя зовут?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Меня зовут Эндрю. А как твое имя?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Меня зовут Энн. Я живу в Греции. А где живешь 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Я из США. Твой английский великолепен.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Спасибо. Я учитель. А кто ты по профессии?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Я журналист. Куда ты идешь?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Я иду в театр. Увидимся позже. Позвони мне, пожалуйста.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Дай мне, пожалуйста, твой телефонный номер.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Вот, пожалуйста. Позвони мне завтра.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Утром?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Позвони мне после четырех часов.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Хорошо. До скорого.</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rPr>
              <w:t>- Пока!</w:t>
            </w:r>
          </w:p>
        </w:tc>
      </w:tr>
      <w:tr>
        <w:trPr/>
        <w:tc>
          <w:tcPr>
            <w:tcW w:w="7440" w:type="dxa"/>
            <w:tcBorders/>
            <w:shd w:fill="auto" w:val="clear"/>
            <w:tcMar>
              <w:left w:w="10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Кто этот черноволосый парень, Джеси? Его лицо кажется знакомым.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Эго мой кузен Джордж из Австралии, Марси. Должно быть, ты видела его на фотографиях, которые он мне присылал. Хочешь познакомиться с ним?</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Хорошо, Джесси!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Привет, Джордж! Познакомься, это моя близкая подруга Марси.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Привет, Марси! Очень приятно!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Мне тоже. Джесси сказал, ты из Австралии приехал?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Да. Мои родители переехали в Сидней сразу после свадьбы. Папе предложили там хорошую работу. Он программист.</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Как интересно! А чем ты занимаешься, Джордж?</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Я еще студент, изучаю английскую литературу.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Правда? Это замечательно!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Спасибо, Марси. Л чем занимаешься ты?</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Я парикмахер. Работаю в «Вандсрволд» на Смите стрит, недалеко отсюда. А еще хожу на курсы дизайна в колледже.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Молодец! Совмещаешь учебу и работу!</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left" w:pos="6780" w:leader="none"/>
        </w:tabs>
        <w:spacing w:lineRule="auto" w:line="240" w:before="0" w:after="0"/>
        <w:ind w:firstLine="567"/>
        <w:rPr>
          <w:rFonts w:ascii="Times New Roman" w:hAnsi="Times New Roman" w:cs="Times New Roman"/>
          <w:sz w:val="24"/>
          <w:szCs w:val="24"/>
          <w:lang w:val="en-US"/>
        </w:rPr>
      </w:pPr>
      <w:r>
        <w:rPr>
          <w:rFonts w:cs="Times New Roman" w:ascii="Times New Roman" w:hAnsi="Times New Roman"/>
          <w:sz w:val="24"/>
          <w:szCs w:val="24"/>
          <w:lang w:val="en-US"/>
        </w:rPr>
        <w:t>18. Read the text and analyze all parts of the sentences:</w:t>
      </w:r>
    </w:p>
    <w:p>
      <w:pPr>
        <w:pStyle w:val="Normal"/>
        <w:tabs>
          <w:tab w:val="left" w:pos="6780" w:leader="none"/>
        </w:tabs>
        <w:spacing w:lineRule="auto" w:line="240" w:before="0" w:after="0"/>
        <w:ind w:firstLine="567"/>
        <w:rPr>
          <w:rFonts w:ascii="Times New Roman" w:hAnsi="Times New Roman" w:cs="Times New Roman"/>
          <w:sz w:val="24"/>
          <w:szCs w:val="24"/>
          <w:lang w:val="en-US"/>
        </w:rPr>
      </w:pPr>
      <w:r>
        <w:rPr>
          <w:rFonts w:cs="Times New Roman" w:ascii="Times New Roman" w:hAnsi="Times New Roman"/>
          <w:sz w:val="24"/>
          <w:szCs w:val="24"/>
          <w:lang w:val="en-US"/>
        </w:rPr>
        <w:t>The Scientific Method</w:t>
      </w:r>
    </w:p>
    <w:p>
      <w:pPr>
        <w:pStyle w:val="Normal"/>
        <w:tabs>
          <w:tab w:val="left" w:pos="6780" w:leader="none"/>
        </w:tabs>
        <w:spacing w:lineRule="auto" w:line="240" w:before="0" w:after="0"/>
        <w:ind w:firstLine="567"/>
        <w:rPr>
          <w:rFonts w:ascii="Times New Roman" w:hAnsi="Times New Roman" w:cs="Times New Roman"/>
          <w:sz w:val="24"/>
          <w:szCs w:val="24"/>
          <w:lang w:val="en-US"/>
        </w:rPr>
      </w:pPr>
      <w:r>
        <w:rPr>
          <w:rFonts w:cs="Times New Roman" w:ascii="Times New Roman" w:hAnsi="Times New Roman"/>
          <w:sz w:val="24"/>
          <w:szCs w:val="24"/>
          <w:lang w:val="en-US"/>
        </w:rPr>
        <w:t>The scientific method has evolved over many centuries and has now come to be described in terms of a well-recognized and well-defined series of steps.</w:t>
      </w:r>
    </w:p>
    <w:p>
      <w:pPr>
        <w:pStyle w:val="Normal"/>
        <w:tabs>
          <w:tab w:val="left" w:pos="6780" w:leader="none"/>
        </w:tabs>
        <w:spacing w:lineRule="auto" w:line="240" w:before="0" w:after="0"/>
        <w:ind w:firstLine="567"/>
        <w:rPr>
          <w:rFonts w:ascii="Times New Roman" w:hAnsi="Times New Roman" w:cs="Times New Roman"/>
          <w:sz w:val="24"/>
          <w:szCs w:val="24"/>
          <w:lang w:val="en-US"/>
        </w:rPr>
      </w:pPr>
      <w:r>
        <w:rPr>
          <w:rFonts w:cs="Times New Roman" w:ascii="Times New Roman" w:hAnsi="Times New Roman"/>
          <w:sz w:val="24"/>
          <w:szCs w:val="24"/>
          <w:lang w:val="en-US"/>
        </w:rPr>
        <w:t>First, information, or data, is gathered by careful observation of the phenomenon being studied. On the basis of that information a preliminary generalization, or hypothesis, is formed, usually by inductive reasoning, and this in turn leads by deductive logic to a number of implications that may be tested by further observations and experiments. If the conclusions drawn from the original hypothesis successfully meet all these tests, the hypothesis becomes accepted as a scientific theory or law; if additional facts are in disagreement with the hypothesis, it may be modified or discarded in favor of a new hypothesis, which is then subjected to further tests.</w:t>
      </w:r>
    </w:p>
    <w:p>
      <w:pPr>
        <w:pStyle w:val="Normal"/>
        <w:tabs>
          <w:tab w:val="left" w:pos="6780" w:leader="none"/>
        </w:tabs>
        <w:spacing w:lineRule="auto" w:line="240" w:before="0" w:after="0"/>
        <w:ind w:firstLine="567"/>
        <w:rPr>
          <w:rFonts w:ascii="Times New Roman" w:hAnsi="Times New Roman" w:cs="Times New Roman"/>
          <w:sz w:val="24"/>
          <w:szCs w:val="24"/>
          <w:lang w:val="en-US"/>
        </w:rPr>
      </w:pPr>
      <w:r>
        <w:rPr>
          <w:rFonts w:cs="Times New Roman" w:ascii="Times New Roman" w:hAnsi="Times New Roman"/>
          <w:sz w:val="24"/>
          <w:szCs w:val="24"/>
          <w:lang w:val="en-US"/>
        </w:rPr>
        <w:t>Even an accepted theory may eventually be overthrown if enough contradictory evidence is found, as in the case of Newtonian mechanics, which was shown after more than two centuries of acceptance to be an approximation valid only for speeds much less than that of light.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19. Choose a correct tense in the following sentences:</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Выберите правильное время в следующих предложениях: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w:t>
        <w:tab/>
        <w:t>How long (you / have)........................................................................this PC ?</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2.</w:t>
        <w:tab/>
        <w:t>If I (be).........................................you, I’d accept that offer from the supplier.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3.</w:t>
        <w:tab/>
        <w:t>The purchasing details (finalise)................................................at the moment.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4.</w:t>
        <w:tab/>
        <w:t>I don’t know what (we / do)........................................if we had lost the order.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5.</w:t>
        <w:tab/>
        <w:t>I (attend)........................a mind-mapping course from September to December in 2004.</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6.</w:t>
        <w:tab/>
        <w:t>How long (you / deal)..........................................................wilh those clients?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7.</w:t>
        <w:tab/>
        <w:t>If I have time, I (finish)...................................the report at home this evening.</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8.</w:t>
        <w:tab/>
        <w:t>How long (you / work)...............................................on that project last year?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9.</w:t>
        <w:tab/>
        <w:t>I heard that you nearly won first prize in the lottery last weekend. What (you / do).........................................................................with all that money?</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10. If 1 could have a holiday right now, I (know)..................................where I (go)............................................................................ – to the Bahamas.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11 • How long (you / stay)..............................................................in Minneapolis when you (visit).................................................................America last year?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12. We (have)....................................................the accounts checked next week.</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13.</w:t>
        <w:tab/>
        <w:t>I (have to).....................................................go to work by bus this morning, my car (service)......................................................................... the moment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14.</w:t>
        <w:tab/>
        <w:t>How long (you / work)..............................................................in this office?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15.</w:t>
        <w:tab/>
        <w:t>Is the photocopier still out of order? - No, it (repair)...............this morning.</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16.</w:t>
        <w:tab/>
        <w:t>I (be)............................................................. to New York on business 3 times.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17.</w:t>
        <w:tab/>
        <w:t>This report (write)....................................................by Dr. Martin, wasn’t it?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18.</w:t>
        <w:tab/>
        <w:t>Everyone went to the workshop except me, because I already (take part) ...............................................................in similar seminars 3 times.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19.</w:t>
        <w:tab/>
        <w:t>That suppler (make).........................late deliveries already 3 times this year.</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20. Hopefully, by the time we get back from the meeting, the documentation (complete)........................................................................................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20. Render the text ex. 18 using the following phrases: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1.</w:t>
        <w:tab/>
        <w:t>The headline of the article is ...</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2.</w:t>
        <w:tab/>
        <w:t>The authors of the article are ...</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3.</w:t>
        <w:tab/>
        <w:t>The central idea of the article is about...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4.</w:t>
        <w:tab/>
        <w:t>The author (of the article) writes (reports, states, stresses, thinks, notes) that...</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5.</w:t>
        <w:tab/>
        <w:t>According to the article...</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6.</w:t>
        <w:tab/>
        <w:t>The author writes (reports, states, stresses)...</w:t>
      </w:r>
    </w:p>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7.</w:t>
        <w:tab/>
        <w:t>In conclusion I want to say...</w:t>
      </w:r>
    </w:p>
    <w:p>
      <w:pPr>
        <w:pStyle w:val="Normal"/>
        <w:spacing w:before="0" w:after="200"/>
        <w:rPr/>
      </w:pPr>
      <w:r>
        <w:rPr/>
      </w:r>
    </w:p>
    <w:sectPr>
      <w:type w:val="nextPage"/>
      <w:pgSz w:w="11906" w:h="16838"/>
      <w:pgMar w:left="1134"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385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4c3853"/>
    <w:rPr>
      <w:i/>
      <w:iC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4c3853"/>
    <w:pPr>
      <w:spacing w:before="0" w:after="200"/>
      <w:ind w:left="720" w:hanging="0"/>
      <w:contextualSpacing/>
    </w:pPr>
    <w:rPr/>
  </w:style>
  <w:style w:type="paragraph" w:styleId="NormalWeb">
    <w:name w:val="Normal (Web)"/>
    <w:basedOn w:val="Normal"/>
    <w:uiPriority w:val="99"/>
    <w:semiHidden/>
    <w:unhideWhenUsed/>
    <w:qFormat/>
    <w:rsid w:val="004c385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4c38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LibreOffice/5.4.2.2$Windows_X86_64 LibreOffice_project/22b09f6418e8c2d508a9eaf86b2399209b0990f4</Application>
  <Pages>3</Pages>
  <Words>1189</Words>
  <Characters>6743</Characters>
  <CharactersWithSpaces>7843</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2018-10-26T13:48:00Z</dcterms:created>
  <dc:creator>Nataly</dc:creator>
  <dc:description/>
  <dc:language>ru-RU</dc:language>
  <cp:lastModifiedBy/>
  <dcterms:modified xsi:type="dcterms:W3CDTF">2018-10-27T22:50:18Z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