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5" w:lineRule="atLeast"/>
      </w:pPr>
      <w:r>
        <w:rPr>
          <w:rFonts w:ascii="Times" w:hAnsi="Times" w:eastAsia="Times" w:cs="Times"/>
          <w:i w:val="0"/>
          <w:color w:val="000000"/>
          <w:sz w:val="26"/>
          <w:szCs w:val="26"/>
          <w:u w:val="none"/>
          <w:vertAlign w:val="baseline"/>
        </w:rPr>
        <w:t>Реализуйте с заданной совокупностью фигур все виды аффинных преобразований: перенос по оси OX и оси OY, отражение относительно координатных осей и прямой Y=X, масштабирование, поворот на заданные углы относительно центра координат и относительно произвольной точки, указываемой в ходе выполнения программы. Предусмотреть восстановление исходной позиции фигур. Управление организовать как через интерфейсные элементы (меню, кнопки, строки редактирования и пр.), так и через «горячие» клавиши.</w:t>
      </w:r>
    </w:p>
    <w:p/>
    <w:p>
      <w:bookmarkStart w:id="0" w:name="_GoBack"/>
      <w:bookmarkEnd w:id="0"/>
      <w:r>
        <w:drawing>
          <wp:inline distT="0" distB="0" distL="114300" distR="114300">
            <wp:extent cx="2820035" cy="2779395"/>
            <wp:effectExtent l="0" t="0" r="184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1943" t="1729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38E6"/>
    <w:rsid w:val="283D3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2018-10-30T05:49:00Z</dcterms:created>
  <dc:creator>Admin</dc:creator>
  <cp:lastModifiedBy>Admin</cp:lastModifiedBy>
  <dcterms:modified xsi:type="dcterms:W3CDTF">2018-10-30T05:52:52Z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