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DD" w:rsidRDefault="00CC60FE">
      <w:pPr>
        <w:pStyle w:val="ticketheading1"/>
        <w:jc w:val="center"/>
      </w:pPr>
      <w:r>
        <w:t>Билет №29</w:t>
      </w:r>
    </w:p>
    <w:p w:rsidR="00E46FDD" w:rsidRDefault="00E46FDD">
      <w:pPr>
        <w:pStyle w:val="catheading1"/>
        <w:jc w:val="center"/>
      </w:pPr>
    </w:p>
    <w:p w:rsidR="00556CF6" w:rsidRPr="00736BCC" w:rsidRDefault="00CC60FE" w:rsidP="00736BCC">
      <w:pPr>
        <w:ind w:firstLine="709"/>
      </w:pPr>
      <w:r w:rsidRPr="00736BCC">
        <w:t>2. К каким из перечисленных методов управления относится характеристика: «действуют на объект управления косвенно, результат воздействия проявляется не сразу»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- административные</w:t>
      </w:r>
    </w:p>
    <w:p w:rsidR="00556CF6" w:rsidRPr="00736BCC" w:rsidRDefault="00CC60FE" w:rsidP="00736BCC">
      <w:pPr>
        <w:ind w:firstLine="709"/>
      </w:pPr>
      <w:r w:rsidRPr="00736BCC">
        <w:t>- экономические</w:t>
      </w:r>
    </w:p>
    <w:p w:rsidR="00556CF6" w:rsidRPr="00736BCC" w:rsidRDefault="00CC60FE" w:rsidP="00736BCC">
      <w:pPr>
        <w:ind w:firstLine="709"/>
      </w:pPr>
      <w:r w:rsidRPr="00736BCC">
        <w:t>- социально-психологические</w:t>
      </w:r>
    </w:p>
    <w:p w:rsidR="004D0CD7" w:rsidRPr="00736BCC" w:rsidRDefault="00CC60FE" w:rsidP="00736BCC">
      <w:pPr>
        <w:ind w:firstLine="709"/>
      </w:pPr>
      <w:r w:rsidRPr="00736BCC">
        <w:t>- идеологические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 xml:space="preserve">4. </w:t>
      </w:r>
      <w:r w:rsidRPr="00736BCC">
        <w:t>Капитальные вложения проекта: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- затраты на основные, оборотные фонды, эксплуатационные издержки</w:t>
      </w:r>
    </w:p>
    <w:p w:rsidR="00556CF6" w:rsidRPr="00CC60FE" w:rsidRDefault="00CC60FE" w:rsidP="00736BCC">
      <w:pPr>
        <w:ind w:firstLine="709"/>
      </w:pPr>
      <w:r w:rsidRPr="00CC60FE">
        <w:t>- затраты на основные и оборотные фонды</w:t>
      </w:r>
    </w:p>
    <w:p w:rsidR="00556CF6" w:rsidRPr="00736BCC" w:rsidRDefault="00CC60FE" w:rsidP="00736BCC">
      <w:pPr>
        <w:ind w:firstLine="709"/>
      </w:pPr>
      <w:r w:rsidRPr="00736BCC">
        <w:t>- суммы издержек на технологию, оборудование, здания и сооружения</w:t>
      </w:r>
    </w:p>
    <w:p w:rsidR="00556CF6" w:rsidRPr="00736BCC" w:rsidRDefault="00CC60FE" w:rsidP="00736BCC">
      <w:pPr>
        <w:ind w:firstLine="709"/>
      </w:pPr>
    </w:p>
    <w:p w:rsidR="004D0CD7" w:rsidRPr="00736BCC" w:rsidRDefault="00CC60FE" w:rsidP="00736BCC">
      <w:pPr>
        <w:ind w:firstLine="709"/>
      </w:pPr>
      <w:r w:rsidRPr="00736BCC">
        <w:t>8. Какая из перечисленных работ сетевого графика леж</w:t>
      </w:r>
      <w:r w:rsidRPr="00736BCC">
        <w:t>ит на критическом пути</w:t>
      </w:r>
    </w:p>
    <w:p w:rsidR="00556CF6" w:rsidRPr="00736BCC" w:rsidRDefault="00CC60FE" w:rsidP="00736BCC">
      <w:pPr>
        <w:ind w:firstLine="709"/>
      </w:pPr>
    </w:p>
    <w:p w:rsidR="004D0CD7" w:rsidRPr="00736BCC" w:rsidRDefault="00CC60FE" w:rsidP="00736BCC">
      <w:pPr>
        <w:ind w:firstLine="709"/>
      </w:pPr>
      <w:r w:rsidRPr="00736BCC">
        <w:t xml:space="preserve">- </w:t>
      </w:r>
      <w:r w:rsidRPr="00736BCC">
        <w:t>t1-2 (R1-2 =0; r1-2 =0)</w:t>
      </w:r>
    </w:p>
    <w:p w:rsidR="004D0CD7" w:rsidRPr="00736BCC" w:rsidRDefault="00CC60FE" w:rsidP="00736BCC">
      <w:pPr>
        <w:ind w:firstLine="709"/>
      </w:pPr>
      <w:r w:rsidRPr="00736BCC">
        <w:t xml:space="preserve">- </w:t>
      </w:r>
      <w:r w:rsidRPr="00736BCC">
        <w:t xml:space="preserve">t1-4 </w:t>
      </w:r>
      <w:proofErr w:type="gramStart"/>
      <w:r w:rsidRPr="00736BCC">
        <w:t xml:space="preserve">( </w:t>
      </w:r>
      <w:proofErr w:type="gramEnd"/>
      <w:r w:rsidRPr="00736BCC">
        <w:t>R 1-4 = 2 ; r1-4 = 2)</w:t>
      </w:r>
    </w:p>
    <w:p w:rsidR="004D0CD7" w:rsidRPr="00736BCC" w:rsidRDefault="00CC60FE" w:rsidP="00736BCC">
      <w:pPr>
        <w:ind w:firstLine="709"/>
      </w:pPr>
      <w:r w:rsidRPr="00736BCC">
        <w:t xml:space="preserve">- </w:t>
      </w:r>
      <w:r w:rsidRPr="00736BCC">
        <w:t xml:space="preserve">t1-3 </w:t>
      </w:r>
      <w:proofErr w:type="gramStart"/>
      <w:r w:rsidRPr="00736BCC">
        <w:t xml:space="preserve">( </w:t>
      </w:r>
      <w:proofErr w:type="gramEnd"/>
      <w:r w:rsidRPr="00736BCC">
        <w:t>R1-3 = 4; r1-3 =0)</w:t>
      </w:r>
    </w:p>
    <w:p w:rsidR="004D0CD7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15. Форма ФСА, предназначенная для совершенствования ранее созданных конструкций: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- корректирующая</w:t>
      </w:r>
    </w:p>
    <w:p w:rsidR="00556CF6" w:rsidRPr="00736BCC" w:rsidRDefault="00CC60FE" w:rsidP="00736BCC">
      <w:pPr>
        <w:ind w:firstLine="709"/>
      </w:pPr>
      <w:r w:rsidRPr="00736BCC">
        <w:t>- творческая</w:t>
      </w:r>
    </w:p>
    <w:p w:rsidR="00556CF6" w:rsidRPr="00736BCC" w:rsidRDefault="00CC60FE" w:rsidP="00736BCC">
      <w:pPr>
        <w:ind w:firstLine="709"/>
      </w:pPr>
      <w:r w:rsidRPr="00736BCC">
        <w:t>- инверсная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 xml:space="preserve">16. Оптимизационные </w:t>
      </w:r>
      <w:r w:rsidRPr="00736BCC">
        <w:t>критерии: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- максимизация прибыли</w:t>
      </w:r>
    </w:p>
    <w:p w:rsidR="00556CF6" w:rsidRPr="00736BCC" w:rsidRDefault="00CC60FE" w:rsidP="00736BCC">
      <w:pPr>
        <w:ind w:firstLine="709"/>
      </w:pPr>
      <w:r w:rsidRPr="00736BCC">
        <w:t>- минимизация затрат</w:t>
      </w:r>
    </w:p>
    <w:p w:rsidR="00556CF6" w:rsidRPr="00736BCC" w:rsidRDefault="00CC60FE" w:rsidP="00736BCC">
      <w:pPr>
        <w:ind w:firstLine="709"/>
      </w:pPr>
      <w:r w:rsidRPr="00736BCC">
        <w:t>- размер минимальных поставок</w:t>
      </w:r>
    </w:p>
    <w:p w:rsidR="00556CF6" w:rsidRPr="00736BCC" w:rsidRDefault="00CC60FE" w:rsidP="00736BCC">
      <w:pPr>
        <w:ind w:firstLine="709"/>
      </w:pPr>
      <w:r w:rsidRPr="00736BCC">
        <w:t>- географическое положение фирмы</w:t>
      </w:r>
    </w:p>
    <w:p w:rsidR="004D0CD7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17. Эффективность использования рабочей силы (повышения производительности труда) может быть повышена за счет: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- увеличения фондоотдачи</w:t>
      </w:r>
    </w:p>
    <w:p w:rsidR="00556CF6" w:rsidRPr="00736BCC" w:rsidRDefault="00CC60FE" w:rsidP="00736BCC">
      <w:pPr>
        <w:ind w:firstLine="709"/>
      </w:pPr>
      <w:r w:rsidRPr="00736BCC">
        <w:t xml:space="preserve">- роста </w:t>
      </w:r>
      <w:proofErr w:type="spellStart"/>
      <w:r w:rsidRPr="00736BCC">
        <w:t>фондовооруженности</w:t>
      </w:r>
      <w:proofErr w:type="spellEnd"/>
    </w:p>
    <w:p w:rsidR="00556CF6" w:rsidRPr="00736BCC" w:rsidRDefault="00CC60FE" w:rsidP="00736BCC">
      <w:pPr>
        <w:ind w:firstLine="709"/>
      </w:pPr>
      <w:r w:rsidRPr="00736BCC">
        <w:t xml:space="preserve">- увеличения </w:t>
      </w:r>
      <w:proofErr w:type="spellStart"/>
      <w:r w:rsidRPr="00736BCC">
        <w:t>фондоемкости</w:t>
      </w:r>
      <w:proofErr w:type="spellEnd"/>
    </w:p>
    <w:p w:rsidR="004D0CD7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22. Чистый денежный поток – это:</w:t>
      </w:r>
    </w:p>
    <w:p w:rsidR="00556CF6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t>- время, за которое окупаются инвестиции</w:t>
      </w:r>
    </w:p>
    <w:p w:rsidR="00556CF6" w:rsidRPr="00736BCC" w:rsidRDefault="00CC60FE" w:rsidP="00736BCC">
      <w:pPr>
        <w:ind w:firstLine="709"/>
      </w:pPr>
      <w:r w:rsidRPr="00736BCC">
        <w:t>- разница между притоками и оттоками средств за период</w:t>
      </w:r>
    </w:p>
    <w:p w:rsidR="00556CF6" w:rsidRPr="00736BCC" w:rsidRDefault="00CC60FE" w:rsidP="00736BCC">
      <w:pPr>
        <w:ind w:firstLine="709"/>
      </w:pPr>
      <w:r w:rsidRPr="00736BCC">
        <w:t>- финансовый результат за период</w:t>
      </w:r>
    </w:p>
    <w:p w:rsidR="004D0CD7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 w:rsidRPr="00736BCC">
        <w:lastRenderedPageBreak/>
        <w:t>24</w:t>
      </w:r>
      <w:r w:rsidRPr="00736BCC">
        <w:t xml:space="preserve">. </w:t>
      </w:r>
      <w:r w:rsidRPr="00736BCC">
        <w:t>По представленным результатам эксп</w:t>
      </w:r>
      <w:r w:rsidRPr="00736BCC">
        <w:t>ертного опроса определите самый значимый (важный) фактор, по мнению экспертов</w:t>
      </w:r>
    </w:p>
    <w:p w:rsidR="00AC4B14" w:rsidRPr="00736BCC" w:rsidRDefault="00CC60FE" w:rsidP="00736BCC">
      <w:pPr>
        <w:ind w:firstLine="709"/>
      </w:pPr>
    </w:p>
    <w:p w:rsidR="00556CF6" w:rsidRPr="00736BCC" w:rsidRDefault="00CC60FE" w:rsidP="00736BC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5pt;height:118.9pt">
            <v:imagedata r:id="rId4" o:title="Screenshot_2"/>
          </v:shape>
        </w:pict>
      </w:r>
    </w:p>
    <w:p w:rsidR="00556CF6" w:rsidRPr="00736BCC" w:rsidRDefault="00CC60FE" w:rsidP="00736BCC">
      <w:pPr>
        <w:ind w:firstLine="709"/>
      </w:pPr>
      <w:r w:rsidRPr="00736BCC">
        <w:t>Ответ:</w:t>
      </w:r>
    </w:p>
    <w:p w:rsidR="00556CF6" w:rsidRPr="00736BCC" w:rsidRDefault="00CC60FE" w:rsidP="00736BCC">
      <w:pPr>
        <w:ind w:firstLine="709"/>
      </w:pPr>
      <w:r w:rsidRPr="00736BCC">
        <w:t>1</w:t>
      </w:r>
    </w:p>
    <w:p w:rsidR="00556CF6" w:rsidRPr="00736BCC" w:rsidRDefault="00CC60FE" w:rsidP="00736BCC">
      <w:pPr>
        <w:ind w:firstLine="709"/>
      </w:pPr>
      <w:r w:rsidRPr="00736BCC">
        <w:t>2</w:t>
      </w:r>
    </w:p>
    <w:p w:rsidR="00556CF6" w:rsidRPr="00736BCC" w:rsidRDefault="00CC60FE" w:rsidP="00736BCC">
      <w:pPr>
        <w:ind w:firstLine="709"/>
      </w:pPr>
      <w:r w:rsidRPr="00736BCC">
        <w:t>3</w:t>
      </w:r>
    </w:p>
    <w:p w:rsidR="00556CF6" w:rsidRPr="00736BCC" w:rsidRDefault="00CC60FE" w:rsidP="00736BCC">
      <w:pPr>
        <w:ind w:firstLine="709"/>
      </w:pPr>
      <w:r w:rsidRPr="00736BCC">
        <w:t>4</w:t>
      </w:r>
    </w:p>
    <w:p w:rsidR="00556CF6" w:rsidRPr="00736BCC" w:rsidRDefault="00CC60FE" w:rsidP="00736BCC">
      <w:pPr>
        <w:ind w:firstLine="709"/>
      </w:pPr>
      <w:r w:rsidRPr="00736BCC">
        <w:t>5</w:t>
      </w:r>
    </w:p>
    <w:p w:rsidR="00556CF6" w:rsidRPr="00736BCC" w:rsidRDefault="00CC60FE" w:rsidP="00736BCC">
      <w:pPr>
        <w:ind w:firstLine="709"/>
      </w:pPr>
      <w:r w:rsidRPr="00736BCC">
        <w:t>6</w:t>
      </w:r>
    </w:p>
    <w:p w:rsidR="00556CF6" w:rsidRPr="00736BCC" w:rsidRDefault="00CC60FE" w:rsidP="00736BCC">
      <w:pPr>
        <w:ind w:firstLine="709"/>
      </w:pPr>
      <w:r w:rsidRPr="00736BCC">
        <w:t>7</w:t>
      </w:r>
    </w:p>
    <w:p w:rsidR="00556CF6" w:rsidRPr="00736BCC" w:rsidRDefault="00CC60FE" w:rsidP="00736BCC">
      <w:pPr>
        <w:ind w:firstLine="709"/>
      </w:pPr>
      <w:r w:rsidRPr="00736BCC">
        <w:t>8</w:t>
      </w:r>
    </w:p>
    <w:p w:rsidR="004D0CD7" w:rsidRPr="00736BCC" w:rsidRDefault="00CC60FE" w:rsidP="00472265"/>
    <w:p w:rsidR="00AC4B14" w:rsidRPr="00736BCC" w:rsidRDefault="00CC60FE" w:rsidP="00736BCC">
      <w:pPr>
        <w:ind w:firstLine="709"/>
      </w:pPr>
      <w:r w:rsidRPr="00736BCC">
        <w:t xml:space="preserve">27. Часть менеджмента, направленная на выполнение требований – это (нужное подчеркнуть): </w:t>
      </w:r>
    </w:p>
    <w:p w:rsidR="00AC4B14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обеспечение</w:t>
      </w:r>
    </w:p>
    <w:p w:rsidR="00AC4B14" w:rsidRPr="00736BCC" w:rsidRDefault="00CC60FE" w:rsidP="00736BCC">
      <w:pPr>
        <w:ind w:firstLine="709"/>
      </w:pPr>
      <w:r w:rsidRPr="00736BCC">
        <w:t>координация</w:t>
      </w:r>
    </w:p>
    <w:p w:rsidR="00AC4B14" w:rsidRPr="00736BCC" w:rsidRDefault="00CC60FE" w:rsidP="00736BCC">
      <w:pPr>
        <w:ind w:firstLine="709"/>
      </w:pPr>
      <w:r w:rsidRPr="00736BCC">
        <w:t>контроль</w:t>
      </w:r>
    </w:p>
    <w:p w:rsidR="00AC4B14" w:rsidRPr="00736BCC" w:rsidRDefault="00CC60FE" w:rsidP="00736BCC">
      <w:pPr>
        <w:ind w:firstLine="709"/>
      </w:pPr>
      <w:r w:rsidRPr="00736BCC">
        <w:t>управление</w:t>
      </w:r>
    </w:p>
    <w:p w:rsidR="004D0CD7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 xml:space="preserve">29. Какая из </w:t>
      </w:r>
      <w:r w:rsidRPr="00736BCC">
        <w:t>перечисленных особенностей характеризует современный менеджмент:</w:t>
      </w:r>
    </w:p>
    <w:p w:rsidR="00AC4B14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контроль только на выходе продукции</w:t>
      </w:r>
    </w:p>
    <w:p w:rsidR="00AC4B14" w:rsidRPr="00736BCC" w:rsidRDefault="00CC60FE" w:rsidP="00736BCC">
      <w:pPr>
        <w:ind w:firstLine="709"/>
      </w:pPr>
      <w:r w:rsidRPr="00736BCC">
        <w:t>ориентация только на количественную оценку результатов деятельности</w:t>
      </w:r>
    </w:p>
    <w:p w:rsidR="00AC4B14" w:rsidRPr="00736BCC" w:rsidRDefault="00CC60FE" w:rsidP="00736BCC">
      <w:pPr>
        <w:ind w:firstLine="709"/>
      </w:pPr>
      <w:r w:rsidRPr="00736BCC">
        <w:t>ориентация на административные методы управления</w:t>
      </w:r>
    </w:p>
    <w:p w:rsidR="00AC4B14" w:rsidRPr="00736BCC" w:rsidRDefault="00CC60FE" w:rsidP="00736BCC">
      <w:pPr>
        <w:ind w:firstLine="709"/>
      </w:pPr>
      <w:r w:rsidRPr="00736BCC">
        <w:t>ориентация на человеческий фактор</w:t>
      </w:r>
    </w:p>
    <w:p w:rsidR="004D0CD7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30</w:t>
      </w:r>
      <w:r w:rsidRPr="00736BCC">
        <w:t>. В методе ранжирования метода экспертных оценок если эксперт присваивает разным объектам одинаковый ранг, то рассчитывается</w:t>
      </w:r>
    </w:p>
    <w:p w:rsidR="00AC4B14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средний ранг</w:t>
      </w:r>
    </w:p>
    <w:p w:rsidR="00AC4B14" w:rsidRPr="00736BCC" w:rsidRDefault="00CC60FE" w:rsidP="00736BCC">
      <w:pPr>
        <w:ind w:firstLine="709"/>
      </w:pPr>
      <w:r w:rsidRPr="00736BCC">
        <w:t>стандартизированный ранг</w:t>
      </w:r>
    </w:p>
    <w:p w:rsidR="00AC4B14" w:rsidRPr="00736BCC" w:rsidRDefault="00CC60FE" w:rsidP="00736BCC">
      <w:pPr>
        <w:ind w:firstLine="709"/>
      </w:pPr>
      <w:r w:rsidRPr="00736BCC">
        <w:t>общий ранг</w:t>
      </w:r>
    </w:p>
    <w:p w:rsidR="004D0CD7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39. Целевое назначение объекта определяют функции:</w:t>
      </w:r>
    </w:p>
    <w:p w:rsidR="00647C4C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внешние</w:t>
      </w:r>
    </w:p>
    <w:p w:rsidR="00AC4B14" w:rsidRPr="00736BCC" w:rsidRDefault="00CC60FE" w:rsidP="00736BCC">
      <w:pPr>
        <w:ind w:firstLine="709"/>
      </w:pPr>
      <w:r w:rsidRPr="00736BCC">
        <w:t>внутренние</w:t>
      </w:r>
    </w:p>
    <w:p w:rsidR="00AC4B14" w:rsidRPr="00736BCC" w:rsidRDefault="00CC60FE" w:rsidP="00736BCC">
      <w:pPr>
        <w:ind w:firstLine="709"/>
      </w:pPr>
      <w:r w:rsidRPr="00736BCC">
        <w:t>главные</w:t>
      </w:r>
    </w:p>
    <w:p w:rsidR="00AC4B14" w:rsidRPr="00736BCC" w:rsidRDefault="00CC60FE" w:rsidP="00736BCC">
      <w:pPr>
        <w:ind w:firstLine="709"/>
      </w:pPr>
      <w:r w:rsidRPr="00736BCC">
        <w:t>второстепенные</w:t>
      </w:r>
    </w:p>
    <w:p w:rsidR="00AC4B14" w:rsidRPr="00736BCC" w:rsidRDefault="00CC60FE" w:rsidP="00736BCC">
      <w:pPr>
        <w:ind w:firstLine="709"/>
      </w:pPr>
      <w:r w:rsidRPr="00736BCC">
        <w:t>основные</w:t>
      </w:r>
    </w:p>
    <w:p w:rsidR="00AC4B14" w:rsidRPr="00736BCC" w:rsidRDefault="00CC60FE" w:rsidP="00736BCC">
      <w:pPr>
        <w:ind w:firstLine="709"/>
      </w:pPr>
      <w:r w:rsidRPr="00736BCC">
        <w:t>вспомогательные</w:t>
      </w:r>
    </w:p>
    <w:p w:rsidR="004D0CD7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>40. Противоречия между техническими и экономическими требованиями объектов позволяет уменьшить или устранить:</w:t>
      </w:r>
    </w:p>
    <w:p w:rsidR="00647C4C" w:rsidRPr="00736BCC" w:rsidRDefault="00CC60FE" w:rsidP="00736BCC">
      <w:pPr>
        <w:ind w:firstLine="709"/>
      </w:pPr>
    </w:p>
    <w:p w:rsidR="00AC4B14" w:rsidRPr="00736BCC" w:rsidRDefault="00CC60FE" w:rsidP="00736BCC">
      <w:pPr>
        <w:ind w:firstLine="709"/>
      </w:pPr>
      <w:r w:rsidRPr="00736BCC">
        <w:t xml:space="preserve">- </w:t>
      </w:r>
      <w:r w:rsidRPr="00736BCC">
        <w:t>метод экспертных оценок</w:t>
      </w:r>
    </w:p>
    <w:p w:rsidR="00AC4B14" w:rsidRPr="00736BCC" w:rsidRDefault="00CC60FE" w:rsidP="00736BCC">
      <w:pPr>
        <w:ind w:firstLine="709"/>
      </w:pPr>
      <w:r w:rsidRPr="00736BCC">
        <w:t xml:space="preserve">- </w:t>
      </w:r>
      <w:r w:rsidRPr="00736BCC">
        <w:t>функционально-стоимостной анализ</w:t>
      </w:r>
    </w:p>
    <w:p w:rsidR="00AC4B14" w:rsidRPr="00736BCC" w:rsidRDefault="00CC60FE" w:rsidP="00736BCC">
      <w:pPr>
        <w:ind w:firstLine="709"/>
      </w:pPr>
      <w:r w:rsidRPr="00736BCC">
        <w:t xml:space="preserve">- </w:t>
      </w:r>
      <w:r w:rsidRPr="00736BCC">
        <w:t>метод ранжирования</w:t>
      </w:r>
    </w:p>
    <w:p w:rsidR="00AC4B14" w:rsidRPr="00736BCC" w:rsidRDefault="00CC60FE" w:rsidP="00736BCC">
      <w:pPr>
        <w:ind w:firstLine="709"/>
      </w:pPr>
      <w:r w:rsidRPr="00736BCC">
        <w:t xml:space="preserve">- </w:t>
      </w:r>
      <w:r w:rsidRPr="00736BCC">
        <w:t>сетевые методы плани</w:t>
      </w:r>
      <w:r w:rsidRPr="00736BCC">
        <w:t>рования и управления</w:t>
      </w:r>
    </w:p>
    <w:p w:rsidR="004D0CD7" w:rsidRPr="00736BCC" w:rsidRDefault="00CC60FE" w:rsidP="00736BCC">
      <w:pPr>
        <w:ind w:firstLine="709"/>
      </w:pPr>
    </w:p>
    <w:p w:rsidR="00CE417B" w:rsidRPr="00736BCC" w:rsidRDefault="00CC60FE" w:rsidP="00736BCC">
      <w:pPr>
        <w:ind w:firstLine="709"/>
      </w:pPr>
      <w:r w:rsidRPr="00736BCC">
        <w:t>44. Какой раздел не входит в структуру бизнес-плана:</w:t>
      </w:r>
    </w:p>
    <w:p w:rsidR="00CE417B" w:rsidRPr="00736BCC" w:rsidRDefault="00CC60FE" w:rsidP="00736BCC">
      <w:pPr>
        <w:ind w:firstLine="709"/>
      </w:pPr>
    </w:p>
    <w:p w:rsidR="00CE417B" w:rsidRPr="00736BCC" w:rsidRDefault="00CC60FE" w:rsidP="00736BCC">
      <w:pPr>
        <w:ind w:firstLine="709"/>
      </w:pPr>
      <w:r w:rsidRPr="00736BCC">
        <w:t>- план маркетинга</w:t>
      </w:r>
    </w:p>
    <w:p w:rsidR="00CE417B" w:rsidRPr="00736BCC" w:rsidRDefault="00CC60FE" w:rsidP="00736BCC">
      <w:pPr>
        <w:ind w:firstLine="709"/>
      </w:pPr>
      <w:r w:rsidRPr="00736BCC">
        <w:t>- построение функциональной модели</w:t>
      </w:r>
    </w:p>
    <w:p w:rsidR="00CE417B" w:rsidRPr="00736BCC" w:rsidRDefault="00CC60FE" w:rsidP="00736BCC">
      <w:pPr>
        <w:ind w:firstLine="709"/>
      </w:pPr>
      <w:r w:rsidRPr="00736BCC">
        <w:t>- юридическое обоснование проекта</w:t>
      </w:r>
    </w:p>
    <w:p w:rsidR="00CE417B" w:rsidRPr="00736BCC" w:rsidRDefault="00CC60FE" w:rsidP="00736BCC">
      <w:pPr>
        <w:ind w:firstLine="709"/>
      </w:pPr>
      <w:r w:rsidRPr="00736BCC">
        <w:t>- резюме</w:t>
      </w:r>
    </w:p>
    <w:p w:rsidR="004D0CD7" w:rsidRPr="00736BCC" w:rsidRDefault="00CC60FE" w:rsidP="00736BCC">
      <w:pPr>
        <w:ind w:firstLine="709"/>
      </w:pPr>
    </w:p>
    <w:p w:rsidR="00BA5C8D" w:rsidRPr="00736BCC" w:rsidRDefault="00CC60FE" w:rsidP="00736BCC">
      <w:pPr>
        <w:ind w:firstLine="709"/>
      </w:pPr>
      <w:r w:rsidRPr="00736BCC">
        <w:t>52. Что относится к направлениям организационного плана бизнес-плана:</w:t>
      </w:r>
    </w:p>
    <w:p w:rsidR="00BA5C8D" w:rsidRPr="00736BCC" w:rsidRDefault="00CC60FE" w:rsidP="00736BCC">
      <w:pPr>
        <w:ind w:firstLine="709"/>
      </w:pPr>
    </w:p>
    <w:p w:rsidR="00BA5C8D" w:rsidRPr="00736BCC" w:rsidRDefault="00CC60FE" w:rsidP="00736BCC">
      <w:pPr>
        <w:ind w:firstLine="709"/>
      </w:pPr>
      <w:r w:rsidRPr="00736BCC">
        <w:t>- технология</w:t>
      </w:r>
      <w:r w:rsidRPr="00736BCC">
        <w:t xml:space="preserve"> производства</w:t>
      </w:r>
    </w:p>
    <w:p w:rsidR="00BA5C8D" w:rsidRPr="00736BCC" w:rsidRDefault="00CC60FE" w:rsidP="00736BCC">
      <w:pPr>
        <w:ind w:firstLine="709"/>
      </w:pPr>
      <w:r w:rsidRPr="00736BCC">
        <w:t>- распределение функций</w:t>
      </w:r>
    </w:p>
    <w:p w:rsidR="00BA5C8D" w:rsidRPr="00736BCC" w:rsidRDefault="00CC60FE" w:rsidP="00736BCC">
      <w:pPr>
        <w:ind w:firstLine="709"/>
      </w:pPr>
      <w:r w:rsidRPr="00736BCC">
        <w:t>- ценообразование</w:t>
      </w:r>
    </w:p>
    <w:p w:rsidR="004D0CD7" w:rsidRPr="00736BCC" w:rsidRDefault="00CC60FE" w:rsidP="00736BCC">
      <w:pPr>
        <w:ind w:firstLine="709"/>
      </w:pPr>
    </w:p>
    <w:p w:rsidR="00BA5C8D" w:rsidRPr="00736BCC" w:rsidRDefault="00CC60FE" w:rsidP="00736BCC">
      <w:pPr>
        <w:ind w:firstLine="709"/>
      </w:pPr>
      <w:r w:rsidRPr="00736BCC">
        <w:t>53. Что относится к методам разработки и принятия решений, используемых в условиях риска:</w:t>
      </w:r>
    </w:p>
    <w:p w:rsidR="00BA5C8D" w:rsidRPr="00736BCC" w:rsidRDefault="00CC60FE" w:rsidP="00736BCC">
      <w:pPr>
        <w:ind w:firstLine="709"/>
      </w:pPr>
    </w:p>
    <w:p w:rsidR="00BA5C8D" w:rsidRPr="00736BCC" w:rsidRDefault="00CC60FE" w:rsidP="00736BCC">
      <w:pPr>
        <w:ind w:firstLine="709"/>
      </w:pPr>
      <w:r w:rsidRPr="00736BCC">
        <w:t>- хеджирование</w:t>
      </w:r>
    </w:p>
    <w:p w:rsidR="00BA5C8D" w:rsidRPr="00736BCC" w:rsidRDefault="00CC60FE" w:rsidP="00736BCC">
      <w:pPr>
        <w:ind w:firstLine="709"/>
      </w:pPr>
      <w:r w:rsidRPr="00736BCC">
        <w:t>- страхование</w:t>
      </w:r>
    </w:p>
    <w:p w:rsidR="00BA5C8D" w:rsidRPr="00736BCC" w:rsidRDefault="00CC60FE" w:rsidP="00736BCC">
      <w:pPr>
        <w:ind w:firstLine="709"/>
      </w:pPr>
      <w:r w:rsidRPr="00736BCC">
        <w:t>- теория вероятностей</w:t>
      </w:r>
    </w:p>
    <w:p w:rsidR="004D0CD7" w:rsidRPr="00736BCC" w:rsidRDefault="00CC60FE" w:rsidP="00736BCC">
      <w:pPr>
        <w:ind w:firstLine="709"/>
      </w:pPr>
      <w:r w:rsidRPr="00736BCC">
        <w:t>- метод Монте-Карло</w:t>
      </w:r>
    </w:p>
    <w:p w:rsidR="00BA5C8D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 xml:space="preserve">66. Для принятия решения </w:t>
      </w:r>
      <w:r w:rsidRPr="00736BCC">
        <w:t>привлекается группа экспертов при использовании метода: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Комиссий</w:t>
      </w:r>
    </w:p>
    <w:p w:rsidR="00736BCC" w:rsidRPr="00736BCC" w:rsidRDefault="00CC60FE" w:rsidP="00736BCC">
      <w:pPr>
        <w:ind w:firstLine="709"/>
      </w:pPr>
      <w:r w:rsidRPr="00736BCC">
        <w:t>- Мозгового штурма</w:t>
      </w:r>
    </w:p>
    <w:p w:rsidR="00736BCC" w:rsidRPr="00736BCC" w:rsidRDefault="00CC60FE" w:rsidP="00736BCC">
      <w:pPr>
        <w:ind w:firstLine="709"/>
      </w:pPr>
      <w:r w:rsidRPr="00736BCC">
        <w:t>- Дельфы</w:t>
      </w:r>
    </w:p>
    <w:p w:rsidR="004D0CD7" w:rsidRPr="00736BCC" w:rsidRDefault="00CC60FE" w:rsidP="00736BCC">
      <w:pPr>
        <w:ind w:firstLine="709"/>
      </w:pPr>
      <w:r w:rsidRPr="00736BCC">
        <w:t>- Суда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67. Какой тип (вид) работ не используется при построении сетевого графика: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действительная</w:t>
      </w:r>
    </w:p>
    <w:p w:rsidR="00736BCC" w:rsidRPr="00736BCC" w:rsidRDefault="00CC60FE" w:rsidP="00736BCC">
      <w:pPr>
        <w:ind w:firstLine="709"/>
      </w:pPr>
      <w:r w:rsidRPr="00736BCC">
        <w:t>- фиктивная</w:t>
      </w:r>
    </w:p>
    <w:p w:rsidR="00736BCC" w:rsidRPr="00736BCC" w:rsidRDefault="00CC60FE" w:rsidP="00736BCC">
      <w:pPr>
        <w:ind w:firstLine="709"/>
      </w:pPr>
      <w:r w:rsidRPr="00736BCC">
        <w:t>- оптимальная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68. На сетевом графике путь, име</w:t>
      </w:r>
      <w:r w:rsidRPr="00736BCC">
        <w:t>ющий наибольшую продолжительность, называется: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Полный</w:t>
      </w:r>
    </w:p>
    <w:p w:rsidR="00736BCC" w:rsidRPr="00736BCC" w:rsidRDefault="00CC60FE" w:rsidP="00736BCC">
      <w:pPr>
        <w:ind w:firstLine="709"/>
      </w:pPr>
      <w:r w:rsidRPr="00736BCC">
        <w:t>- Укороченный</w:t>
      </w:r>
    </w:p>
    <w:p w:rsidR="00736BCC" w:rsidRPr="00736BCC" w:rsidRDefault="00CC60FE" w:rsidP="00736BCC">
      <w:pPr>
        <w:ind w:firstLine="709"/>
      </w:pPr>
      <w:r w:rsidRPr="00736BCC">
        <w:t>- Критический</w:t>
      </w:r>
    </w:p>
    <w:p w:rsidR="00736BCC" w:rsidRPr="00736BCC" w:rsidRDefault="00CC60FE" w:rsidP="00736BCC">
      <w:pPr>
        <w:ind w:firstLine="709"/>
      </w:pPr>
      <w:r w:rsidRPr="00736BCC">
        <w:t xml:space="preserve">- </w:t>
      </w:r>
      <w:proofErr w:type="spellStart"/>
      <w:r w:rsidRPr="00736BCC">
        <w:t>Подкритический</w:t>
      </w:r>
      <w:proofErr w:type="spellEnd"/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lastRenderedPageBreak/>
        <w:t>69. Событие, из которого выходит работа, называется: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Исходное</w:t>
      </w:r>
    </w:p>
    <w:p w:rsidR="00736BCC" w:rsidRPr="00736BCC" w:rsidRDefault="00CC60FE" w:rsidP="00736BCC">
      <w:pPr>
        <w:ind w:firstLine="709"/>
      </w:pPr>
      <w:r w:rsidRPr="00736BCC">
        <w:t>- Завершающее</w:t>
      </w:r>
    </w:p>
    <w:p w:rsidR="00736BCC" w:rsidRPr="00736BCC" w:rsidRDefault="00CC60FE" w:rsidP="00736BCC">
      <w:pPr>
        <w:ind w:firstLine="709"/>
      </w:pPr>
      <w:r w:rsidRPr="00736BCC">
        <w:t>- Начальное</w:t>
      </w:r>
    </w:p>
    <w:p w:rsidR="00736BCC" w:rsidRPr="00736BCC" w:rsidRDefault="00CC60FE" w:rsidP="00736BCC">
      <w:pPr>
        <w:ind w:firstLine="709"/>
      </w:pPr>
      <w:r w:rsidRPr="00736BCC">
        <w:t>- Конечное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 xml:space="preserve">70. Событие, которое не имеет последующих работ, </w:t>
      </w:r>
      <w:r w:rsidRPr="00736BCC">
        <w:t>называется: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Исходное</w:t>
      </w:r>
    </w:p>
    <w:p w:rsidR="00736BCC" w:rsidRPr="00736BCC" w:rsidRDefault="00CC60FE" w:rsidP="00736BCC">
      <w:pPr>
        <w:ind w:firstLine="709"/>
      </w:pPr>
      <w:r w:rsidRPr="00736BCC">
        <w:t>- Завершающее</w:t>
      </w:r>
    </w:p>
    <w:p w:rsidR="00736BCC" w:rsidRPr="00736BCC" w:rsidRDefault="00CC60FE" w:rsidP="00736BCC">
      <w:pPr>
        <w:ind w:firstLine="709"/>
      </w:pPr>
      <w:r w:rsidRPr="00736BCC">
        <w:t>- Начальное</w:t>
      </w:r>
    </w:p>
    <w:p w:rsidR="00736BCC" w:rsidRPr="00736BCC" w:rsidRDefault="00CC60FE" w:rsidP="00736BCC">
      <w:pPr>
        <w:ind w:firstLine="709"/>
      </w:pPr>
      <w:r w:rsidRPr="00736BCC">
        <w:t>- Конечное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71. Для определения частного резерва времени работы на сетевом графике необходимо знать: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Раннее начало данной работы</w:t>
      </w:r>
    </w:p>
    <w:p w:rsidR="00736BCC" w:rsidRPr="00736BCC" w:rsidRDefault="00CC60FE" w:rsidP="00736BCC">
      <w:pPr>
        <w:ind w:firstLine="709"/>
      </w:pPr>
      <w:r w:rsidRPr="00736BCC">
        <w:t>- Позднее начало данной работы</w:t>
      </w:r>
    </w:p>
    <w:p w:rsidR="00736BCC" w:rsidRPr="00736BCC" w:rsidRDefault="00CC60FE" w:rsidP="00736BCC">
      <w:pPr>
        <w:ind w:firstLine="709"/>
      </w:pPr>
      <w:r w:rsidRPr="00736BCC">
        <w:t>- Раннее начало последующей работы</w:t>
      </w:r>
    </w:p>
    <w:p w:rsidR="00736BCC" w:rsidRPr="00736BCC" w:rsidRDefault="00CC60FE" w:rsidP="00736BCC">
      <w:pPr>
        <w:ind w:firstLine="709"/>
      </w:pPr>
      <w:r w:rsidRPr="00736BCC">
        <w:t>- Поздне</w:t>
      </w:r>
      <w:r w:rsidRPr="00736BCC">
        <w:t>е начало последующей работы</w:t>
      </w:r>
    </w:p>
    <w:p w:rsidR="00736BCC" w:rsidRPr="00736BCC" w:rsidRDefault="00CC60FE" w:rsidP="00736BCC">
      <w:pPr>
        <w:ind w:firstLine="709"/>
      </w:pPr>
      <w:r w:rsidRPr="00736BCC">
        <w:t>- Продолжительность критического пути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73. Чистый дисконтированный доход – это: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Доход компании за год</w:t>
      </w:r>
    </w:p>
    <w:p w:rsidR="00736BCC" w:rsidRPr="00736BCC" w:rsidRDefault="00CC60FE" w:rsidP="00736BCC">
      <w:pPr>
        <w:ind w:firstLine="709"/>
      </w:pPr>
      <w:r w:rsidRPr="00736BCC">
        <w:t>- Сальдо притоков и оттоков с учетом дисконтирования</w:t>
      </w:r>
    </w:p>
    <w:p w:rsidR="00736BCC" w:rsidRPr="00736BCC" w:rsidRDefault="00CC60FE" w:rsidP="00736BCC">
      <w:pPr>
        <w:ind w:firstLine="709"/>
      </w:pPr>
      <w:r w:rsidRPr="00736BCC">
        <w:t>- Финансовый результат</w:t>
      </w:r>
    </w:p>
    <w:p w:rsidR="00736BCC" w:rsidRPr="00736BCC" w:rsidRDefault="00CC60FE" w:rsidP="00736BCC">
      <w:pPr>
        <w:ind w:firstLine="709"/>
      </w:pPr>
      <w:r w:rsidRPr="00736BCC">
        <w:t>- Дисконтированный поток денег</w:t>
      </w:r>
    </w:p>
    <w:p w:rsidR="00736BCC" w:rsidRPr="00736BCC" w:rsidRDefault="00CC60FE" w:rsidP="00736BCC">
      <w:pPr>
        <w:ind w:firstLine="709"/>
      </w:pP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78. Балльная ш</w:t>
      </w:r>
      <w:r w:rsidRPr="00736BCC">
        <w:t xml:space="preserve">кала оценки критериев (параметров) используется в экспертных методах </w:t>
      </w:r>
      <w:proofErr w:type="gramStart"/>
      <w:r w:rsidRPr="00736BCC">
        <w:t>при</w:t>
      </w:r>
      <w:proofErr w:type="gramEnd"/>
      <w:r w:rsidRPr="00736BCC">
        <w:t>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непосредственной оценке</w:t>
      </w:r>
    </w:p>
    <w:p w:rsidR="00736BCC" w:rsidRPr="00736BCC" w:rsidRDefault="00CC60FE" w:rsidP="00736BCC">
      <w:pPr>
        <w:ind w:firstLine="709"/>
      </w:pPr>
      <w:r w:rsidRPr="00736BCC">
        <w:t xml:space="preserve">- парном </w:t>
      </w:r>
      <w:proofErr w:type="gramStart"/>
      <w:r w:rsidRPr="00736BCC">
        <w:t>сравнении</w:t>
      </w:r>
      <w:proofErr w:type="gramEnd"/>
    </w:p>
    <w:p w:rsidR="00736BCC" w:rsidRPr="00736BCC" w:rsidRDefault="00CC60FE" w:rsidP="00736BCC">
      <w:pPr>
        <w:ind w:firstLine="709"/>
      </w:pPr>
      <w:r w:rsidRPr="00736BCC">
        <w:t xml:space="preserve">- последовательном </w:t>
      </w:r>
      <w:proofErr w:type="gramStart"/>
      <w:r w:rsidRPr="00736BCC">
        <w:t>сравнении</w:t>
      </w:r>
      <w:proofErr w:type="gramEnd"/>
    </w:p>
    <w:p w:rsidR="00736BCC" w:rsidRPr="00736BCC" w:rsidRDefault="00CC60FE" w:rsidP="00736BCC">
      <w:pPr>
        <w:ind w:firstLine="709"/>
      </w:pPr>
      <w:r w:rsidRPr="00736BCC">
        <w:t xml:space="preserve">- </w:t>
      </w:r>
      <w:proofErr w:type="gramStart"/>
      <w:r w:rsidRPr="00736BCC">
        <w:t>ранжировании</w:t>
      </w:r>
      <w:proofErr w:type="gramEnd"/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84. К этапам ФСА относятся: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аналитический</w:t>
      </w:r>
    </w:p>
    <w:p w:rsidR="00736BCC" w:rsidRPr="00736BCC" w:rsidRDefault="00CC60FE" w:rsidP="00736BCC">
      <w:pPr>
        <w:ind w:firstLine="709"/>
      </w:pPr>
      <w:r w:rsidRPr="00736BCC">
        <w:t>- расчетный</w:t>
      </w:r>
    </w:p>
    <w:p w:rsidR="004D0CD7" w:rsidRPr="00736BCC" w:rsidRDefault="00CC60FE" w:rsidP="00736BCC">
      <w:pPr>
        <w:ind w:firstLine="709"/>
      </w:pPr>
      <w:r w:rsidRPr="00736BCC">
        <w:t>- подготовительный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 xml:space="preserve">86. Верно ли </w:t>
      </w:r>
      <w:r w:rsidRPr="00736BCC">
        <w:t>определение «В сетевом графике работа «ожидание» - это процесс, не требующий никаких затрат»</w:t>
      </w:r>
    </w:p>
    <w:p w:rsidR="00736BCC" w:rsidRPr="00736BCC" w:rsidRDefault="00CC60FE" w:rsidP="00736BCC">
      <w:pPr>
        <w:ind w:firstLine="709"/>
      </w:pPr>
      <w:r w:rsidRPr="00736BCC">
        <w:t>- верно</w:t>
      </w:r>
    </w:p>
    <w:p w:rsidR="00736BCC" w:rsidRPr="00736BCC" w:rsidRDefault="00CC60FE" w:rsidP="00736BCC">
      <w:pPr>
        <w:ind w:firstLine="709"/>
      </w:pPr>
      <w:r w:rsidRPr="00736BCC">
        <w:t>- неверно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90. Стратегия охвата рынка, при которой компания стремиться к охвату наиболее крупной части одного или нескольких субрынков - ... маркетинг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с</w:t>
      </w:r>
      <w:r w:rsidRPr="00736BCC">
        <w:t>етевой</w:t>
      </w:r>
    </w:p>
    <w:p w:rsidR="00736BCC" w:rsidRPr="00736BCC" w:rsidRDefault="00CC60FE" w:rsidP="00736BCC">
      <w:pPr>
        <w:ind w:firstLine="709"/>
      </w:pPr>
      <w:r w:rsidRPr="00736BCC">
        <w:t>- массовый</w:t>
      </w:r>
    </w:p>
    <w:p w:rsidR="00736BCC" w:rsidRPr="00736BCC" w:rsidRDefault="00CC60FE" w:rsidP="00736BCC">
      <w:pPr>
        <w:ind w:firstLine="709"/>
      </w:pPr>
      <w:r w:rsidRPr="00736BCC">
        <w:t>- концентрированный</w:t>
      </w:r>
    </w:p>
    <w:p w:rsidR="00736BCC" w:rsidRPr="00736BCC" w:rsidRDefault="00CC60FE" w:rsidP="00736BCC">
      <w:pPr>
        <w:ind w:firstLine="709"/>
      </w:pPr>
      <w:r w:rsidRPr="00736BCC">
        <w:t>- дифференцированный</w:t>
      </w:r>
    </w:p>
    <w:p w:rsidR="00736BCC" w:rsidRPr="00736BCC" w:rsidRDefault="00CC60FE" w:rsidP="00736BCC">
      <w:pPr>
        <w:ind w:firstLine="709"/>
      </w:pPr>
      <w:r w:rsidRPr="00736BCC">
        <w:t>- недифференцированный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91. Потребность - это?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количество денег, которое потребитель может использовать для удовлетворения своих нужд</w:t>
      </w:r>
    </w:p>
    <w:p w:rsidR="00736BCC" w:rsidRPr="00736BCC" w:rsidRDefault="00CC60FE" w:rsidP="00736BCC">
      <w:pPr>
        <w:ind w:firstLine="709"/>
      </w:pPr>
      <w:r w:rsidRPr="00736BCC">
        <w:t>- нужда, воплощенная в какую-то конкретную форму</w:t>
      </w:r>
    </w:p>
    <w:p w:rsidR="00736BCC" w:rsidRPr="00736BCC" w:rsidRDefault="00CC60FE" w:rsidP="00736BCC">
      <w:pPr>
        <w:ind w:firstLine="709"/>
      </w:pPr>
      <w:r w:rsidRPr="00736BCC">
        <w:t>- товар, ко</w:t>
      </w:r>
      <w:r w:rsidRPr="00736BCC">
        <w:t>торый способен удовлетворить нужду потребителя</w:t>
      </w:r>
    </w:p>
    <w:p w:rsidR="00736BCC" w:rsidRPr="00736BCC" w:rsidRDefault="00CC60FE" w:rsidP="00736BCC">
      <w:pPr>
        <w:ind w:firstLine="709"/>
      </w:pPr>
      <w:r w:rsidRPr="00736BCC">
        <w:t>- все ответы верны</w:t>
      </w:r>
    </w:p>
    <w:p w:rsidR="00736BCC" w:rsidRPr="00736BCC" w:rsidRDefault="00CC60FE" w:rsidP="00736BCC">
      <w:pPr>
        <w:ind w:firstLine="709"/>
      </w:pPr>
      <w:r w:rsidRPr="00736BCC">
        <w:t>- правильного ответа нет</w:t>
      </w:r>
    </w:p>
    <w:p w:rsidR="004D0CD7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94. Применение стратегии концентрированного маркетинга позволяет компании: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специализироваться в выпуске товара, его распределении и стимулировании сбыта</w:t>
      </w:r>
    </w:p>
    <w:p w:rsidR="00736BCC" w:rsidRPr="00736BCC" w:rsidRDefault="00CC60FE" w:rsidP="00736BCC">
      <w:pPr>
        <w:ind w:firstLine="709"/>
      </w:pPr>
      <w:r w:rsidRPr="00736BCC">
        <w:t xml:space="preserve">- </w:t>
      </w:r>
      <w:r w:rsidRPr="00736BCC">
        <w:t>избежать экспансии более сильных конкурентов</w:t>
      </w:r>
    </w:p>
    <w:p w:rsidR="00736BCC" w:rsidRPr="00736BCC" w:rsidRDefault="00CC60FE" w:rsidP="00736BCC">
      <w:pPr>
        <w:ind w:firstLine="709"/>
      </w:pPr>
      <w:r w:rsidRPr="00736BCC">
        <w:t>- удовлетворить общие для различных сегментов рынка потребности</w:t>
      </w:r>
    </w:p>
    <w:p w:rsidR="00736BCC" w:rsidRPr="00736BCC" w:rsidRDefault="00CC60FE" w:rsidP="00736BCC">
      <w:pPr>
        <w:ind w:firstLine="709"/>
      </w:pPr>
      <w:r w:rsidRPr="00736BCC">
        <w:t>- занять более сильную рыночную позицию в обслуживаемом сегменте</w:t>
      </w:r>
    </w:p>
    <w:p w:rsidR="00736BCC" w:rsidRPr="00736BCC" w:rsidRDefault="00CC60FE" w:rsidP="00736BCC">
      <w:pPr>
        <w:ind w:firstLine="709"/>
      </w:pPr>
      <w:r w:rsidRPr="00736BCC">
        <w:t>- избежать более высокой, по сравнению с обычным маркетингом, степени риска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97. О</w:t>
      </w:r>
      <w:r w:rsidRPr="00736BCC">
        <w:t>сновой концепции социально-этичного маркетинга являются идеи ...</w:t>
      </w:r>
    </w:p>
    <w:p w:rsidR="00736BCC" w:rsidRPr="00736BCC" w:rsidRDefault="00CC60FE" w:rsidP="00736BCC">
      <w:pPr>
        <w:ind w:firstLine="709"/>
      </w:pPr>
    </w:p>
    <w:p w:rsidR="00736BCC" w:rsidRPr="00736BCC" w:rsidRDefault="00CC60FE" w:rsidP="00736BCC">
      <w:pPr>
        <w:ind w:firstLine="709"/>
      </w:pPr>
      <w:r w:rsidRPr="00736BCC">
        <w:t>- оптимизации производства</w:t>
      </w:r>
    </w:p>
    <w:p w:rsidR="00736BCC" w:rsidRPr="00736BCC" w:rsidRDefault="00CC60FE" w:rsidP="00736BCC">
      <w:pPr>
        <w:ind w:firstLine="709"/>
      </w:pPr>
      <w:r w:rsidRPr="00736BCC">
        <w:t>- гармонии с природой</w:t>
      </w:r>
      <w:r w:rsidRPr="00736BCC">
        <w:tab/>
      </w:r>
    </w:p>
    <w:p w:rsidR="00736BCC" w:rsidRPr="00736BCC" w:rsidRDefault="00CC60FE" w:rsidP="00736BCC">
      <w:pPr>
        <w:ind w:firstLine="709"/>
      </w:pPr>
      <w:r w:rsidRPr="00736BCC">
        <w:t>- получения прибыли</w:t>
      </w:r>
    </w:p>
    <w:p w:rsidR="00736BCC" w:rsidRPr="00736BCC" w:rsidRDefault="00CC60FE" w:rsidP="00736BCC">
      <w:pPr>
        <w:ind w:firstLine="709"/>
      </w:pPr>
      <w:r w:rsidRPr="00736BCC">
        <w:t>- удовлетворения потребностей</w:t>
      </w:r>
    </w:p>
    <w:p w:rsidR="00736BCC" w:rsidRPr="00736BCC" w:rsidRDefault="00CC60FE" w:rsidP="00736BCC">
      <w:pPr>
        <w:ind w:firstLine="709"/>
      </w:pPr>
      <w:r w:rsidRPr="00736BCC">
        <w:t>- благосостояния человечества</w:t>
      </w:r>
    </w:p>
    <w:p w:rsidR="00736BCC" w:rsidRPr="00736BCC" w:rsidRDefault="00CC60FE" w:rsidP="00736BCC">
      <w:pPr>
        <w:ind w:firstLine="709"/>
      </w:pPr>
    </w:p>
    <w:sectPr w:rsidR="00736BCC" w:rsidRPr="0073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FDD"/>
    <w:rsid w:val="00CC60FE"/>
    <w:rsid w:val="00E4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9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087F99"/>
    <w:pPr>
      <w:ind w:left="720"/>
    </w:pPr>
  </w:style>
  <w:style w:type="paragraph" w:styleId="a4">
    <w:name w:val="Body Text"/>
    <w:basedOn w:val="a"/>
    <w:link w:val="a5"/>
    <w:rsid w:val="00087F99"/>
    <w:pPr>
      <w:suppressAutoHyphens/>
      <w:jc w:val="both"/>
    </w:pPr>
    <w:rPr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087F9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087F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7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087F99"/>
    <w:pPr>
      <w:ind w:left="720"/>
    </w:pPr>
  </w:style>
  <w:style w:type="paragraph" w:styleId="a8">
    <w:name w:val="Normal (Web)"/>
    <w:basedOn w:val="a"/>
    <w:uiPriority w:val="99"/>
    <w:unhideWhenUsed/>
    <w:rsid w:val="00F669A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669AC"/>
    <w:rPr>
      <w:b/>
      <w:bCs/>
    </w:rPr>
  </w:style>
  <w:style w:type="table" w:styleId="aa">
    <w:name w:val="Table Grid"/>
    <w:basedOn w:val="a1"/>
    <w:uiPriority w:val="59"/>
    <w:rsid w:val="004D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cketheading1">
    <w:name w:val="ticketheading 1"/>
    <w:qFormat/>
    <w:rsid w:val="00E46FDD"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sid w:val="00E46FDD"/>
    <w:rPr>
      <w:rFonts w:asciiTheme="majorHAnsi" w:eastAsiaTheme="majorEastAsia" w:hAnsiTheme="majorHAnsi" w:cstheme="majorBidi"/>
      <w:b/>
      <w:color w:val="365F9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790</Words>
  <Characters>4504</Characters>
  <Application>Microsoft Office Word</Application>
  <DocSecurity>0</DocSecurity>
  <Lines>37</Lines>
  <Paragraphs>10</Paragraphs>
  <ScaleCrop>false</ScaleCrop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2018-11-05T15:19:00Z</dcterms:created>
  <dcterms:modified xsi:type="dcterms:W3CDTF">2018-11-05T15:36:00Z</dcterms:modified>
</cp:coreProperties>
</file>