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2B177" w14:textId="77777777" w:rsidR="006476F6" w:rsidRDefault="006476F6" w:rsidP="006476F6">
      <w:pPr>
        <w:jc w:val="center"/>
        <w:rPr>
          <w:b/>
          <w:sz w:val="28"/>
          <w:szCs w:val="28"/>
        </w:rPr>
      </w:pPr>
      <w:bookmarkStart w:id="0" w:name="_Hlk529211736"/>
      <w:bookmarkStart w:id="1" w:name="_Hlk529216266"/>
      <w:bookmarkEnd w:id="1"/>
      <w:r>
        <w:rPr>
          <w:b/>
          <w:sz w:val="28"/>
          <w:szCs w:val="28"/>
        </w:rPr>
        <w:t>Самостоятельная работа</w:t>
      </w:r>
    </w:p>
    <w:p w14:paraId="448FE8EC" w14:textId="7736533F" w:rsidR="006476F6" w:rsidRPr="00645172" w:rsidRDefault="006476F6" w:rsidP="006476F6">
      <w:pPr>
        <w:jc w:val="center"/>
        <w:rPr>
          <w:bCs/>
          <w:sz w:val="28"/>
          <w:szCs w:val="28"/>
          <w:u w:val="single"/>
        </w:rPr>
      </w:pPr>
      <w:r w:rsidRPr="00645172">
        <w:rPr>
          <w:bCs/>
          <w:sz w:val="28"/>
          <w:szCs w:val="28"/>
          <w:u w:val="single"/>
        </w:rPr>
        <w:t xml:space="preserve">Расчёт налоговой базы по налогу </w:t>
      </w:r>
      <w:bookmarkEnd w:id="0"/>
      <w:r w:rsidRPr="00645172">
        <w:rPr>
          <w:bCs/>
          <w:sz w:val="28"/>
          <w:szCs w:val="28"/>
          <w:u w:val="single"/>
        </w:rPr>
        <w:t>на доходы физич</w:t>
      </w:r>
      <w:r w:rsidRPr="00645172">
        <w:rPr>
          <w:bCs/>
          <w:sz w:val="28"/>
          <w:szCs w:val="28"/>
          <w:u w:val="single"/>
        </w:rPr>
        <w:t>е</w:t>
      </w:r>
      <w:r w:rsidRPr="00645172">
        <w:rPr>
          <w:bCs/>
          <w:sz w:val="28"/>
          <w:szCs w:val="28"/>
          <w:u w:val="single"/>
        </w:rPr>
        <w:t>ских лиц</w:t>
      </w:r>
    </w:p>
    <w:p w14:paraId="7A249204" w14:textId="77777777" w:rsidR="00645172" w:rsidRPr="00645172" w:rsidRDefault="00645172" w:rsidP="006476F6">
      <w:pPr>
        <w:jc w:val="center"/>
        <w:rPr>
          <w:bCs/>
          <w:sz w:val="28"/>
          <w:szCs w:val="28"/>
          <w:u w:val="single"/>
        </w:rPr>
      </w:pPr>
    </w:p>
    <w:p w14:paraId="0549ABA3" w14:textId="77777777" w:rsidR="00645172" w:rsidRDefault="00645172" w:rsidP="00645172">
      <w:pPr>
        <w:ind w:left="-720" w:firstLine="180"/>
        <w:jc w:val="both"/>
        <w:rPr>
          <w:iCs/>
          <w:sz w:val="28"/>
          <w:szCs w:val="28"/>
        </w:rPr>
      </w:pPr>
      <w:r w:rsidRPr="00645172">
        <w:rPr>
          <w:bCs/>
          <w:i/>
          <w:iCs/>
          <w:sz w:val="28"/>
          <w:szCs w:val="28"/>
        </w:rPr>
        <w:t>Цель работы</w:t>
      </w:r>
      <w:r>
        <w:rPr>
          <w:iCs/>
          <w:sz w:val="28"/>
          <w:szCs w:val="28"/>
        </w:rPr>
        <w:t xml:space="preserve">: </w:t>
      </w:r>
      <w:r w:rsidRPr="001A62BE">
        <w:rPr>
          <w:iCs/>
          <w:sz w:val="28"/>
          <w:szCs w:val="28"/>
        </w:rPr>
        <w:t>усвоить порядок расчета налоговой базы по налогу на доходы физических лиц, применение налоговых льгот; научиться применять все виды налоговых вычетов при расчете налоговой базы.</w:t>
      </w:r>
    </w:p>
    <w:p w14:paraId="764A45AF" w14:textId="5FE5AFC7" w:rsidR="00645172" w:rsidRPr="00673F33" w:rsidRDefault="00645172" w:rsidP="00C24B36">
      <w:pPr>
        <w:jc w:val="both"/>
        <w:rPr>
          <w:i/>
          <w:iCs/>
          <w:sz w:val="28"/>
          <w:szCs w:val="28"/>
        </w:rPr>
      </w:pPr>
      <w:r w:rsidRPr="00673F33">
        <w:rPr>
          <w:bCs/>
          <w:iCs/>
          <w:sz w:val="28"/>
          <w:szCs w:val="28"/>
        </w:rPr>
        <w:t xml:space="preserve">В результате выполнения работы студент должен </w:t>
      </w:r>
      <w:r w:rsidRPr="00673F33">
        <w:rPr>
          <w:bCs/>
          <w:i/>
          <w:iCs/>
          <w:sz w:val="28"/>
          <w:szCs w:val="28"/>
        </w:rPr>
        <w:t>уметь</w:t>
      </w:r>
      <w:r w:rsidRPr="00673F33">
        <w:rPr>
          <w:i/>
          <w:iCs/>
          <w:sz w:val="28"/>
          <w:szCs w:val="28"/>
        </w:rPr>
        <w:t>:</w:t>
      </w:r>
    </w:p>
    <w:p w14:paraId="1A6030A1" w14:textId="7D4BA6D5" w:rsidR="00645172" w:rsidRDefault="00645172" w:rsidP="00645172">
      <w:pPr>
        <w:ind w:left="-720" w:firstLine="180"/>
        <w:jc w:val="both"/>
        <w:rPr>
          <w:iCs/>
          <w:sz w:val="28"/>
          <w:szCs w:val="28"/>
        </w:rPr>
      </w:pPr>
      <w:r w:rsidRPr="00673F33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рассчитывать налоговую базу</w:t>
      </w:r>
      <w:r w:rsidR="00C24B36">
        <w:rPr>
          <w:iCs/>
          <w:sz w:val="28"/>
          <w:szCs w:val="28"/>
        </w:rPr>
        <w:t xml:space="preserve"> и налог</w:t>
      </w:r>
      <w:r>
        <w:rPr>
          <w:iCs/>
          <w:sz w:val="28"/>
          <w:szCs w:val="28"/>
        </w:rPr>
        <w:t xml:space="preserve"> </w:t>
      </w:r>
      <w:r w:rsidR="00323357">
        <w:rPr>
          <w:iCs/>
          <w:sz w:val="28"/>
          <w:szCs w:val="28"/>
        </w:rPr>
        <w:t>НДФЛ.</w:t>
      </w:r>
    </w:p>
    <w:p w14:paraId="5984EBB7" w14:textId="0EFF7DD5" w:rsidR="00645172" w:rsidRPr="00645172" w:rsidRDefault="00645172" w:rsidP="00645172">
      <w:pPr>
        <w:ind w:left="-720" w:firstLine="180"/>
        <w:jc w:val="both"/>
        <w:rPr>
          <w:b/>
          <w:iCs/>
          <w:sz w:val="28"/>
          <w:szCs w:val="28"/>
        </w:rPr>
      </w:pPr>
      <w:r w:rsidRPr="00645172">
        <w:rPr>
          <w:b/>
          <w:iCs/>
          <w:sz w:val="28"/>
          <w:szCs w:val="28"/>
        </w:rPr>
        <w:t>Задача</w:t>
      </w:r>
      <w:r w:rsidR="00C24B36">
        <w:rPr>
          <w:b/>
          <w:iCs/>
          <w:sz w:val="28"/>
          <w:szCs w:val="28"/>
        </w:rPr>
        <w:t>.</w:t>
      </w:r>
    </w:p>
    <w:p w14:paraId="08304399" w14:textId="36477D89" w:rsidR="00645172" w:rsidRPr="00645172" w:rsidRDefault="00645172" w:rsidP="00645172">
      <w:pPr>
        <w:ind w:left="-720" w:firstLine="180"/>
        <w:jc w:val="both"/>
        <w:rPr>
          <w:iCs/>
          <w:sz w:val="28"/>
          <w:szCs w:val="28"/>
        </w:rPr>
      </w:pPr>
      <w:r w:rsidRPr="00847889">
        <w:t xml:space="preserve"> </w:t>
      </w:r>
      <w:r w:rsidR="00323357">
        <w:rPr>
          <w:sz w:val="28"/>
          <w:szCs w:val="28"/>
        </w:rPr>
        <w:t>В</w:t>
      </w:r>
      <w:r w:rsidRPr="00645172">
        <w:rPr>
          <w:sz w:val="28"/>
          <w:szCs w:val="28"/>
        </w:rPr>
        <w:t xml:space="preserve"> ООО «Инвест» работают пять сотрудников:</w:t>
      </w:r>
    </w:p>
    <w:p w14:paraId="3E9DE76D" w14:textId="77777777" w:rsidR="00645172" w:rsidRPr="00645172" w:rsidRDefault="00645172" w:rsidP="0064517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5172">
        <w:rPr>
          <w:rFonts w:ascii="Times New Roman" w:eastAsia="Times New Roman" w:hAnsi="Times New Roman" w:cs="Times New Roman"/>
          <w:sz w:val="28"/>
          <w:szCs w:val="28"/>
        </w:rPr>
        <w:t xml:space="preserve">Иванов А. Д. (директор) – оклад 60 тыс. рублей, 1 ребенок (11 лет), платит алименты в размере 25%. </w:t>
      </w:r>
    </w:p>
    <w:p w14:paraId="4AC405D5" w14:textId="77777777" w:rsidR="00645172" w:rsidRPr="00645172" w:rsidRDefault="00645172" w:rsidP="0064517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5172">
        <w:rPr>
          <w:rFonts w:ascii="Times New Roman" w:eastAsia="Times New Roman" w:hAnsi="Times New Roman" w:cs="Times New Roman"/>
          <w:sz w:val="28"/>
          <w:szCs w:val="28"/>
        </w:rPr>
        <w:t xml:space="preserve">Лемешева А. И. (бухгалтер) – оклад 30 тыс. рублей, 1 ребенок (14 лет), мама-одиночка. </w:t>
      </w:r>
    </w:p>
    <w:p w14:paraId="5D208FEC" w14:textId="67C1282E" w:rsidR="00645172" w:rsidRPr="00645172" w:rsidRDefault="00645172" w:rsidP="0064517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517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24B36">
        <w:rPr>
          <w:rFonts w:ascii="Times New Roman" w:eastAsia="Times New Roman" w:hAnsi="Times New Roman" w:cs="Times New Roman"/>
          <w:sz w:val="28"/>
          <w:szCs w:val="28"/>
        </w:rPr>
        <w:t>евин</w:t>
      </w:r>
      <w:r w:rsidRPr="00645172">
        <w:rPr>
          <w:rFonts w:ascii="Times New Roman" w:eastAsia="Times New Roman" w:hAnsi="Times New Roman" w:cs="Times New Roman"/>
          <w:sz w:val="28"/>
          <w:szCs w:val="28"/>
        </w:rPr>
        <w:t xml:space="preserve"> В. С. (менеджер) – оклад 25 тыс. рублей, 3 детей (17, 13, 5 лет). </w:t>
      </w:r>
    </w:p>
    <w:p w14:paraId="453E3EE1" w14:textId="678A76B1" w:rsidR="00645172" w:rsidRPr="00645172" w:rsidRDefault="00645172" w:rsidP="0064517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172">
        <w:rPr>
          <w:rFonts w:ascii="Times New Roman" w:eastAsia="Times New Roman" w:hAnsi="Times New Roman" w:cs="Times New Roman"/>
          <w:sz w:val="28"/>
          <w:szCs w:val="28"/>
        </w:rPr>
        <w:t>Супров</w:t>
      </w:r>
      <w:proofErr w:type="spellEnd"/>
      <w:r w:rsidRPr="00645172">
        <w:rPr>
          <w:rFonts w:ascii="Times New Roman" w:eastAsia="Times New Roman" w:hAnsi="Times New Roman" w:cs="Times New Roman"/>
          <w:sz w:val="28"/>
          <w:szCs w:val="28"/>
        </w:rPr>
        <w:t xml:space="preserve"> Р. В. (мастер) – оклад 1</w:t>
      </w:r>
      <w:r w:rsidR="00C5241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45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3 детей (25, 17, 13 лет). </w:t>
      </w:r>
    </w:p>
    <w:p w14:paraId="57857359" w14:textId="34584CD5" w:rsidR="00323357" w:rsidRDefault="00645172" w:rsidP="0032335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5172">
        <w:rPr>
          <w:rFonts w:ascii="Times New Roman" w:eastAsia="Times New Roman" w:hAnsi="Times New Roman" w:cs="Times New Roman"/>
          <w:sz w:val="28"/>
          <w:szCs w:val="28"/>
        </w:rPr>
        <w:t>Игнатов П. Р. (мастер) – оклад 15 тыс. рублей, инвалид II группы, детей нет.</w:t>
      </w:r>
    </w:p>
    <w:p w14:paraId="57C4CFEA" w14:textId="68CDA5C1" w:rsidR="00323357" w:rsidRDefault="00323357" w:rsidP="00323357">
      <w:pPr>
        <w:ind w:left="-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1A62BE">
        <w:rPr>
          <w:iCs/>
          <w:sz w:val="28"/>
          <w:szCs w:val="28"/>
        </w:rPr>
        <w:t>Определите размер налоговой базы по НДФЛ, размер стандартных налоговых вычетов, на которые имеет право налогоплательщик</w:t>
      </w:r>
      <w:r>
        <w:rPr>
          <w:iCs/>
          <w:sz w:val="28"/>
          <w:szCs w:val="28"/>
        </w:rPr>
        <w:t xml:space="preserve"> и сумму налога.</w:t>
      </w:r>
    </w:p>
    <w:p w14:paraId="2CCFC03B" w14:textId="46283B2B" w:rsidR="00C52412" w:rsidRDefault="00C52412" w:rsidP="00C52412">
      <w:pPr>
        <w:ind w:left="-720"/>
        <w:jc w:val="both"/>
        <w:rPr>
          <w:bCs/>
          <w:sz w:val="28"/>
          <w:szCs w:val="28"/>
        </w:rPr>
      </w:pPr>
      <w:r w:rsidRPr="001A62BE">
        <w:rPr>
          <w:bCs/>
          <w:sz w:val="28"/>
          <w:szCs w:val="28"/>
        </w:rPr>
        <w:t xml:space="preserve">   Результаты расчетов</w:t>
      </w:r>
      <w:r>
        <w:rPr>
          <w:bCs/>
          <w:sz w:val="28"/>
          <w:szCs w:val="28"/>
        </w:rPr>
        <w:t xml:space="preserve"> по каждому сотруднику </w:t>
      </w:r>
      <w:r w:rsidRPr="001A62BE">
        <w:rPr>
          <w:bCs/>
          <w:sz w:val="28"/>
          <w:szCs w:val="28"/>
        </w:rPr>
        <w:t>оформить в таблице.</w:t>
      </w:r>
    </w:p>
    <w:p w14:paraId="1072C7F3" w14:textId="1E6D7B43" w:rsidR="00D82A9F" w:rsidRDefault="00D82A9F" w:rsidP="00C52412">
      <w:pPr>
        <w:ind w:left="-720"/>
        <w:jc w:val="both"/>
        <w:rPr>
          <w:bCs/>
          <w:sz w:val="28"/>
          <w:szCs w:val="28"/>
        </w:rPr>
      </w:pPr>
    </w:p>
    <w:p w14:paraId="390E5686" w14:textId="44208792" w:rsidR="00C52412" w:rsidRDefault="00D82A9F" w:rsidP="00D82A9F">
      <w:pPr>
        <w:ind w:left="-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Сотрудник ______________________________</w:t>
      </w:r>
    </w:p>
    <w:p w14:paraId="2BFD0F11" w14:textId="77777777" w:rsidR="00D82A9F" w:rsidRDefault="00D82A9F" w:rsidP="00D82A9F">
      <w:pPr>
        <w:ind w:left="-720"/>
        <w:jc w:val="both"/>
        <w:rPr>
          <w:bCs/>
          <w:sz w:val="28"/>
          <w:szCs w:val="28"/>
        </w:rPr>
      </w:pPr>
    </w:p>
    <w:tbl>
      <w:tblPr>
        <w:tblStyle w:val="a5"/>
        <w:tblW w:w="10348" w:type="dxa"/>
        <w:tblInd w:w="-714" w:type="dxa"/>
        <w:tblLook w:val="01E0" w:firstRow="1" w:lastRow="1" w:firstColumn="1" w:lastColumn="1" w:noHBand="0" w:noVBand="0"/>
      </w:tblPr>
      <w:tblGrid>
        <w:gridCol w:w="1276"/>
        <w:gridCol w:w="2127"/>
        <w:gridCol w:w="2126"/>
        <w:gridCol w:w="1843"/>
        <w:gridCol w:w="1842"/>
        <w:gridCol w:w="1134"/>
      </w:tblGrid>
      <w:tr w:rsidR="00C52412" w14:paraId="2F45AF9B" w14:textId="64957FDB" w:rsidTr="00C52412">
        <w:tc>
          <w:tcPr>
            <w:tcW w:w="1276" w:type="dxa"/>
          </w:tcPr>
          <w:p w14:paraId="0F0979A0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Месяц</w:t>
            </w:r>
          </w:p>
        </w:tc>
        <w:tc>
          <w:tcPr>
            <w:tcW w:w="2127" w:type="dxa"/>
          </w:tcPr>
          <w:p w14:paraId="798B9C01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ежемесячного дохода, руб.</w:t>
            </w:r>
          </w:p>
        </w:tc>
        <w:tc>
          <w:tcPr>
            <w:tcW w:w="2126" w:type="dxa"/>
          </w:tcPr>
          <w:p w14:paraId="7BECCAFF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дохода нарастающим итогом, руб.</w:t>
            </w:r>
          </w:p>
        </w:tc>
        <w:tc>
          <w:tcPr>
            <w:tcW w:w="1843" w:type="dxa"/>
          </w:tcPr>
          <w:p w14:paraId="4634838F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стандартного вычета, руб.</w:t>
            </w:r>
          </w:p>
        </w:tc>
        <w:tc>
          <w:tcPr>
            <w:tcW w:w="1842" w:type="dxa"/>
          </w:tcPr>
          <w:p w14:paraId="67A7E694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Налоговая база, руб.</w:t>
            </w:r>
          </w:p>
        </w:tc>
        <w:tc>
          <w:tcPr>
            <w:tcW w:w="1134" w:type="dxa"/>
          </w:tcPr>
          <w:p w14:paraId="5656ED6B" w14:textId="745225F4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</w:t>
            </w:r>
          </w:p>
        </w:tc>
      </w:tr>
      <w:tr w:rsidR="00C52412" w14:paraId="541A73DE" w14:textId="5FDEFB2F" w:rsidTr="00C52412">
        <w:tc>
          <w:tcPr>
            <w:tcW w:w="1276" w:type="dxa"/>
          </w:tcPr>
          <w:p w14:paraId="1F6EA01B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200FAA1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9BF5FD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38BC5C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9ED9E7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5727B3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31DBF7D2" w14:textId="129AA78A" w:rsidTr="00C52412">
        <w:tc>
          <w:tcPr>
            <w:tcW w:w="1276" w:type="dxa"/>
          </w:tcPr>
          <w:p w14:paraId="15DBFCA5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377F61F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29D53C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E62DB3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73E9C5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1A24BC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324DDC75" w14:textId="500024B3" w:rsidTr="00C52412">
        <w:tc>
          <w:tcPr>
            <w:tcW w:w="1276" w:type="dxa"/>
          </w:tcPr>
          <w:p w14:paraId="5EBEF12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5E374CE6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8DEF92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2C699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DC8100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8CD027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3F973D76" w14:textId="251A3BF1" w:rsidTr="00C52412">
        <w:tc>
          <w:tcPr>
            <w:tcW w:w="1276" w:type="dxa"/>
          </w:tcPr>
          <w:p w14:paraId="700F3DDB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13C4F418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D5082D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A75673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AC6B25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7A42DF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621AE54B" w14:textId="3F64594D" w:rsidTr="00C52412">
        <w:tc>
          <w:tcPr>
            <w:tcW w:w="1276" w:type="dxa"/>
          </w:tcPr>
          <w:p w14:paraId="281DBB99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17B2AD5C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B14E8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1F76E6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21432D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C2B538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300B2F6B" w14:textId="53AEDB71" w:rsidTr="00C52412">
        <w:tc>
          <w:tcPr>
            <w:tcW w:w="1276" w:type="dxa"/>
          </w:tcPr>
          <w:p w14:paraId="3CDB672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48122FF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C80CC5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9ED82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D824DD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255D6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16947FDD" w14:textId="127E4DEF" w:rsidTr="00C52412">
        <w:tc>
          <w:tcPr>
            <w:tcW w:w="1276" w:type="dxa"/>
          </w:tcPr>
          <w:p w14:paraId="3826DC63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45E18480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A507BA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26539F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62C7B8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807ECD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6824B501" w14:textId="668D420E" w:rsidTr="00C52412">
        <w:tc>
          <w:tcPr>
            <w:tcW w:w="1276" w:type="dxa"/>
          </w:tcPr>
          <w:p w14:paraId="59FA0698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67DBCFBB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BD22F4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F2EBAB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47D0DF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2C0D25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3C2BEFF7" w14:textId="39011A29" w:rsidTr="00C52412">
        <w:tc>
          <w:tcPr>
            <w:tcW w:w="1276" w:type="dxa"/>
          </w:tcPr>
          <w:p w14:paraId="6340D7D4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49A4D281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2C8DA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443ED9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2C0797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5568F0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3404DA0A" w14:textId="39A7BB6B" w:rsidTr="00C52412">
        <w:tc>
          <w:tcPr>
            <w:tcW w:w="1276" w:type="dxa"/>
          </w:tcPr>
          <w:p w14:paraId="7CA1B4D6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62A37B56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BF8D5A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9E79E2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B691D1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CDD800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2AA03603" w14:textId="5DE479ED" w:rsidTr="00C52412">
        <w:tc>
          <w:tcPr>
            <w:tcW w:w="1276" w:type="dxa"/>
          </w:tcPr>
          <w:p w14:paraId="392D86AD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22947AE8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3BEAE0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AE6FFC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0B03DD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2651BD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4383023D" w14:textId="561A94ED" w:rsidTr="00C52412">
        <w:tc>
          <w:tcPr>
            <w:tcW w:w="1276" w:type="dxa"/>
          </w:tcPr>
          <w:p w14:paraId="5F44ED53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725179F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C1F43E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C3C8D0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FBA8AF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D03D0F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2412" w14:paraId="74BCA1B2" w14:textId="53C3570B" w:rsidTr="00C52412">
        <w:tc>
          <w:tcPr>
            <w:tcW w:w="1276" w:type="dxa"/>
          </w:tcPr>
          <w:p w14:paraId="13F9AEA3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14:paraId="6CAD59D6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5C508A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8AAA41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B25D93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F1EBC" w14:textId="77777777" w:rsidR="00C52412" w:rsidRDefault="00C52412" w:rsidP="0072419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3942CF1" w14:textId="77777777" w:rsidR="00C52412" w:rsidRDefault="00C52412" w:rsidP="00C52412">
      <w:pPr>
        <w:ind w:left="-540" w:firstLine="180"/>
        <w:jc w:val="center"/>
        <w:rPr>
          <w:bCs/>
          <w:sz w:val="28"/>
          <w:szCs w:val="28"/>
        </w:rPr>
      </w:pPr>
    </w:p>
    <w:p w14:paraId="345CC377" w14:textId="5ADD28C7" w:rsidR="00C52412" w:rsidRDefault="00C52412" w:rsidP="00323357">
      <w:pPr>
        <w:ind w:left="-720"/>
        <w:jc w:val="both"/>
        <w:rPr>
          <w:iCs/>
          <w:sz w:val="28"/>
          <w:szCs w:val="28"/>
        </w:rPr>
      </w:pPr>
    </w:p>
    <w:p w14:paraId="71723B06" w14:textId="464F4220" w:rsidR="00C52412" w:rsidRDefault="00C52412" w:rsidP="00323357">
      <w:pPr>
        <w:ind w:left="-720"/>
        <w:jc w:val="both"/>
        <w:rPr>
          <w:iCs/>
          <w:sz w:val="28"/>
          <w:szCs w:val="28"/>
        </w:rPr>
      </w:pPr>
    </w:p>
    <w:p w14:paraId="69A8A3A8" w14:textId="059B62AA" w:rsidR="00C52412" w:rsidRDefault="00C52412" w:rsidP="00323357">
      <w:pPr>
        <w:ind w:left="-720"/>
        <w:jc w:val="both"/>
        <w:rPr>
          <w:iCs/>
          <w:sz w:val="28"/>
          <w:szCs w:val="28"/>
        </w:rPr>
      </w:pPr>
    </w:p>
    <w:p w14:paraId="5D66A72C" w14:textId="77777777" w:rsidR="00D82A9F" w:rsidRDefault="00D82A9F" w:rsidP="00D8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bookmarkStart w:id="2" w:name="_GoBack"/>
      <w:bookmarkEnd w:id="2"/>
      <w:r>
        <w:rPr>
          <w:b/>
          <w:sz w:val="28"/>
          <w:szCs w:val="28"/>
        </w:rPr>
        <w:t xml:space="preserve">амостоятельная работа </w:t>
      </w:r>
    </w:p>
    <w:p w14:paraId="0FADB65A" w14:textId="271EA32C" w:rsidR="00D82A9F" w:rsidRPr="00D82A9F" w:rsidRDefault="00D82A9F" w:rsidP="00D82A9F">
      <w:pPr>
        <w:jc w:val="center"/>
        <w:rPr>
          <w:bCs/>
          <w:sz w:val="28"/>
          <w:szCs w:val="28"/>
          <w:u w:val="single"/>
        </w:rPr>
      </w:pPr>
      <w:r w:rsidRPr="00D82A9F">
        <w:rPr>
          <w:bCs/>
          <w:sz w:val="28"/>
          <w:szCs w:val="28"/>
          <w:u w:val="single"/>
        </w:rPr>
        <w:t>Расчёт налога на прибыль организаций</w:t>
      </w:r>
    </w:p>
    <w:p w14:paraId="16395345" w14:textId="77777777" w:rsidR="00D82A9F" w:rsidRPr="00D82A9F" w:rsidRDefault="00D82A9F" w:rsidP="00D82A9F">
      <w:pPr>
        <w:ind w:left="-720" w:firstLine="360"/>
        <w:jc w:val="both"/>
        <w:rPr>
          <w:bCs/>
          <w:sz w:val="28"/>
          <w:szCs w:val="28"/>
          <w:u w:val="single"/>
        </w:rPr>
      </w:pPr>
    </w:p>
    <w:p w14:paraId="303C36DD" w14:textId="77777777" w:rsidR="00D82A9F" w:rsidRDefault="00D82A9F" w:rsidP="00D82A9F">
      <w:pPr>
        <w:ind w:left="-720" w:firstLine="360"/>
        <w:jc w:val="both"/>
        <w:rPr>
          <w:sz w:val="28"/>
          <w:szCs w:val="28"/>
        </w:rPr>
      </w:pPr>
      <w:r w:rsidRPr="00A43E5E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работы</w:t>
      </w:r>
      <w:r>
        <w:rPr>
          <w:sz w:val="28"/>
          <w:szCs w:val="28"/>
        </w:rPr>
        <w:t xml:space="preserve">: </w:t>
      </w:r>
      <w:r w:rsidRPr="0020576D">
        <w:rPr>
          <w:sz w:val="28"/>
          <w:szCs w:val="28"/>
        </w:rPr>
        <w:t>усвоить порядок расчета налога на прибыль организаций, применение льгот и ставок по налогу; научиться применять положения главы 25 Налогового Кодекса Российской Федерации на практике.</w:t>
      </w:r>
    </w:p>
    <w:p w14:paraId="111189FD" w14:textId="77777777" w:rsidR="00D82A9F" w:rsidRDefault="00D82A9F" w:rsidP="00D82A9F">
      <w:pPr>
        <w:ind w:left="-72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выполнения работы студент должен </w:t>
      </w:r>
      <w:r w:rsidRPr="00FC47DB">
        <w:rPr>
          <w:bCs/>
          <w:i/>
          <w:sz w:val="28"/>
          <w:szCs w:val="28"/>
        </w:rPr>
        <w:t>уметь:</w:t>
      </w:r>
    </w:p>
    <w:p w14:paraId="68E7703F" w14:textId="5033E7E2" w:rsidR="00D82A9F" w:rsidRDefault="00D82A9F" w:rsidP="00D82A9F">
      <w:pPr>
        <w:ind w:left="-72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рассчитывать налог на прибыль организаций.</w:t>
      </w:r>
    </w:p>
    <w:p w14:paraId="7253B3A6" w14:textId="101FCC63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2EF0A6CA" w14:textId="03ADE5FC" w:rsidR="002A188F" w:rsidRDefault="002A188F" w:rsidP="002A188F">
      <w:pPr>
        <w:ind w:left="-720"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 расчета налога на прибыль</w:t>
      </w:r>
    </w:p>
    <w:p w14:paraId="6EE9830F" w14:textId="0F55C74B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68CB5100" w14:textId="4C678E44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3BC9A9C2" wp14:editId="79A6B46D">
            <wp:extent cx="5267325" cy="5466579"/>
            <wp:effectExtent l="0" t="0" r="0" b="1270"/>
            <wp:docPr id="2" name="Рисунок 2" descr="расчет налогооблагаемой прибы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чет налогооблагаемой прибы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14" cy="550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7F14" w14:textId="36F1E7CD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79566C86" w14:textId="038E54B5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06545955" w14:textId="6CF3C07B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5E2C2E23" w14:textId="5FF2CD81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00C2B113" w14:textId="480FC5E6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2027D18A" w14:textId="329E56ED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7F7999FC" w14:textId="77155B38" w:rsidR="002A188F" w:rsidRDefault="002A188F" w:rsidP="00D82A9F">
      <w:pPr>
        <w:ind w:left="-720" w:firstLine="360"/>
        <w:jc w:val="both"/>
        <w:rPr>
          <w:bCs/>
          <w:sz w:val="28"/>
          <w:szCs w:val="28"/>
        </w:rPr>
      </w:pPr>
    </w:p>
    <w:p w14:paraId="29AAEB39" w14:textId="37BB2429" w:rsidR="00D82A9F" w:rsidRDefault="000603FD" w:rsidP="00D82A9F">
      <w:pPr>
        <w:ind w:left="-720" w:firstLine="360"/>
        <w:jc w:val="both"/>
        <w:rPr>
          <w:bCs/>
          <w:sz w:val="28"/>
          <w:szCs w:val="28"/>
        </w:rPr>
      </w:pPr>
      <w:r w:rsidRPr="000603FD">
        <w:rPr>
          <w:b/>
          <w:bCs/>
          <w:sz w:val="28"/>
          <w:szCs w:val="28"/>
          <w:u w:val="single"/>
        </w:rPr>
        <w:lastRenderedPageBreak/>
        <w:t>Задача</w:t>
      </w:r>
      <w:r>
        <w:rPr>
          <w:bCs/>
          <w:sz w:val="28"/>
          <w:szCs w:val="28"/>
        </w:rPr>
        <w:t xml:space="preserve"> </w:t>
      </w:r>
      <w:r w:rsidR="009D0FF9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Заполните</w:t>
      </w:r>
      <w:r w:rsidR="00D82A9F">
        <w:rPr>
          <w:bCs/>
          <w:sz w:val="28"/>
          <w:szCs w:val="28"/>
        </w:rPr>
        <w:t xml:space="preserve"> таблицы.</w:t>
      </w:r>
    </w:p>
    <w:p w14:paraId="0BD5FE27" w14:textId="1B34A198" w:rsidR="00D82A9F" w:rsidRDefault="000603FD" w:rsidP="00D82A9F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      </w:t>
      </w:r>
      <w:r w:rsidR="00D82A9F" w:rsidRPr="00381B22">
        <w:rPr>
          <w:b/>
        </w:rPr>
        <w:t>Порядок определения и классификация доходов организации</w:t>
      </w:r>
    </w:p>
    <w:p w14:paraId="25A929F1" w14:textId="77777777" w:rsidR="00D82A9F" w:rsidRPr="00381B22" w:rsidRDefault="00D82A9F" w:rsidP="00D82A9F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3095"/>
        <w:gridCol w:w="3143"/>
        <w:gridCol w:w="3107"/>
      </w:tblGrid>
      <w:tr w:rsidR="00D82A9F" w:rsidRPr="00381B22" w14:paraId="0D755919" w14:textId="77777777" w:rsidTr="000603FD">
        <w:tc>
          <w:tcPr>
            <w:tcW w:w="3095" w:type="dxa"/>
          </w:tcPr>
          <w:p w14:paraId="2B83DC6F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81B22">
              <w:t>Доходы от реализации товаров (работ, услуг)</w:t>
            </w:r>
          </w:p>
        </w:tc>
        <w:tc>
          <w:tcPr>
            <w:tcW w:w="3143" w:type="dxa"/>
          </w:tcPr>
          <w:p w14:paraId="7CAC65FD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81B22">
              <w:t>Внереализационные доходы</w:t>
            </w:r>
          </w:p>
        </w:tc>
        <w:tc>
          <w:tcPr>
            <w:tcW w:w="3107" w:type="dxa"/>
          </w:tcPr>
          <w:p w14:paraId="7CD188AD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81B22">
              <w:t>Доходы, не учитываемые при определении налоговой базы</w:t>
            </w:r>
          </w:p>
        </w:tc>
      </w:tr>
      <w:tr w:rsidR="00D82A9F" w:rsidRPr="00381B22" w14:paraId="01692C3E" w14:textId="77777777" w:rsidTr="00D03409">
        <w:trPr>
          <w:trHeight w:val="3919"/>
        </w:trPr>
        <w:tc>
          <w:tcPr>
            <w:tcW w:w="3095" w:type="dxa"/>
          </w:tcPr>
          <w:p w14:paraId="69E7DE7C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7F4F230B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1A0061B2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666E8300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38A48A51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1B5B0DCF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0F2D8383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43" w:type="dxa"/>
          </w:tcPr>
          <w:p w14:paraId="601AECBD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07" w:type="dxa"/>
          </w:tcPr>
          <w:p w14:paraId="03F8F8B0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14:paraId="3AD2F1C2" w14:textId="77777777" w:rsidR="00D82A9F" w:rsidRDefault="00D82A9F" w:rsidP="00D82A9F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99171E6" w14:textId="314C3FB3" w:rsidR="00D82A9F" w:rsidRDefault="00D82A9F" w:rsidP="00D82A9F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81B22">
        <w:rPr>
          <w:b/>
        </w:rPr>
        <w:t>Группировка расходов организации, учитываемые при формировании налога на прибыль</w:t>
      </w:r>
    </w:p>
    <w:p w14:paraId="5534958F" w14:textId="77777777" w:rsidR="000603FD" w:rsidRDefault="000603FD" w:rsidP="00D82A9F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340"/>
        <w:gridCol w:w="1029"/>
        <w:gridCol w:w="1585"/>
        <w:gridCol w:w="1571"/>
        <w:gridCol w:w="792"/>
        <w:gridCol w:w="2039"/>
      </w:tblGrid>
      <w:tr w:rsidR="00D82A9F" w:rsidRPr="00381B22" w14:paraId="390CE279" w14:textId="77777777" w:rsidTr="000603FD">
        <w:tc>
          <w:tcPr>
            <w:tcW w:w="3369" w:type="dxa"/>
            <w:gridSpan w:val="2"/>
          </w:tcPr>
          <w:p w14:paraId="74897382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81B22">
              <w:t>Расходы, связанные с производством и реализацией</w:t>
            </w:r>
          </w:p>
        </w:tc>
        <w:tc>
          <w:tcPr>
            <w:tcW w:w="3156" w:type="dxa"/>
            <w:gridSpan w:val="2"/>
          </w:tcPr>
          <w:p w14:paraId="58212774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81B22">
              <w:t>Внереализационные расходы</w:t>
            </w:r>
          </w:p>
        </w:tc>
        <w:tc>
          <w:tcPr>
            <w:tcW w:w="2831" w:type="dxa"/>
            <w:gridSpan w:val="2"/>
          </w:tcPr>
          <w:p w14:paraId="0AF37645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81B22">
              <w:t>Расходы организации, не учитываемые в целях налогообложения</w:t>
            </w:r>
          </w:p>
        </w:tc>
      </w:tr>
      <w:tr w:rsidR="00D82A9F" w:rsidRPr="00381B22" w14:paraId="29FFF105" w14:textId="77777777" w:rsidTr="00D03409">
        <w:trPr>
          <w:trHeight w:val="1550"/>
        </w:trPr>
        <w:tc>
          <w:tcPr>
            <w:tcW w:w="3369" w:type="dxa"/>
            <w:gridSpan w:val="2"/>
          </w:tcPr>
          <w:p w14:paraId="3E5918A5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7B133FDD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2C85FDE4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2B69F05E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1A370624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044700AB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32F157CB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56" w:type="dxa"/>
            <w:gridSpan w:val="2"/>
          </w:tcPr>
          <w:p w14:paraId="6FC1DF02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dxa"/>
            <w:gridSpan w:val="2"/>
          </w:tcPr>
          <w:p w14:paraId="7B954EE0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82A9F" w:rsidRPr="00381B22" w14:paraId="2FD0A22C" w14:textId="77777777" w:rsidTr="000603FD">
        <w:tc>
          <w:tcPr>
            <w:tcW w:w="9356" w:type="dxa"/>
            <w:gridSpan w:val="6"/>
          </w:tcPr>
          <w:p w14:paraId="5F3C11A7" w14:textId="77777777" w:rsidR="00D03409" w:rsidRDefault="00D03409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0A24E3EA" w14:textId="77777777" w:rsidR="009D0FF9" w:rsidRDefault="009D0FF9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247A7A90" w14:textId="77777777" w:rsidR="009D0FF9" w:rsidRDefault="009D0FF9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5ACE1A37" w14:textId="44484B38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81B22">
              <w:rPr>
                <w:b/>
              </w:rPr>
              <w:t>Методы определения доходов и расходов</w:t>
            </w:r>
          </w:p>
        </w:tc>
      </w:tr>
      <w:tr w:rsidR="00D82A9F" w:rsidRPr="00381B22" w14:paraId="0135B05D" w14:textId="77777777" w:rsidTr="000603FD">
        <w:tc>
          <w:tcPr>
            <w:tcW w:w="4954" w:type="dxa"/>
            <w:gridSpan w:val="3"/>
          </w:tcPr>
          <w:p w14:paraId="71EA44ED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43633B39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50E3CEC0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02" w:type="dxa"/>
            <w:gridSpan w:val="3"/>
          </w:tcPr>
          <w:p w14:paraId="4E7F7BCF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0BBD88CC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82A9F" w:rsidRPr="00381B22" w14:paraId="089879F9" w14:textId="77777777" w:rsidTr="000603FD">
        <w:tc>
          <w:tcPr>
            <w:tcW w:w="2340" w:type="dxa"/>
            <w:tcBorders>
              <w:right w:val="single" w:sz="4" w:space="0" w:color="auto"/>
            </w:tcBorders>
          </w:tcPr>
          <w:p w14:paraId="03BB8062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81B22">
              <w:rPr>
                <w:b/>
              </w:rPr>
              <w:t>Доходы признаются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14:paraId="4B38E39A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81B22">
              <w:rPr>
                <w:b/>
              </w:rPr>
              <w:t>Расходы признаются</w:t>
            </w:r>
          </w:p>
        </w:tc>
        <w:tc>
          <w:tcPr>
            <w:tcW w:w="2363" w:type="dxa"/>
            <w:gridSpan w:val="2"/>
            <w:tcBorders>
              <w:right w:val="single" w:sz="4" w:space="0" w:color="auto"/>
            </w:tcBorders>
          </w:tcPr>
          <w:p w14:paraId="60807287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81B22">
              <w:rPr>
                <w:b/>
              </w:rPr>
              <w:t>Доходы признаются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14:paraId="3AB68EFE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81B22">
              <w:rPr>
                <w:b/>
              </w:rPr>
              <w:t>Расходы признаются</w:t>
            </w:r>
          </w:p>
        </w:tc>
      </w:tr>
      <w:tr w:rsidR="00D82A9F" w:rsidRPr="00381B22" w14:paraId="647491D7" w14:textId="77777777" w:rsidTr="000603FD">
        <w:tc>
          <w:tcPr>
            <w:tcW w:w="2340" w:type="dxa"/>
            <w:tcBorders>
              <w:right w:val="single" w:sz="4" w:space="0" w:color="auto"/>
            </w:tcBorders>
          </w:tcPr>
          <w:p w14:paraId="5C8BF4CF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003BA19D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0AB3B38B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2AFB951E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14:paraId="10947BE7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14:paraId="2B62199C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right w:val="single" w:sz="4" w:space="0" w:color="auto"/>
            </w:tcBorders>
          </w:tcPr>
          <w:p w14:paraId="6D7D38D8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14:paraId="77FA9D61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82A9F" w:rsidRPr="00381B22" w14:paraId="4A978557" w14:textId="77777777" w:rsidTr="000603FD">
        <w:tc>
          <w:tcPr>
            <w:tcW w:w="9356" w:type="dxa"/>
            <w:gridSpan w:val="6"/>
          </w:tcPr>
          <w:p w14:paraId="670BCBD5" w14:textId="77777777" w:rsidR="00D82A9F" w:rsidRPr="00381B22" w:rsidRDefault="00D82A9F" w:rsidP="0072419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81B22">
              <w:t>Организация имеет право на определение даты получения дохода (осуществления расхода) по кассовому методу, если за предыдущие четыре квартала сумма выручки от реализации товаров, работ, услуг без учета НДС не превысила 1 млн. руб. за каждый квартал. В противном случае организация обязана использовать метод начисления.</w:t>
            </w:r>
          </w:p>
        </w:tc>
      </w:tr>
    </w:tbl>
    <w:p w14:paraId="31E34814" w14:textId="620A0C70" w:rsidR="00D82A9F" w:rsidRPr="00250D34" w:rsidRDefault="009D0FF9" w:rsidP="00D82A9F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bookmarkStart w:id="3" w:name="_Hlk529216200"/>
      <w:r w:rsidRPr="00250D34">
        <w:rPr>
          <w:b/>
          <w:sz w:val="28"/>
          <w:szCs w:val="28"/>
        </w:rPr>
        <w:lastRenderedPageBreak/>
        <w:t>Задача 2</w:t>
      </w:r>
    </w:p>
    <w:p w14:paraId="7782E3CB" w14:textId="77777777" w:rsid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0FF9">
        <w:rPr>
          <w:rFonts w:ascii="Times New Roman" w:hAnsi="Times New Roman" w:cs="Times New Roman"/>
          <w:sz w:val="28"/>
          <w:szCs w:val="28"/>
        </w:rPr>
        <w:t>ООО «Колибри» производит и продает мягкие игрушки. Посчита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D0FF9">
        <w:rPr>
          <w:rFonts w:ascii="Times New Roman" w:hAnsi="Times New Roman" w:cs="Times New Roman"/>
          <w:sz w:val="28"/>
          <w:szCs w:val="28"/>
        </w:rPr>
        <w:t xml:space="preserve"> налог на прибыль, который фирма заплатит за 2018 г., если: </w:t>
      </w:r>
    </w:p>
    <w:p w14:paraId="40BE4FD1" w14:textId="77777777" w:rsid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F9">
        <w:rPr>
          <w:rFonts w:ascii="Times New Roman" w:hAnsi="Times New Roman" w:cs="Times New Roman"/>
          <w:sz w:val="28"/>
          <w:szCs w:val="28"/>
        </w:rPr>
        <w:t xml:space="preserve">ООО получило кредит в банке на 500 000 рублей; </w:t>
      </w:r>
    </w:p>
    <w:p w14:paraId="4F6DD5D7" w14:textId="77777777" w:rsid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F9">
        <w:rPr>
          <w:rFonts w:ascii="Times New Roman" w:hAnsi="Times New Roman" w:cs="Times New Roman"/>
          <w:sz w:val="28"/>
          <w:szCs w:val="28"/>
        </w:rPr>
        <w:t xml:space="preserve">продало игрушки на 1 180 000 рублей с учетом НДС; </w:t>
      </w:r>
    </w:p>
    <w:p w14:paraId="062A0AA0" w14:textId="77777777" w:rsid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F9">
        <w:rPr>
          <w:rFonts w:ascii="Times New Roman" w:hAnsi="Times New Roman" w:cs="Times New Roman"/>
          <w:sz w:val="28"/>
          <w:szCs w:val="28"/>
        </w:rPr>
        <w:t>использовало сырья для производства на 350 000 рублей;</w:t>
      </w:r>
    </w:p>
    <w:p w14:paraId="3F01DE2F" w14:textId="77777777" w:rsid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F9">
        <w:rPr>
          <w:rFonts w:ascii="Times New Roman" w:hAnsi="Times New Roman" w:cs="Times New Roman"/>
          <w:sz w:val="28"/>
          <w:szCs w:val="28"/>
        </w:rPr>
        <w:t xml:space="preserve">выплатило зарплату рабочим в сумме 250 000 рублей; </w:t>
      </w:r>
    </w:p>
    <w:p w14:paraId="5E93DC37" w14:textId="77777777" w:rsid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F9">
        <w:rPr>
          <w:rFonts w:ascii="Times New Roman" w:hAnsi="Times New Roman" w:cs="Times New Roman"/>
          <w:sz w:val="28"/>
          <w:szCs w:val="28"/>
        </w:rPr>
        <w:t xml:space="preserve">страховые взносы составили 40 000 рублей; </w:t>
      </w:r>
    </w:p>
    <w:p w14:paraId="25DCBD45" w14:textId="77777777" w:rsid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F9">
        <w:rPr>
          <w:rFonts w:ascii="Times New Roman" w:hAnsi="Times New Roman" w:cs="Times New Roman"/>
          <w:sz w:val="28"/>
          <w:szCs w:val="28"/>
        </w:rPr>
        <w:t xml:space="preserve">провело амортизацию на сумму 30 000 рублей; </w:t>
      </w:r>
    </w:p>
    <w:p w14:paraId="14C9D6AB" w14:textId="77777777" w:rsid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F9">
        <w:rPr>
          <w:rFonts w:ascii="Times New Roman" w:hAnsi="Times New Roman" w:cs="Times New Roman"/>
          <w:sz w:val="28"/>
          <w:szCs w:val="28"/>
        </w:rPr>
        <w:t xml:space="preserve">заплатило проценты по кредиту в размере 25 000 рублей; </w:t>
      </w:r>
    </w:p>
    <w:p w14:paraId="04CB4865" w14:textId="00FC74D6" w:rsidR="00D82A9F" w:rsidRPr="009D0FF9" w:rsidRDefault="009D0FF9" w:rsidP="009D0F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F9">
        <w:rPr>
          <w:rFonts w:ascii="Times New Roman" w:hAnsi="Times New Roman" w:cs="Times New Roman"/>
          <w:sz w:val="28"/>
          <w:szCs w:val="28"/>
        </w:rPr>
        <w:t>прошлогодний убыток в размере 120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FF9">
        <w:rPr>
          <w:rFonts w:ascii="Times New Roman" w:hAnsi="Times New Roman" w:cs="Times New Roman"/>
          <w:sz w:val="28"/>
          <w:szCs w:val="28"/>
        </w:rPr>
        <w:t>000 рублей.</w:t>
      </w:r>
      <w:r w:rsidRPr="009D0FF9">
        <w:rPr>
          <w:rFonts w:ascii="Times New Roman" w:hAnsi="Times New Roman" w:cs="Times New Roman"/>
          <w:sz w:val="28"/>
          <w:szCs w:val="28"/>
        </w:rPr>
        <w:br/>
      </w:r>
    </w:p>
    <w:p w14:paraId="37CE82EB" w14:textId="03888EE1" w:rsidR="009D0FF9" w:rsidRPr="00250D34" w:rsidRDefault="00250D34" w:rsidP="00932E96">
      <w:pPr>
        <w:spacing w:after="150"/>
        <w:jc w:val="both"/>
        <w:rPr>
          <w:rFonts w:ascii="Open Sans" w:hAnsi="Open Sans"/>
          <w:b/>
          <w:color w:val="000000"/>
          <w:sz w:val="28"/>
          <w:szCs w:val="28"/>
        </w:rPr>
      </w:pPr>
      <w:r w:rsidRPr="00250D34">
        <w:rPr>
          <w:rFonts w:ascii="Open Sans" w:hAnsi="Open Sans"/>
          <w:b/>
          <w:color w:val="000000"/>
          <w:sz w:val="28"/>
          <w:szCs w:val="28"/>
        </w:rPr>
        <w:t>Задача 3</w:t>
      </w:r>
    </w:p>
    <w:p w14:paraId="66D3E601" w14:textId="0868C38F" w:rsidR="00932E96" w:rsidRPr="00932E96" w:rsidRDefault="00250D34" w:rsidP="00250D34">
      <w:pPr>
        <w:spacing w:after="150"/>
        <w:jc w:val="both"/>
        <w:rPr>
          <w:color w:val="000000"/>
          <w:sz w:val="28"/>
          <w:szCs w:val="28"/>
        </w:rPr>
      </w:pPr>
      <w:r w:rsidRPr="00250D34">
        <w:rPr>
          <w:color w:val="000000"/>
          <w:sz w:val="28"/>
          <w:szCs w:val="28"/>
        </w:rPr>
        <w:t>О</w:t>
      </w:r>
      <w:r w:rsidR="00932E96" w:rsidRPr="00932E96">
        <w:rPr>
          <w:color w:val="000000"/>
          <w:sz w:val="28"/>
          <w:szCs w:val="28"/>
        </w:rPr>
        <w:t>перации, проведенные в первом квартале.</w:t>
      </w:r>
    </w:p>
    <w:p w14:paraId="6A2BAB6C" w14:textId="77777777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>Организация получила в банке кредит на сумму 2 000 000 руб.;</w:t>
      </w:r>
    </w:p>
    <w:p w14:paraId="285C4021" w14:textId="77777777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>Выручка от продажи собственной продукции составила 2 478 000 руб., включая НДС 378 000 руб.;</w:t>
      </w:r>
    </w:p>
    <w:p w14:paraId="7614E90F" w14:textId="2703D8D9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>Затраты на производство (сырье и материалы) в сумме 720 000 руб.;</w:t>
      </w:r>
    </w:p>
    <w:p w14:paraId="1B3DD1B2" w14:textId="77777777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>Отражены затраты на заработную плату — 390 000 руб.;</w:t>
      </w:r>
    </w:p>
    <w:p w14:paraId="2DA26D36" w14:textId="77777777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>Начисление страховых взносов на зарплату — 62 000 руб.;</w:t>
      </w:r>
    </w:p>
    <w:p w14:paraId="4B447866" w14:textId="77777777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>Амортизация оборудования и ОС — 84 000 руб.;</w:t>
      </w:r>
    </w:p>
    <w:p w14:paraId="1CCBBB59" w14:textId="54A57217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 xml:space="preserve">Получены проценты по выданному другой компании </w:t>
      </w:r>
      <w:proofErr w:type="gramStart"/>
      <w:r w:rsidRPr="00932E96">
        <w:rPr>
          <w:color w:val="000000"/>
          <w:sz w:val="28"/>
          <w:szCs w:val="28"/>
        </w:rPr>
        <w:t>займу  29000</w:t>
      </w:r>
      <w:proofErr w:type="gramEnd"/>
      <w:r w:rsidRPr="00932E96">
        <w:rPr>
          <w:color w:val="000000"/>
          <w:sz w:val="28"/>
          <w:szCs w:val="28"/>
        </w:rPr>
        <w:t xml:space="preserve"> руб.;</w:t>
      </w:r>
    </w:p>
    <w:p w14:paraId="4EDEF416" w14:textId="77777777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>Отражены расходы на оплату путевок работникам — 74 000 руб.;</w:t>
      </w:r>
    </w:p>
    <w:p w14:paraId="5A46D704" w14:textId="77777777" w:rsidR="00932E96" w:rsidRPr="00932E96" w:rsidRDefault="00932E96" w:rsidP="00250D3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E96">
        <w:rPr>
          <w:color w:val="000000"/>
          <w:sz w:val="28"/>
          <w:szCs w:val="28"/>
        </w:rPr>
        <w:t>Налоговый убыток за прошлый период составил 165 000 руб.</w:t>
      </w:r>
    </w:p>
    <w:p w14:paraId="6AB3AB4A" w14:textId="7B5D813E" w:rsidR="00932E96" w:rsidRDefault="00250D34" w:rsidP="00250D34">
      <w:pPr>
        <w:spacing w:after="150"/>
        <w:jc w:val="both"/>
        <w:rPr>
          <w:rFonts w:ascii="Open Sans" w:hAnsi="Open Sans"/>
          <w:color w:val="000000"/>
        </w:rPr>
      </w:pPr>
      <w:r w:rsidRPr="00250D34">
        <w:rPr>
          <w:color w:val="000000"/>
          <w:sz w:val="28"/>
          <w:szCs w:val="28"/>
        </w:rPr>
        <w:t>П</w:t>
      </w:r>
      <w:r w:rsidR="00932E96" w:rsidRPr="00932E96">
        <w:rPr>
          <w:color w:val="000000"/>
          <w:sz w:val="28"/>
          <w:szCs w:val="28"/>
        </w:rPr>
        <w:t xml:space="preserve">осчитать налог на </w:t>
      </w:r>
      <w:r w:rsidRPr="00250D34">
        <w:rPr>
          <w:color w:val="000000"/>
          <w:sz w:val="28"/>
          <w:szCs w:val="28"/>
        </w:rPr>
        <w:t>прибыль</w:t>
      </w:r>
      <w:r w:rsidRPr="00932E96">
        <w:rPr>
          <w:rFonts w:ascii="Open Sans" w:hAnsi="Open Sans"/>
          <w:color w:val="00000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0"/>
        <w:gridCol w:w="2855"/>
      </w:tblGrid>
      <w:tr w:rsidR="00250D34" w:rsidRPr="00381B22" w14:paraId="7420D200" w14:textId="77777777" w:rsidTr="00250D34">
        <w:tc>
          <w:tcPr>
            <w:tcW w:w="6490" w:type="dxa"/>
          </w:tcPr>
          <w:p w14:paraId="10134967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Доходы от реализации</w:t>
            </w:r>
          </w:p>
        </w:tc>
        <w:tc>
          <w:tcPr>
            <w:tcW w:w="2855" w:type="dxa"/>
          </w:tcPr>
          <w:p w14:paraId="4EF3A57F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704F64A8" w14:textId="77777777" w:rsidTr="00250D34">
        <w:tc>
          <w:tcPr>
            <w:tcW w:w="9345" w:type="dxa"/>
            <w:gridSpan w:val="2"/>
          </w:tcPr>
          <w:p w14:paraId="2A25342D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Расходы, связанные с реализацией:</w:t>
            </w:r>
          </w:p>
        </w:tc>
      </w:tr>
      <w:tr w:rsidR="00250D34" w:rsidRPr="00381B22" w14:paraId="30B5C8DF" w14:textId="77777777" w:rsidTr="00250D34">
        <w:tc>
          <w:tcPr>
            <w:tcW w:w="6490" w:type="dxa"/>
          </w:tcPr>
          <w:p w14:paraId="30D577B8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-</w:t>
            </w:r>
          </w:p>
        </w:tc>
        <w:tc>
          <w:tcPr>
            <w:tcW w:w="2855" w:type="dxa"/>
          </w:tcPr>
          <w:p w14:paraId="085E9CE6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05F97870" w14:textId="77777777" w:rsidTr="00250D34">
        <w:tc>
          <w:tcPr>
            <w:tcW w:w="6490" w:type="dxa"/>
          </w:tcPr>
          <w:p w14:paraId="48E7D805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-</w:t>
            </w:r>
          </w:p>
        </w:tc>
        <w:tc>
          <w:tcPr>
            <w:tcW w:w="2855" w:type="dxa"/>
          </w:tcPr>
          <w:p w14:paraId="01571CD3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66DAB903" w14:textId="77777777" w:rsidTr="00250D34">
        <w:tc>
          <w:tcPr>
            <w:tcW w:w="6490" w:type="dxa"/>
          </w:tcPr>
          <w:p w14:paraId="4E8E137D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-</w:t>
            </w:r>
          </w:p>
        </w:tc>
        <w:tc>
          <w:tcPr>
            <w:tcW w:w="2855" w:type="dxa"/>
          </w:tcPr>
          <w:p w14:paraId="3B8E8D97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12B60C7A" w14:textId="77777777" w:rsidTr="00250D34">
        <w:tc>
          <w:tcPr>
            <w:tcW w:w="6490" w:type="dxa"/>
          </w:tcPr>
          <w:p w14:paraId="6FF89C27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-</w:t>
            </w:r>
          </w:p>
        </w:tc>
        <w:tc>
          <w:tcPr>
            <w:tcW w:w="2855" w:type="dxa"/>
          </w:tcPr>
          <w:p w14:paraId="2F8B6BDF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3F6A7FAC" w14:textId="77777777" w:rsidTr="00250D34">
        <w:tc>
          <w:tcPr>
            <w:tcW w:w="6490" w:type="dxa"/>
          </w:tcPr>
          <w:p w14:paraId="6D095C37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-</w:t>
            </w:r>
          </w:p>
        </w:tc>
        <w:tc>
          <w:tcPr>
            <w:tcW w:w="2855" w:type="dxa"/>
          </w:tcPr>
          <w:p w14:paraId="1B239727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5701C89F" w14:textId="77777777" w:rsidTr="00250D34">
        <w:tc>
          <w:tcPr>
            <w:tcW w:w="6490" w:type="dxa"/>
          </w:tcPr>
          <w:p w14:paraId="73B0AE6A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Итого прибыль от реализации</w:t>
            </w:r>
          </w:p>
        </w:tc>
        <w:tc>
          <w:tcPr>
            <w:tcW w:w="2855" w:type="dxa"/>
          </w:tcPr>
          <w:p w14:paraId="5C201CE8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4315DC67" w14:textId="77777777" w:rsidTr="00250D34">
        <w:tc>
          <w:tcPr>
            <w:tcW w:w="9345" w:type="dxa"/>
            <w:gridSpan w:val="2"/>
          </w:tcPr>
          <w:p w14:paraId="7A7A5B84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Внереализационные доходы:</w:t>
            </w:r>
          </w:p>
        </w:tc>
      </w:tr>
      <w:tr w:rsidR="00250D34" w:rsidRPr="00381B22" w14:paraId="40CE0777" w14:textId="77777777" w:rsidTr="00250D34">
        <w:trPr>
          <w:trHeight w:val="352"/>
        </w:trPr>
        <w:tc>
          <w:tcPr>
            <w:tcW w:w="6490" w:type="dxa"/>
          </w:tcPr>
          <w:p w14:paraId="38B5223A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-</w:t>
            </w:r>
          </w:p>
        </w:tc>
        <w:tc>
          <w:tcPr>
            <w:tcW w:w="2855" w:type="dxa"/>
          </w:tcPr>
          <w:p w14:paraId="17EED780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3A5CA7DB" w14:textId="77777777" w:rsidTr="00250D34">
        <w:tc>
          <w:tcPr>
            <w:tcW w:w="9345" w:type="dxa"/>
            <w:gridSpan w:val="2"/>
          </w:tcPr>
          <w:p w14:paraId="3B014263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Внереализационные расходы:</w:t>
            </w:r>
          </w:p>
        </w:tc>
      </w:tr>
      <w:tr w:rsidR="00250D34" w:rsidRPr="00381B22" w14:paraId="25AF575B" w14:textId="77777777" w:rsidTr="00250D34">
        <w:tc>
          <w:tcPr>
            <w:tcW w:w="6490" w:type="dxa"/>
          </w:tcPr>
          <w:p w14:paraId="0FA058E0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-</w:t>
            </w:r>
          </w:p>
        </w:tc>
        <w:tc>
          <w:tcPr>
            <w:tcW w:w="2855" w:type="dxa"/>
          </w:tcPr>
          <w:p w14:paraId="157E3476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08C1795A" w14:textId="77777777" w:rsidTr="00250D34">
        <w:tc>
          <w:tcPr>
            <w:tcW w:w="6490" w:type="dxa"/>
          </w:tcPr>
          <w:p w14:paraId="52B6F248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Итого прибыль от внереализационных операций</w:t>
            </w:r>
          </w:p>
        </w:tc>
        <w:tc>
          <w:tcPr>
            <w:tcW w:w="2855" w:type="dxa"/>
          </w:tcPr>
          <w:p w14:paraId="4F79A526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1236C9E8" w14:textId="77777777" w:rsidTr="00250D34">
        <w:tc>
          <w:tcPr>
            <w:tcW w:w="6490" w:type="dxa"/>
          </w:tcPr>
          <w:p w14:paraId="01591D4F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Прибыль текущего года</w:t>
            </w:r>
          </w:p>
        </w:tc>
        <w:tc>
          <w:tcPr>
            <w:tcW w:w="2855" w:type="dxa"/>
          </w:tcPr>
          <w:p w14:paraId="52C6083C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3A3B86D6" w14:textId="77777777" w:rsidTr="00250D34">
        <w:tc>
          <w:tcPr>
            <w:tcW w:w="6490" w:type="dxa"/>
          </w:tcPr>
          <w:p w14:paraId="5AEC7BA2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Убыток прошлого года</w:t>
            </w:r>
          </w:p>
        </w:tc>
        <w:tc>
          <w:tcPr>
            <w:tcW w:w="2855" w:type="dxa"/>
          </w:tcPr>
          <w:p w14:paraId="3D4FD217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05C80103" w14:textId="77777777" w:rsidTr="00250D34">
        <w:tc>
          <w:tcPr>
            <w:tcW w:w="6490" w:type="dxa"/>
          </w:tcPr>
          <w:p w14:paraId="18B0885A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Налогооблагаемая прибыль</w:t>
            </w:r>
          </w:p>
        </w:tc>
        <w:tc>
          <w:tcPr>
            <w:tcW w:w="2855" w:type="dxa"/>
          </w:tcPr>
          <w:p w14:paraId="476B988C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  <w:tr w:rsidR="00250D34" w:rsidRPr="00381B22" w14:paraId="16097378" w14:textId="77777777" w:rsidTr="00250D34">
        <w:tc>
          <w:tcPr>
            <w:tcW w:w="6490" w:type="dxa"/>
          </w:tcPr>
          <w:p w14:paraId="64DB94DF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  <w:r w:rsidRPr="00381B22">
              <w:t>Налог на прибыль</w:t>
            </w:r>
          </w:p>
        </w:tc>
        <w:tc>
          <w:tcPr>
            <w:tcW w:w="2855" w:type="dxa"/>
          </w:tcPr>
          <w:p w14:paraId="56EB2579" w14:textId="77777777" w:rsidR="00250D34" w:rsidRPr="00381B22" w:rsidRDefault="00250D34" w:rsidP="00724193">
            <w:pPr>
              <w:widowControl w:val="0"/>
              <w:tabs>
                <w:tab w:val="left" w:pos="284"/>
              </w:tabs>
            </w:pPr>
          </w:p>
        </w:tc>
      </w:tr>
    </w:tbl>
    <w:p w14:paraId="4D3423E7" w14:textId="77777777" w:rsidR="00250D34" w:rsidRPr="00932E96" w:rsidRDefault="00250D34" w:rsidP="00250D34">
      <w:pPr>
        <w:spacing w:after="150"/>
        <w:jc w:val="both"/>
        <w:rPr>
          <w:rFonts w:ascii="Open Sans" w:hAnsi="Open Sans"/>
          <w:color w:val="000000"/>
        </w:rPr>
      </w:pPr>
    </w:p>
    <w:bookmarkEnd w:id="3"/>
    <w:sectPr w:rsidR="00250D34" w:rsidRPr="0093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66A"/>
    <w:multiLevelType w:val="hybridMultilevel"/>
    <w:tmpl w:val="0216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0A7F"/>
    <w:multiLevelType w:val="multilevel"/>
    <w:tmpl w:val="9906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B322B"/>
    <w:multiLevelType w:val="multilevel"/>
    <w:tmpl w:val="99E4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18"/>
    <w:rsid w:val="000603FD"/>
    <w:rsid w:val="00250D34"/>
    <w:rsid w:val="002A188F"/>
    <w:rsid w:val="00300718"/>
    <w:rsid w:val="00323357"/>
    <w:rsid w:val="00645172"/>
    <w:rsid w:val="006476F6"/>
    <w:rsid w:val="00712D10"/>
    <w:rsid w:val="00932E96"/>
    <w:rsid w:val="0098310E"/>
    <w:rsid w:val="009D0FF9"/>
    <w:rsid w:val="00C24B36"/>
    <w:rsid w:val="00C52412"/>
    <w:rsid w:val="00D03409"/>
    <w:rsid w:val="00D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856B"/>
  <w15:chartTrackingRefBased/>
  <w15:docId w15:val="{F2E1B527-889D-44DD-B176-A629ECD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17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23357"/>
    <w:pPr>
      <w:ind w:left="720"/>
      <w:contextualSpacing/>
    </w:pPr>
  </w:style>
  <w:style w:type="table" w:styleId="a5">
    <w:name w:val="Table Grid"/>
    <w:basedOn w:val="a1"/>
    <w:uiPriority w:val="59"/>
    <w:rsid w:val="00C5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D0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Фролова</dc:creator>
  <cp:keywords/>
  <dc:description/>
  <cp:lastModifiedBy>Наталья Фролова</cp:lastModifiedBy>
  <cp:revision>2</cp:revision>
  <dcterms:created xsi:type="dcterms:W3CDTF">2018-11-05T15:51:00Z</dcterms:created>
  <dcterms:modified xsi:type="dcterms:W3CDTF">2018-11-05T18:30:00Z</dcterms:modified>
</cp:coreProperties>
</file>