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C" w:rsidRDefault="00BD3F2C" w:rsidP="00BD3F2C">
      <w:pPr>
        <w:spacing w:line="240" w:lineRule="auto"/>
        <w:ind w:firstLine="0"/>
        <w:jc w:val="center"/>
        <w:rPr>
          <w:b/>
          <w:bCs/>
          <w:szCs w:val="28"/>
        </w:rPr>
      </w:pPr>
      <w:r w:rsidRPr="00BE20A3">
        <w:rPr>
          <w:b/>
          <w:bCs/>
          <w:szCs w:val="28"/>
        </w:rPr>
        <w:t xml:space="preserve">Аккредитованное негосударственное образовательное учреждение </w:t>
      </w:r>
    </w:p>
    <w:p w:rsidR="00BD3F2C" w:rsidRPr="00BE20A3" w:rsidRDefault="00BD3F2C" w:rsidP="00BD3F2C">
      <w:pPr>
        <w:spacing w:line="240" w:lineRule="auto"/>
        <w:ind w:firstLine="0"/>
        <w:jc w:val="center"/>
        <w:rPr>
          <w:b/>
          <w:bCs/>
          <w:szCs w:val="28"/>
        </w:rPr>
      </w:pPr>
      <w:r w:rsidRPr="00BE20A3">
        <w:rPr>
          <w:b/>
          <w:bCs/>
          <w:szCs w:val="28"/>
        </w:rPr>
        <w:t>высшего образования</w:t>
      </w:r>
    </w:p>
    <w:p w:rsidR="00BD3F2C" w:rsidRPr="00BE20A3" w:rsidRDefault="00BD3F2C" w:rsidP="00BD3F2C">
      <w:pPr>
        <w:spacing w:line="240" w:lineRule="auto"/>
        <w:ind w:firstLine="0"/>
        <w:jc w:val="center"/>
        <w:rPr>
          <w:b/>
          <w:bCs/>
          <w:szCs w:val="28"/>
        </w:rPr>
      </w:pPr>
    </w:p>
    <w:p w:rsidR="00BD3F2C" w:rsidRPr="00BE20A3" w:rsidRDefault="00BD3F2C" w:rsidP="00BD3F2C">
      <w:pPr>
        <w:spacing w:line="240" w:lineRule="auto"/>
        <w:ind w:firstLine="0"/>
        <w:jc w:val="center"/>
        <w:rPr>
          <w:b/>
          <w:bCs/>
          <w:szCs w:val="28"/>
        </w:rPr>
      </w:pPr>
      <w:r w:rsidRPr="00BE20A3">
        <w:rPr>
          <w:b/>
          <w:bCs/>
          <w:szCs w:val="28"/>
        </w:rPr>
        <w:t>МОСКОВСК</w:t>
      </w:r>
      <w:r>
        <w:rPr>
          <w:b/>
          <w:bCs/>
          <w:szCs w:val="28"/>
        </w:rPr>
        <w:t>ИЙ</w:t>
      </w:r>
      <w:r w:rsidRPr="00BE20A3">
        <w:rPr>
          <w:b/>
          <w:bCs/>
          <w:szCs w:val="28"/>
        </w:rPr>
        <w:t xml:space="preserve"> ФИНАНСОВО-ЮРИДИЧЕСК</w:t>
      </w:r>
      <w:r>
        <w:rPr>
          <w:b/>
          <w:bCs/>
          <w:szCs w:val="28"/>
        </w:rPr>
        <w:t>ИЙ УНИВЕРСИТЕТ МФЮА</w:t>
      </w:r>
    </w:p>
    <w:p w:rsidR="00BD3F2C" w:rsidRPr="00BE20A3" w:rsidRDefault="00BD3F2C" w:rsidP="00BD3F2C">
      <w:pPr>
        <w:spacing w:line="240" w:lineRule="auto"/>
        <w:ind w:firstLine="0"/>
        <w:jc w:val="center"/>
        <w:rPr>
          <w:b/>
          <w:szCs w:val="28"/>
        </w:rPr>
      </w:pPr>
    </w:p>
    <w:p w:rsidR="00BE20A3" w:rsidRPr="00BE20A3" w:rsidRDefault="00BE20A3" w:rsidP="00BD3F2C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BE20A3" w:rsidRDefault="00BE20A3" w:rsidP="00BD3F2C">
      <w:pPr>
        <w:spacing w:line="240" w:lineRule="auto"/>
        <w:ind w:firstLine="0"/>
        <w:jc w:val="center"/>
        <w:rPr>
          <w:szCs w:val="28"/>
        </w:rPr>
      </w:pPr>
    </w:p>
    <w:p w:rsidR="0098631C" w:rsidRDefault="0098631C" w:rsidP="00BD3F2C">
      <w:pPr>
        <w:spacing w:line="240" w:lineRule="auto"/>
        <w:ind w:firstLine="0"/>
        <w:jc w:val="center"/>
        <w:rPr>
          <w:szCs w:val="28"/>
        </w:rPr>
      </w:pPr>
    </w:p>
    <w:p w:rsidR="0098631C" w:rsidRPr="00BE20A3" w:rsidRDefault="0098631C" w:rsidP="00BD3F2C">
      <w:pPr>
        <w:spacing w:line="240" w:lineRule="auto"/>
        <w:ind w:firstLine="0"/>
        <w:jc w:val="center"/>
        <w:rPr>
          <w:szCs w:val="28"/>
        </w:rPr>
      </w:pPr>
    </w:p>
    <w:p w:rsidR="00BE20A3" w:rsidRDefault="00BE20A3" w:rsidP="00BE20A3">
      <w:pPr>
        <w:spacing w:line="240" w:lineRule="auto"/>
        <w:jc w:val="center"/>
        <w:rPr>
          <w:szCs w:val="28"/>
        </w:rPr>
      </w:pPr>
    </w:p>
    <w:p w:rsidR="00B33553" w:rsidRPr="00BE20A3" w:rsidRDefault="00B33553" w:rsidP="00BE20A3">
      <w:pPr>
        <w:spacing w:line="240" w:lineRule="auto"/>
        <w:jc w:val="center"/>
        <w:rPr>
          <w:bCs/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bCs/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szCs w:val="28"/>
        </w:rPr>
      </w:pPr>
    </w:p>
    <w:p w:rsidR="00BE20A3" w:rsidRDefault="00BE20A3" w:rsidP="00BD3F2C">
      <w:pPr>
        <w:spacing w:line="240" w:lineRule="auto"/>
        <w:ind w:firstLine="0"/>
        <w:jc w:val="center"/>
        <w:rPr>
          <w:b/>
          <w:szCs w:val="28"/>
        </w:rPr>
      </w:pPr>
      <w:r w:rsidRPr="00BE20A3">
        <w:rPr>
          <w:b/>
          <w:szCs w:val="28"/>
        </w:rPr>
        <w:t>МЕТОДИЧЕСКИЕ УКАЗАНИЯ</w:t>
      </w:r>
    </w:p>
    <w:p w:rsidR="00BE20A3" w:rsidRDefault="0098631C" w:rsidP="00BD3F2C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ПОДГОТОВКЕ И ЗАЩИТЕ КУРСОВЫХ РАБОТ</w:t>
      </w:r>
    </w:p>
    <w:p w:rsidR="007B6AA4" w:rsidRDefault="007B6AA4" w:rsidP="00BD3F2C">
      <w:pPr>
        <w:spacing w:line="240" w:lineRule="auto"/>
        <w:ind w:firstLine="0"/>
        <w:jc w:val="center"/>
        <w:rPr>
          <w:b/>
          <w:szCs w:val="28"/>
        </w:rPr>
      </w:pPr>
    </w:p>
    <w:p w:rsidR="007B6AA4" w:rsidRPr="00BE20A3" w:rsidRDefault="007B6AA4" w:rsidP="00BD3F2C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всем экономическим направлениям и кафедрам</w:t>
      </w:r>
    </w:p>
    <w:p w:rsidR="00BE20A3" w:rsidRPr="00BE20A3" w:rsidRDefault="00BE20A3" w:rsidP="00BD3F2C">
      <w:pPr>
        <w:spacing w:line="240" w:lineRule="auto"/>
        <w:ind w:firstLine="0"/>
        <w:jc w:val="center"/>
        <w:rPr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bCs/>
          <w:szCs w:val="28"/>
        </w:rPr>
      </w:pPr>
    </w:p>
    <w:p w:rsid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P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Default="00BE20A3" w:rsidP="00BE20A3">
      <w:pPr>
        <w:spacing w:line="240" w:lineRule="auto"/>
        <w:jc w:val="center"/>
        <w:rPr>
          <w:b/>
          <w:bCs/>
          <w:szCs w:val="28"/>
        </w:rPr>
      </w:pPr>
    </w:p>
    <w:p w:rsidR="007575A6" w:rsidRPr="00BE20A3" w:rsidRDefault="007575A6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98631C" w:rsidRDefault="0098631C" w:rsidP="00BE20A3">
      <w:pPr>
        <w:spacing w:line="240" w:lineRule="auto"/>
        <w:jc w:val="center"/>
        <w:rPr>
          <w:b/>
          <w:bCs/>
          <w:szCs w:val="28"/>
        </w:rPr>
      </w:pPr>
    </w:p>
    <w:p w:rsidR="0098631C" w:rsidRDefault="0098631C" w:rsidP="00BE20A3">
      <w:pPr>
        <w:spacing w:line="240" w:lineRule="auto"/>
        <w:jc w:val="center"/>
        <w:rPr>
          <w:b/>
          <w:bCs/>
          <w:szCs w:val="28"/>
        </w:rPr>
      </w:pPr>
    </w:p>
    <w:p w:rsidR="00BD3F2C" w:rsidRDefault="00BD3F2C" w:rsidP="00BE20A3">
      <w:pPr>
        <w:spacing w:line="240" w:lineRule="auto"/>
        <w:jc w:val="center"/>
        <w:rPr>
          <w:b/>
          <w:bCs/>
          <w:szCs w:val="28"/>
        </w:rPr>
      </w:pPr>
    </w:p>
    <w:p w:rsidR="00BE20A3" w:rsidRDefault="00BE20A3" w:rsidP="00BD3F2C">
      <w:pPr>
        <w:spacing w:line="240" w:lineRule="auto"/>
        <w:ind w:firstLine="0"/>
        <w:jc w:val="center"/>
        <w:rPr>
          <w:b/>
          <w:bCs/>
          <w:szCs w:val="28"/>
        </w:rPr>
      </w:pPr>
      <w:r w:rsidRPr="00BE20A3">
        <w:rPr>
          <w:b/>
          <w:bCs/>
          <w:szCs w:val="28"/>
        </w:rPr>
        <w:t>Москва, 201</w:t>
      </w:r>
      <w:r w:rsidR="00B33553">
        <w:rPr>
          <w:b/>
          <w:bCs/>
          <w:szCs w:val="28"/>
        </w:rPr>
        <w:t>7</w:t>
      </w:r>
    </w:p>
    <w:p w:rsidR="00DF7045" w:rsidRDefault="00DF7045">
      <w:pPr>
        <w:spacing w:line="240" w:lineRule="auto"/>
        <w:ind w:firstLine="0"/>
        <w:jc w:val="left"/>
        <w:rPr>
          <w:b/>
          <w:noProof/>
          <w:szCs w:val="28"/>
        </w:rPr>
      </w:pPr>
      <w:r>
        <w:rPr>
          <w:b/>
          <w:noProof/>
          <w:szCs w:val="28"/>
        </w:rPr>
        <w:br w:type="page"/>
      </w:r>
    </w:p>
    <w:p w:rsidR="000F2B3D" w:rsidRPr="0098631C" w:rsidRDefault="000F2B3D" w:rsidP="0098631C">
      <w:pPr>
        <w:ind w:firstLine="0"/>
        <w:jc w:val="center"/>
        <w:rPr>
          <w:b/>
        </w:rPr>
      </w:pPr>
      <w:r w:rsidRPr="0098631C">
        <w:rPr>
          <w:b/>
        </w:rPr>
        <w:lastRenderedPageBreak/>
        <w:t>СОДЕРЖАНИЕ</w:t>
      </w:r>
    </w:p>
    <w:p w:rsidR="000F2B3D" w:rsidRDefault="000F2B3D" w:rsidP="000F2B3D"/>
    <w:p w:rsidR="008B3EB1" w:rsidRPr="00485A35" w:rsidRDefault="000F2B3D" w:rsidP="00735BE1">
      <w:pPr>
        <w:pStyle w:val="10"/>
        <w:rPr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4982281" w:history="1">
        <w:r w:rsidR="008B3EB1" w:rsidRPr="00485A35">
          <w:rPr>
            <w:rStyle w:val="a6"/>
            <w:noProof/>
          </w:rPr>
          <w:t>1 Методические указания по подготовке к написанию курсовой работы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_Toc304982281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4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82" w:history="1">
        <w:r w:rsidR="008B3EB1" w:rsidRPr="00485A35">
          <w:rPr>
            <w:rStyle w:val="a6"/>
            <w:noProof/>
          </w:rPr>
          <w:t xml:space="preserve">1.1 </w:t>
        </w:r>
        <w:r w:rsidR="00310813">
          <w:t>Общие требования к курсовой работе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_Toc304982282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4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83" w:history="1">
        <w:r w:rsidR="008B3EB1" w:rsidRPr="00485A35">
          <w:rPr>
            <w:rStyle w:val="a6"/>
            <w:noProof/>
          </w:rPr>
          <w:t xml:space="preserve">1.2 </w:t>
        </w:r>
        <w:r w:rsidR="00551563" w:rsidRPr="00551563">
          <w:t>Цели и задачи курсовой работы</w:t>
        </w:r>
        <w:r w:rsidR="008B3EB1" w:rsidRPr="00485A35">
          <w:rPr>
            <w:noProof/>
            <w:webHidden/>
          </w:rPr>
          <w:tab/>
        </w:r>
        <w:r w:rsidR="00F97B76">
          <w:rPr>
            <w:noProof/>
            <w:webHidden/>
          </w:rPr>
          <w:t>4</w:t>
        </w:r>
      </w:hyperlink>
    </w:p>
    <w:p w:rsidR="008B3EB1" w:rsidRDefault="00EE48A7" w:rsidP="00735BE1">
      <w:pPr>
        <w:pStyle w:val="21"/>
        <w:rPr>
          <w:rStyle w:val="a6"/>
          <w:noProof/>
        </w:rPr>
      </w:pPr>
      <w:hyperlink w:anchor="_Toc304982284" w:history="1">
        <w:r w:rsidR="008B3EB1" w:rsidRPr="00485A35">
          <w:rPr>
            <w:rStyle w:val="a6"/>
            <w:noProof/>
          </w:rPr>
          <w:t xml:space="preserve">1.3 </w:t>
        </w:r>
        <w:r w:rsidR="00101176">
          <w:rPr>
            <w:rStyle w:val="a6"/>
            <w:noProof/>
          </w:rPr>
          <w:t>Выбор темы</w:t>
        </w:r>
        <w:r w:rsidR="008B3EB1" w:rsidRPr="00485A35">
          <w:rPr>
            <w:noProof/>
            <w:webHidden/>
          </w:rPr>
          <w:tab/>
        </w:r>
        <w:r w:rsidR="007C235B">
          <w:rPr>
            <w:noProof/>
            <w:webHidden/>
          </w:rPr>
          <w:t>5</w:t>
        </w:r>
      </w:hyperlink>
    </w:p>
    <w:p w:rsidR="00377D83" w:rsidRPr="00377D83" w:rsidRDefault="00377D83" w:rsidP="00735BE1">
      <w:pPr>
        <w:tabs>
          <w:tab w:val="right" w:leader="dot" w:pos="9355"/>
        </w:tabs>
        <w:ind w:left="567" w:right="-283" w:firstLine="0"/>
      </w:pPr>
      <w:r>
        <w:t>1.4 Подбор литературы</w:t>
      </w:r>
      <w:r>
        <w:tab/>
      </w:r>
      <w:r w:rsidR="00F97B76">
        <w:t>6</w:t>
      </w:r>
    </w:p>
    <w:p w:rsidR="008B3EB1" w:rsidRPr="00485A35" w:rsidRDefault="00EE48A7" w:rsidP="00735BE1">
      <w:pPr>
        <w:pStyle w:val="10"/>
        <w:rPr>
          <w:noProof/>
          <w:sz w:val="24"/>
          <w:szCs w:val="24"/>
        </w:rPr>
      </w:pPr>
      <w:hyperlink w:anchor="_Toc304982285" w:history="1">
        <w:r w:rsidR="008B3EB1" w:rsidRPr="00485A35">
          <w:rPr>
            <w:rStyle w:val="a6"/>
            <w:noProof/>
          </w:rPr>
          <w:t>2 Методические указания по выполнению курсовой работы</w:t>
        </w:r>
        <w:r w:rsidR="008B3EB1" w:rsidRPr="00485A35">
          <w:rPr>
            <w:noProof/>
            <w:webHidden/>
          </w:rPr>
          <w:tab/>
        </w:r>
        <w:r w:rsidR="00BE5C3A">
          <w:rPr>
            <w:noProof/>
            <w:webHidden/>
          </w:rPr>
          <w:t>9</w:t>
        </w:r>
      </w:hyperlink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86" w:history="1">
        <w:r w:rsidR="008B3EB1" w:rsidRPr="00485A35">
          <w:rPr>
            <w:rStyle w:val="a6"/>
            <w:noProof/>
          </w:rPr>
          <w:t xml:space="preserve">2.1 </w:t>
        </w:r>
        <w:r w:rsidR="0059553E">
          <w:rPr>
            <w:rStyle w:val="a6"/>
            <w:noProof/>
          </w:rPr>
          <w:t>Структура курсовой работы</w:t>
        </w:r>
        <w:r w:rsidR="008B3EB1" w:rsidRPr="00485A35">
          <w:rPr>
            <w:noProof/>
            <w:webHidden/>
          </w:rPr>
          <w:tab/>
        </w:r>
        <w:r w:rsidR="00BE5C3A">
          <w:rPr>
            <w:noProof/>
            <w:webHidden/>
          </w:rPr>
          <w:t>9</w:t>
        </w:r>
      </w:hyperlink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87" w:history="1">
        <w:r w:rsidR="008B3EB1" w:rsidRPr="00485A35">
          <w:rPr>
            <w:rStyle w:val="a6"/>
            <w:noProof/>
          </w:rPr>
          <w:t>2.2 Содержание курсовой работы</w:t>
        </w:r>
        <w:r w:rsidR="008B3EB1" w:rsidRPr="00485A35">
          <w:rPr>
            <w:noProof/>
            <w:webHidden/>
          </w:rPr>
          <w:tab/>
        </w:r>
        <w:r w:rsidR="00C335B5">
          <w:rPr>
            <w:noProof/>
            <w:webHidden/>
          </w:rPr>
          <w:t>10</w:t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88" w:history="1">
        <w:r w:rsidR="008B3EB1" w:rsidRPr="00485A35">
          <w:rPr>
            <w:rStyle w:val="a6"/>
            <w:noProof/>
          </w:rPr>
          <w:t>2.2.1 Титульный лист</w:t>
        </w:r>
        <w:r w:rsidR="008B3EB1" w:rsidRPr="00485A35">
          <w:rPr>
            <w:noProof/>
            <w:webHidden/>
          </w:rPr>
          <w:tab/>
        </w:r>
        <w:r w:rsidR="00C335B5">
          <w:rPr>
            <w:noProof/>
            <w:webHidden/>
          </w:rPr>
          <w:t>10</w:t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89" w:history="1">
        <w:r w:rsidR="008B3EB1" w:rsidRPr="00485A35">
          <w:rPr>
            <w:rStyle w:val="a6"/>
            <w:noProof/>
          </w:rPr>
          <w:t>2.2.2 Введение</w:t>
        </w:r>
        <w:r w:rsidR="008B3EB1" w:rsidRPr="00485A35">
          <w:rPr>
            <w:noProof/>
            <w:webHidden/>
          </w:rPr>
          <w:tab/>
        </w:r>
        <w:r w:rsidR="00C335B5">
          <w:rPr>
            <w:noProof/>
            <w:webHidden/>
          </w:rPr>
          <w:t>10</w:t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90" w:history="1">
        <w:r w:rsidR="008B3EB1" w:rsidRPr="00485A35">
          <w:rPr>
            <w:rStyle w:val="a6"/>
            <w:noProof/>
          </w:rPr>
          <w:t>2.2.3 Основная часть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_Toc304982290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1</w:t>
        </w:r>
        <w:r w:rsidR="006405E2">
          <w:rPr>
            <w:noProof/>
            <w:webHidden/>
          </w:rPr>
          <w:t>3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91" w:history="1">
        <w:r w:rsidR="008B3EB1" w:rsidRPr="00485A35">
          <w:rPr>
            <w:rStyle w:val="a6"/>
            <w:noProof/>
          </w:rPr>
          <w:t>2.2.4 Заключение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_Toc304982291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1</w:t>
        </w:r>
        <w:r w:rsidR="008C1DED">
          <w:rPr>
            <w:noProof/>
            <w:webHidden/>
          </w:rPr>
          <w:t>6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92" w:history="1">
        <w:r w:rsidR="008B3EB1" w:rsidRPr="00485A35">
          <w:rPr>
            <w:rStyle w:val="a6"/>
            <w:noProof/>
          </w:rPr>
          <w:t>2.2.5 Список использованных источников и оформление ссылок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_Toc304982292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1</w:t>
        </w:r>
        <w:r w:rsidR="007A40C1">
          <w:rPr>
            <w:noProof/>
            <w:webHidden/>
          </w:rPr>
          <w:t>7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30"/>
        <w:rPr>
          <w:noProof/>
          <w:sz w:val="24"/>
          <w:szCs w:val="24"/>
        </w:rPr>
      </w:pPr>
      <w:hyperlink w:anchor="_Toc304982293" w:history="1">
        <w:r w:rsidR="008B3EB1" w:rsidRPr="00485A35">
          <w:rPr>
            <w:rStyle w:val="a6"/>
            <w:noProof/>
          </w:rPr>
          <w:t>2.2.6 Приложения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_Toc304982293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2</w:t>
        </w:r>
        <w:r w:rsidR="00F97B76">
          <w:rPr>
            <w:noProof/>
            <w:webHidden/>
          </w:rPr>
          <w:t>0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94" w:history="1">
        <w:r w:rsidR="008B3EB1" w:rsidRPr="00485A35">
          <w:rPr>
            <w:rStyle w:val="a6"/>
            <w:noProof/>
          </w:rPr>
          <w:t>2.3 Требования к оформлению курсовой работы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_Toc304982294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2</w:t>
        </w:r>
        <w:r w:rsidR="008B3EB1" w:rsidRPr="00485A35">
          <w:rPr>
            <w:noProof/>
            <w:webHidden/>
          </w:rPr>
          <w:fldChar w:fldCharType="end"/>
        </w:r>
      </w:hyperlink>
      <w:r w:rsidR="00F97B76" w:rsidRPr="00F97B76">
        <w:rPr>
          <w:rStyle w:val="a6"/>
          <w:noProof/>
          <w:color w:val="000000" w:themeColor="text1"/>
          <w:u w:val="none"/>
        </w:rPr>
        <w:t>1</w:t>
      </w:r>
    </w:p>
    <w:p w:rsidR="008B3EB1" w:rsidRPr="00485A35" w:rsidRDefault="00EE48A7" w:rsidP="00735BE1">
      <w:pPr>
        <w:pStyle w:val="21"/>
        <w:rPr>
          <w:noProof/>
          <w:sz w:val="24"/>
          <w:szCs w:val="24"/>
        </w:rPr>
      </w:pPr>
      <w:hyperlink w:anchor="_Toc304982296" w:history="1">
        <w:r w:rsidR="008B3EB1" w:rsidRPr="00485A35">
          <w:rPr>
            <w:rStyle w:val="a6"/>
            <w:noProof/>
          </w:rPr>
          <w:t>2.</w:t>
        </w:r>
        <w:r w:rsidR="00735BE1">
          <w:rPr>
            <w:rStyle w:val="a6"/>
            <w:noProof/>
          </w:rPr>
          <w:t>4</w:t>
        </w:r>
        <w:r w:rsidR="008B3EB1" w:rsidRPr="00485A35">
          <w:rPr>
            <w:rStyle w:val="a6"/>
            <w:noProof/>
          </w:rPr>
          <w:t xml:space="preserve"> Процедура зашиты курсовой работы</w:t>
        </w:r>
        <w:r w:rsidR="008B3EB1" w:rsidRPr="00485A35">
          <w:rPr>
            <w:noProof/>
            <w:webHidden/>
          </w:rPr>
          <w:tab/>
        </w:r>
        <w:r w:rsidR="008B3EB1" w:rsidRPr="00485A35">
          <w:rPr>
            <w:noProof/>
            <w:webHidden/>
          </w:rPr>
          <w:fldChar w:fldCharType="begin"/>
        </w:r>
        <w:r w:rsidR="008B3EB1" w:rsidRPr="00485A35">
          <w:rPr>
            <w:noProof/>
            <w:webHidden/>
          </w:rPr>
          <w:instrText xml:space="preserve"> PAGEREF _Toc304982296 \h </w:instrText>
        </w:r>
        <w:r w:rsidR="008B3EB1" w:rsidRPr="00485A35">
          <w:rPr>
            <w:noProof/>
            <w:webHidden/>
          </w:rPr>
        </w:r>
        <w:r w:rsidR="008B3EB1" w:rsidRPr="00485A35">
          <w:rPr>
            <w:noProof/>
            <w:webHidden/>
          </w:rPr>
          <w:fldChar w:fldCharType="separate"/>
        </w:r>
        <w:r w:rsidR="00BF360C" w:rsidRPr="00485A35">
          <w:rPr>
            <w:noProof/>
            <w:webHidden/>
          </w:rPr>
          <w:t>2</w:t>
        </w:r>
        <w:r w:rsidR="00F97B76">
          <w:rPr>
            <w:noProof/>
            <w:webHidden/>
          </w:rPr>
          <w:t>4</w:t>
        </w:r>
        <w:r w:rsidR="008B3EB1" w:rsidRPr="00485A35">
          <w:rPr>
            <w:noProof/>
            <w:webHidden/>
          </w:rPr>
          <w:fldChar w:fldCharType="end"/>
        </w:r>
      </w:hyperlink>
    </w:p>
    <w:p w:rsidR="008B3EB1" w:rsidRPr="00485A35" w:rsidRDefault="00EE48A7" w:rsidP="00735BE1">
      <w:pPr>
        <w:pStyle w:val="10"/>
        <w:rPr>
          <w:noProof/>
          <w:sz w:val="24"/>
          <w:szCs w:val="24"/>
        </w:rPr>
      </w:pPr>
      <w:hyperlink w:anchor="_Toc304982297" w:history="1">
        <w:r w:rsidR="008B3EB1" w:rsidRPr="00485A35">
          <w:rPr>
            <w:rStyle w:val="a6"/>
            <w:noProof/>
          </w:rPr>
          <w:t>3 Методические рекомендации для преподавателей, руководящих курсовой работой</w:t>
        </w:r>
        <w:r w:rsidR="008B3EB1" w:rsidRPr="00485A35">
          <w:rPr>
            <w:noProof/>
            <w:webHidden/>
          </w:rPr>
          <w:tab/>
        </w:r>
      </w:hyperlink>
      <w:r w:rsidR="00F97B76" w:rsidRPr="00F97B76">
        <w:rPr>
          <w:rStyle w:val="a6"/>
          <w:noProof/>
          <w:color w:val="000000" w:themeColor="text1"/>
          <w:u w:val="none"/>
        </w:rPr>
        <w:t>27</w:t>
      </w:r>
    </w:p>
    <w:p w:rsidR="008B3EB1" w:rsidRPr="00485A35" w:rsidRDefault="00EE48A7" w:rsidP="00735BE1">
      <w:pPr>
        <w:pStyle w:val="10"/>
        <w:rPr>
          <w:noProof/>
          <w:sz w:val="24"/>
          <w:szCs w:val="24"/>
        </w:rPr>
      </w:pPr>
      <w:hyperlink w:anchor="_Toc304982298" w:history="1">
        <w:r w:rsidR="008B3EB1" w:rsidRPr="00485A35">
          <w:rPr>
            <w:rStyle w:val="a6"/>
            <w:noProof/>
          </w:rPr>
          <w:t>Приложения</w:t>
        </w:r>
        <w:r w:rsidR="008B3EB1" w:rsidRPr="00485A35">
          <w:rPr>
            <w:noProof/>
            <w:webHidden/>
          </w:rPr>
          <w:tab/>
        </w:r>
        <w:r w:rsidR="00F97B76">
          <w:rPr>
            <w:noProof/>
            <w:webHidden/>
          </w:rPr>
          <w:t>29</w:t>
        </w:r>
      </w:hyperlink>
    </w:p>
    <w:p w:rsidR="008B3EB1" w:rsidRPr="00485A35" w:rsidRDefault="008B3EB1" w:rsidP="00735BE1">
      <w:pPr>
        <w:pStyle w:val="21"/>
        <w:rPr>
          <w:noProof/>
        </w:rPr>
      </w:pPr>
    </w:p>
    <w:p w:rsidR="008B3EB1" w:rsidRPr="008B3EB1" w:rsidRDefault="008B3EB1" w:rsidP="00735BE1">
      <w:pPr>
        <w:pStyle w:val="21"/>
        <w:rPr>
          <w:noProof/>
        </w:rPr>
      </w:pPr>
    </w:p>
    <w:p w:rsidR="000F2B3D" w:rsidRDefault="000F2B3D" w:rsidP="00735BE1">
      <w:pPr>
        <w:pStyle w:val="21"/>
      </w:pPr>
      <w:r>
        <w:fldChar w:fldCharType="end"/>
      </w:r>
    </w:p>
    <w:p w:rsidR="00E3577B" w:rsidRDefault="005F5AA1" w:rsidP="00BD3F2C">
      <w:pPr>
        <w:pStyle w:val="1"/>
        <w:ind w:firstLine="0"/>
        <w:jc w:val="center"/>
      </w:pPr>
      <w:r>
        <w:br w:type="page"/>
      </w:r>
      <w:bookmarkStart w:id="0" w:name="_Toc304982281"/>
      <w:r w:rsidR="00E3577B" w:rsidRPr="00E3577B">
        <w:lastRenderedPageBreak/>
        <w:t>1</w:t>
      </w:r>
      <w:r w:rsidR="00BD3F2C">
        <w:t>.</w:t>
      </w:r>
      <w:r w:rsidR="00E3577B" w:rsidRPr="00E3577B">
        <w:t xml:space="preserve"> </w:t>
      </w:r>
      <w:r w:rsidR="00BD3F2C">
        <w:t xml:space="preserve">МЕТОДИЧЕСКИЕ УКАЗАНИЯ ПО ПОДГОТОВКЕ К НАПИСАНИЮ КУРСОВОЙ РАБОТЫ </w:t>
      </w:r>
    </w:p>
    <w:p w:rsidR="00B43837" w:rsidRDefault="00B43837" w:rsidP="00BD3F2C">
      <w:pPr>
        <w:pStyle w:val="2"/>
        <w:ind w:firstLine="0"/>
        <w:jc w:val="center"/>
      </w:pPr>
      <w:r>
        <w:t>1.1</w:t>
      </w:r>
      <w:r w:rsidR="00BD3F2C">
        <w:t>.</w:t>
      </w:r>
      <w:r>
        <w:t xml:space="preserve"> Общие требования к курсовой работе</w:t>
      </w:r>
    </w:p>
    <w:p w:rsidR="00B43837" w:rsidRDefault="00B43837" w:rsidP="00BD3F2C">
      <w:pPr>
        <w:ind w:firstLine="709"/>
      </w:pPr>
      <w:r>
        <w:t>Курсовая работа должна соответствовать следующим критериям: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направленность на достижение поставленной цели;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четкость структуры;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логическая последовательность изложения;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полнота освещения вопросов;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убедительность аргументации;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краткость, ясность и точность формулировок;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конкретность изложения результатов работы;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доказательность выводов, конкретность и обоснованность рекомендаций;</w:t>
      </w:r>
    </w:p>
    <w:p w:rsidR="00B43837" w:rsidRDefault="00B43837" w:rsidP="00BD3F2C">
      <w:pPr>
        <w:pStyle w:val="ae"/>
        <w:numPr>
          <w:ilvl w:val="0"/>
          <w:numId w:val="11"/>
        </w:numPr>
        <w:ind w:left="426" w:hanging="426"/>
      </w:pPr>
      <w:r>
        <w:t>грамотное оформление курсовой работы как по структуре, так и по содержанию.</w:t>
      </w:r>
    </w:p>
    <w:p w:rsidR="003864CA" w:rsidRPr="003864CA" w:rsidRDefault="003864CA" w:rsidP="003864CA">
      <w:pPr>
        <w:ind w:firstLine="709"/>
        <w:rPr>
          <w:color w:val="FF0000"/>
        </w:rPr>
      </w:pPr>
      <w:r w:rsidRPr="003864CA">
        <w:rPr>
          <w:color w:val="FF0000"/>
        </w:rPr>
        <w:t>Объем курсовой работы, как правило, должен составлять 35 страниц (+/-</w:t>
      </w:r>
      <w:r w:rsidR="00D872A4">
        <w:rPr>
          <w:color w:val="FF0000"/>
        </w:rPr>
        <w:t xml:space="preserve"> 3 страницы</w:t>
      </w:r>
      <w:bookmarkStart w:id="1" w:name="_GoBack"/>
      <w:bookmarkEnd w:id="1"/>
      <w:r w:rsidRPr="003864CA">
        <w:rPr>
          <w:color w:val="FF0000"/>
        </w:rPr>
        <w:t>) без учета приложений.</w:t>
      </w:r>
    </w:p>
    <w:p w:rsidR="00B43837" w:rsidRDefault="00B43837" w:rsidP="00BD3F2C">
      <w:pPr>
        <w:ind w:firstLine="709"/>
      </w:pPr>
      <w:r>
        <w:t>Студент несет полную ответственность за достоверность информации, представленной в курсовой работе, обоснованность решений и допущенный плагиат в соответствии с законом РФ «Об авторском праве и смежных правах».</w:t>
      </w:r>
    </w:p>
    <w:p w:rsidR="00B43837" w:rsidRDefault="00B43837" w:rsidP="00BD3F2C">
      <w:pPr>
        <w:ind w:firstLine="709"/>
      </w:pPr>
      <w:r>
        <w:t>Курсовая работа не должна:</w:t>
      </w:r>
    </w:p>
    <w:p w:rsidR="00B43837" w:rsidRDefault="00B43837" w:rsidP="00BD3F2C">
      <w:pPr>
        <w:ind w:firstLine="0"/>
      </w:pPr>
      <w:r>
        <w:t>– носить описательный характер;</w:t>
      </w:r>
    </w:p>
    <w:p w:rsidR="00B43837" w:rsidRDefault="00B43837" w:rsidP="00BD3F2C">
      <w:pPr>
        <w:ind w:firstLine="0"/>
      </w:pPr>
      <w:r>
        <w:t>– быть сведена к изложению элементарных вопросов;</w:t>
      </w:r>
    </w:p>
    <w:p w:rsidR="00B43837" w:rsidRDefault="00B43837" w:rsidP="00BD3F2C">
      <w:pPr>
        <w:ind w:firstLine="0"/>
      </w:pPr>
      <w:r>
        <w:t xml:space="preserve">– включать материалы, не относящиеся к выбранной теме. </w:t>
      </w:r>
    </w:p>
    <w:p w:rsidR="00D67F34" w:rsidRDefault="00D67F34" w:rsidP="003F79BD">
      <w:pPr>
        <w:ind w:left="567" w:firstLine="0"/>
      </w:pPr>
    </w:p>
    <w:p w:rsidR="00451087" w:rsidRPr="008A2780" w:rsidRDefault="008A2780" w:rsidP="00BD3F2C">
      <w:pPr>
        <w:ind w:firstLine="0"/>
        <w:jc w:val="center"/>
        <w:rPr>
          <w:b/>
        </w:rPr>
      </w:pPr>
      <w:r w:rsidRPr="008A2780">
        <w:rPr>
          <w:b/>
        </w:rPr>
        <w:t>1.</w:t>
      </w:r>
      <w:r w:rsidR="00E3577B">
        <w:rPr>
          <w:b/>
        </w:rPr>
        <w:t>2</w:t>
      </w:r>
      <w:r w:rsidR="00BD3F2C">
        <w:rPr>
          <w:b/>
        </w:rPr>
        <w:t>.</w:t>
      </w:r>
      <w:r w:rsidRPr="008A2780">
        <w:rPr>
          <w:b/>
        </w:rPr>
        <w:t xml:space="preserve"> Цели и задачи курсовой работы</w:t>
      </w:r>
    </w:p>
    <w:p w:rsidR="00A53A13" w:rsidRPr="00A53A13" w:rsidRDefault="00A53A13" w:rsidP="00BD3F2C">
      <w:pPr>
        <w:pStyle w:val="11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53A13">
        <w:rPr>
          <w:rStyle w:val="ad"/>
          <w:rFonts w:ascii="Times New Roman" w:hAnsi="Times New Roman" w:cs="Times New Roman"/>
          <w:sz w:val="28"/>
          <w:szCs w:val="28"/>
        </w:rPr>
        <w:t xml:space="preserve">Целью </w:t>
      </w:r>
      <w:r w:rsidRPr="00A53A13">
        <w:rPr>
          <w:rFonts w:ascii="Times New Roman" w:hAnsi="Times New Roman" w:cs="Times New Roman"/>
          <w:sz w:val="28"/>
          <w:szCs w:val="28"/>
        </w:rPr>
        <w:t xml:space="preserve">исследования, проводимого в работе, является раскрытие темы, факторов, механизмов и обоснование направлений (путей) </w:t>
      </w:r>
      <w:r w:rsidR="00DB3A80">
        <w:rPr>
          <w:rFonts w:ascii="Times New Roman" w:hAnsi="Times New Roman" w:cs="Times New Roman"/>
          <w:sz w:val="28"/>
          <w:szCs w:val="28"/>
        </w:rPr>
        <w:t>совершенствования (оптимизации)</w:t>
      </w:r>
      <w:r w:rsidRPr="00A53A13">
        <w:rPr>
          <w:rFonts w:ascii="Times New Roman" w:hAnsi="Times New Roman" w:cs="Times New Roman"/>
          <w:sz w:val="28"/>
          <w:szCs w:val="28"/>
        </w:rPr>
        <w:t xml:space="preserve"> бухгалтерского учета, отчетности, экономического анализа</w:t>
      </w:r>
      <w:r>
        <w:rPr>
          <w:rFonts w:ascii="Times New Roman" w:hAnsi="Times New Roman" w:cs="Times New Roman"/>
          <w:sz w:val="28"/>
          <w:szCs w:val="28"/>
        </w:rPr>
        <w:t>, как средств управления коммерческой организацией</w:t>
      </w:r>
      <w:r w:rsidRPr="00A53A13">
        <w:rPr>
          <w:rFonts w:ascii="Times New Roman" w:hAnsi="Times New Roman" w:cs="Times New Roman"/>
          <w:sz w:val="28"/>
          <w:szCs w:val="28"/>
        </w:rPr>
        <w:t>.</w:t>
      </w:r>
    </w:p>
    <w:p w:rsidR="00A53A13" w:rsidRPr="00A53A13" w:rsidRDefault="00A53A13" w:rsidP="00BD3F2C">
      <w:pPr>
        <w:pStyle w:val="11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53A13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Объект исследования </w:t>
      </w:r>
      <w:r w:rsidR="00DB3A80">
        <w:rPr>
          <w:rFonts w:ascii="Times New Roman" w:hAnsi="Times New Roman" w:cs="Times New Roman"/>
          <w:sz w:val="28"/>
          <w:szCs w:val="28"/>
        </w:rPr>
        <w:t>–</w:t>
      </w:r>
      <w:r w:rsidRPr="00A53A13">
        <w:rPr>
          <w:rFonts w:ascii="Times New Roman" w:hAnsi="Times New Roman" w:cs="Times New Roman"/>
          <w:sz w:val="28"/>
          <w:szCs w:val="28"/>
        </w:rPr>
        <w:t xml:space="preserve"> предприятие, организация, фирма, на материалах которых выполняется курсовая работа.</w:t>
      </w:r>
    </w:p>
    <w:p w:rsidR="00A53A13" w:rsidRPr="00A53A13" w:rsidRDefault="00A53A13" w:rsidP="00BD3F2C">
      <w:pPr>
        <w:pStyle w:val="11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53A13">
        <w:rPr>
          <w:rStyle w:val="ad"/>
          <w:rFonts w:ascii="Times New Roman" w:hAnsi="Times New Roman" w:cs="Times New Roman"/>
          <w:sz w:val="28"/>
          <w:szCs w:val="28"/>
        </w:rPr>
        <w:t xml:space="preserve">Предмет </w:t>
      </w:r>
      <w:r w:rsidRPr="00A53A13">
        <w:rPr>
          <w:rFonts w:ascii="Times New Roman" w:hAnsi="Times New Roman" w:cs="Times New Roman"/>
          <w:sz w:val="28"/>
          <w:szCs w:val="28"/>
        </w:rPr>
        <w:t>исследования определяется темой и планом работы, актуальность которой должна быть раскрыта.</w:t>
      </w:r>
    </w:p>
    <w:p w:rsidR="00A53A13" w:rsidRDefault="00A53A13" w:rsidP="00BD3F2C">
      <w:pPr>
        <w:pStyle w:val="11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53A13">
        <w:rPr>
          <w:rStyle w:val="ad"/>
          <w:rFonts w:ascii="Times New Roman" w:hAnsi="Times New Roman" w:cs="Times New Roman"/>
          <w:sz w:val="28"/>
          <w:szCs w:val="28"/>
        </w:rPr>
        <w:t>Задачи</w:t>
      </w:r>
      <w:r w:rsidR="002B41D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A53A13">
        <w:rPr>
          <w:rFonts w:ascii="Times New Roman" w:hAnsi="Times New Roman" w:cs="Times New Roman"/>
          <w:sz w:val="28"/>
          <w:szCs w:val="28"/>
        </w:rPr>
        <w:t>исследования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DB3A80">
        <w:rPr>
          <w:rFonts w:ascii="Times New Roman" w:hAnsi="Times New Roman" w:cs="Times New Roman"/>
          <w:sz w:val="28"/>
          <w:szCs w:val="28"/>
        </w:rPr>
        <w:t>–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Pr="00A53A13">
        <w:rPr>
          <w:rFonts w:ascii="Times New Roman" w:hAnsi="Times New Roman" w:cs="Times New Roman"/>
          <w:sz w:val="28"/>
          <w:szCs w:val="28"/>
        </w:rPr>
        <w:t xml:space="preserve">это теоретические и практические результаты, которые должны быть получены в работе, итоги и решения которых будут способствовать </w:t>
      </w:r>
      <w:r w:rsidR="00DB3A80">
        <w:rPr>
          <w:rFonts w:ascii="Times New Roman" w:hAnsi="Times New Roman" w:cs="Times New Roman"/>
          <w:sz w:val="28"/>
          <w:szCs w:val="28"/>
        </w:rPr>
        <w:t>достижению поставленной в работе цели</w:t>
      </w:r>
      <w:r w:rsidRPr="00A53A13">
        <w:rPr>
          <w:rFonts w:ascii="Times New Roman" w:hAnsi="Times New Roman" w:cs="Times New Roman"/>
          <w:sz w:val="28"/>
          <w:szCs w:val="28"/>
        </w:rPr>
        <w:t>.</w:t>
      </w:r>
    </w:p>
    <w:p w:rsidR="00444B9C" w:rsidRPr="00444B9C" w:rsidRDefault="009B7FA6" w:rsidP="00BD3F2C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444B9C" w:rsidRPr="00444B9C">
        <w:rPr>
          <w:rFonts w:ascii="Times New Roman" w:hAnsi="Times New Roman" w:cs="Times New Roman"/>
          <w:sz w:val="28"/>
          <w:szCs w:val="28"/>
        </w:rPr>
        <w:t>сновными задачами курсовой работы являются</w:t>
      </w:r>
      <w:r w:rsidR="00E3577B">
        <w:rPr>
          <w:rFonts w:ascii="Times New Roman" w:hAnsi="Times New Roman" w:cs="Times New Roman"/>
          <w:sz w:val="28"/>
          <w:szCs w:val="28"/>
        </w:rPr>
        <w:t>:</w:t>
      </w:r>
    </w:p>
    <w:p w:rsidR="00444B9C" w:rsidRPr="001C0645" w:rsidRDefault="00444B9C" w:rsidP="00DB3A80">
      <w:pPr>
        <w:pStyle w:val="34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1C0645">
        <w:rPr>
          <w:rFonts w:ascii="Times New Roman" w:hAnsi="Times New Roman" w:cs="Times New Roman"/>
          <w:sz w:val="28"/>
          <w:szCs w:val="28"/>
        </w:rPr>
        <w:t>теоретическое обоснование и раскрытие сущности, исторических аспекто</w:t>
      </w:r>
      <w:r w:rsidR="00AA25FE" w:rsidRPr="001C0645">
        <w:rPr>
          <w:rFonts w:ascii="Times New Roman" w:hAnsi="Times New Roman" w:cs="Times New Roman"/>
          <w:sz w:val="28"/>
          <w:szCs w:val="28"/>
        </w:rPr>
        <w:t>в</w:t>
      </w:r>
      <w:r w:rsidRPr="001C0645">
        <w:rPr>
          <w:rFonts w:ascii="Times New Roman" w:hAnsi="Times New Roman" w:cs="Times New Roman"/>
          <w:sz w:val="28"/>
          <w:szCs w:val="28"/>
        </w:rPr>
        <w:t xml:space="preserve">, </w:t>
      </w:r>
      <w:r w:rsidR="001C0645" w:rsidRPr="001C0645">
        <w:rPr>
          <w:rFonts w:ascii="Times New Roman" w:hAnsi="Times New Roman" w:cs="Times New Roman"/>
          <w:sz w:val="28"/>
          <w:szCs w:val="28"/>
        </w:rPr>
        <w:t>процессов реформирования профессиональных категорий</w:t>
      </w:r>
      <w:r w:rsidRPr="001C0645">
        <w:rPr>
          <w:rFonts w:ascii="Times New Roman" w:hAnsi="Times New Roman" w:cs="Times New Roman"/>
          <w:sz w:val="28"/>
          <w:szCs w:val="28"/>
        </w:rPr>
        <w:t>,</w:t>
      </w:r>
      <w:r w:rsidR="001C0645" w:rsidRPr="001C0645">
        <w:rPr>
          <w:rFonts w:ascii="Times New Roman" w:hAnsi="Times New Roman" w:cs="Times New Roman"/>
          <w:sz w:val="28"/>
          <w:szCs w:val="28"/>
        </w:rPr>
        <w:t xml:space="preserve"> явлений и проблем по тематике работы;</w:t>
      </w:r>
    </w:p>
    <w:p w:rsidR="00444B9C" w:rsidRPr="001C0645" w:rsidRDefault="00444B9C" w:rsidP="00DB3A80">
      <w:pPr>
        <w:pStyle w:val="34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1C0645">
        <w:rPr>
          <w:rFonts w:ascii="Times New Roman" w:hAnsi="Times New Roman" w:cs="Times New Roman"/>
          <w:sz w:val="28"/>
          <w:szCs w:val="28"/>
        </w:rPr>
        <w:t>анализ собранного и обр</w:t>
      </w:r>
      <w:r w:rsidR="00CA000B" w:rsidRPr="001C0645">
        <w:rPr>
          <w:rFonts w:ascii="Times New Roman" w:hAnsi="Times New Roman" w:cs="Times New Roman"/>
          <w:sz w:val="28"/>
          <w:szCs w:val="28"/>
        </w:rPr>
        <w:t>а</w:t>
      </w:r>
      <w:r w:rsidRPr="001C0645">
        <w:rPr>
          <w:rFonts w:ascii="Times New Roman" w:hAnsi="Times New Roman" w:cs="Times New Roman"/>
          <w:sz w:val="28"/>
          <w:szCs w:val="28"/>
        </w:rPr>
        <w:t>бот</w:t>
      </w:r>
      <w:r w:rsidR="00CA000B" w:rsidRPr="001C0645">
        <w:rPr>
          <w:rFonts w:ascii="Times New Roman" w:hAnsi="Times New Roman" w:cs="Times New Roman"/>
          <w:sz w:val="28"/>
          <w:szCs w:val="28"/>
        </w:rPr>
        <w:t>ка</w:t>
      </w:r>
      <w:r w:rsidRPr="001C0645">
        <w:rPr>
          <w:rFonts w:ascii="Times New Roman" w:hAnsi="Times New Roman" w:cs="Times New Roman"/>
          <w:sz w:val="28"/>
          <w:szCs w:val="28"/>
        </w:rPr>
        <w:t xml:space="preserve"> м</w:t>
      </w:r>
      <w:r w:rsidR="00CA000B" w:rsidRPr="001C0645">
        <w:rPr>
          <w:rFonts w:ascii="Times New Roman" w:hAnsi="Times New Roman" w:cs="Times New Roman"/>
          <w:sz w:val="28"/>
          <w:szCs w:val="28"/>
        </w:rPr>
        <w:t>атериалов</w:t>
      </w:r>
      <w:r w:rsidRPr="001C0645">
        <w:rPr>
          <w:rFonts w:ascii="Times New Roman" w:hAnsi="Times New Roman" w:cs="Times New Roman"/>
          <w:sz w:val="28"/>
          <w:szCs w:val="28"/>
        </w:rPr>
        <w:t xml:space="preserve"> (конкретного предприятия) по теме курсовой </w:t>
      </w:r>
      <w:r w:rsidR="0041103A" w:rsidRPr="001C0645">
        <w:rPr>
          <w:rFonts w:ascii="Times New Roman" w:hAnsi="Times New Roman" w:cs="Times New Roman"/>
          <w:sz w:val="28"/>
          <w:szCs w:val="28"/>
        </w:rPr>
        <w:t>работы</w:t>
      </w:r>
      <w:r w:rsidRPr="001C0645">
        <w:rPr>
          <w:rFonts w:ascii="Times New Roman" w:hAnsi="Times New Roman" w:cs="Times New Roman"/>
          <w:sz w:val="28"/>
          <w:szCs w:val="28"/>
        </w:rPr>
        <w:t>,</w:t>
      </w:r>
    </w:p>
    <w:p w:rsidR="00444B9C" w:rsidRPr="001C0645" w:rsidRDefault="00444B9C" w:rsidP="00DB3A80">
      <w:pPr>
        <w:pStyle w:val="1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1C0645">
        <w:rPr>
          <w:rFonts w:ascii="Times New Roman" w:hAnsi="Times New Roman" w:cs="Times New Roman"/>
          <w:sz w:val="28"/>
          <w:szCs w:val="28"/>
        </w:rPr>
        <w:t>изыскание путей (способов, методов) улуч</w:t>
      </w:r>
      <w:r w:rsidR="00FF251E" w:rsidRPr="001C0645">
        <w:rPr>
          <w:rFonts w:ascii="Times New Roman" w:hAnsi="Times New Roman" w:cs="Times New Roman"/>
          <w:sz w:val="28"/>
          <w:szCs w:val="28"/>
        </w:rPr>
        <w:t>шен</w:t>
      </w:r>
      <w:r w:rsidRPr="001C0645">
        <w:rPr>
          <w:rFonts w:ascii="Times New Roman" w:hAnsi="Times New Roman" w:cs="Times New Roman"/>
          <w:sz w:val="28"/>
          <w:szCs w:val="28"/>
        </w:rPr>
        <w:t xml:space="preserve">ия </w:t>
      </w:r>
      <w:r w:rsidR="00DB3A80">
        <w:rPr>
          <w:rFonts w:ascii="Times New Roman" w:hAnsi="Times New Roman" w:cs="Times New Roman"/>
          <w:sz w:val="28"/>
          <w:szCs w:val="28"/>
        </w:rPr>
        <w:t>организации</w:t>
      </w:r>
      <w:r w:rsidRPr="001C0645">
        <w:rPr>
          <w:rFonts w:ascii="Times New Roman" w:hAnsi="Times New Roman" w:cs="Times New Roman"/>
          <w:sz w:val="28"/>
          <w:szCs w:val="28"/>
        </w:rPr>
        <w:t xml:space="preserve"> бухгалтерского учета, </w:t>
      </w:r>
      <w:r w:rsidR="00DB3A80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Pr="001C0645">
        <w:rPr>
          <w:rFonts w:ascii="Times New Roman" w:hAnsi="Times New Roman" w:cs="Times New Roman"/>
          <w:sz w:val="28"/>
          <w:szCs w:val="28"/>
        </w:rPr>
        <w:t xml:space="preserve">аудита и аналитической работы на </w:t>
      </w:r>
      <w:r w:rsidR="00FF251E" w:rsidRPr="001C0645">
        <w:rPr>
          <w:rFonts w:ascii="Times New Roman" w:hAnsi="Times New Roman" w:cs="Times New Roman"/>
          <w:sz w:val="28"/>
          <w:szCs w:val="28"/>
        </w:rPr>
        <w:t>п</w:t>
      </w:r>
      <w:r w:rsidRPr="001C0645">
        <w:rPr>
          <w:rFonts w:ascii="Times New Roman" w:hAnsi="Times New Roman" w:cs="Times New Roman"/>
          <w:sz w:val="28"/>
          <w:szCs w:val="28"/>
        </w:rPr>
        <w:t>ред</w:t>
      </w:r>
      <w:r w:rsidR="00FF251E" w:rsidRPr="001C0645">
        <w:rPr>
          <w:rFonts w:ascii="Times New Roman" w:hAnsi="Times New Roman" w:cs="Times New Roman"/>
          <w:sz w:val="28"/>
          <w:szCs w:val="28"/>
        </w:rPr>
        <w:t>п</w:t>
      </w:r>
      <w:r w:rsidR="0002742C" w:rsidRPr="001C0645">
        <w:rPr>
          <w:rFonts w:ascii="Times New Roman" w:hAnsi="Times New Roman" w:cs="Times New Roman"/>
          <w:sz w:val="28"/>
          <w:szCs w:val="28"/>
        </w:rPr>
        <w:t>риятии</w:t>
      </w:r>
      <w:r w:rsidR="00DB3A80">
        <w:rPr>
          <w:rFonts w:ascii="Times New Roman" w:hAnsi="Times New Roman" w:cs="Times New Roman"/>
          <w:sz w:val="28"/>
          <w:szCs w:val="28"/>
        </w:rPr>
        <w:t xml:space="preserve"> (учреждении)</w:t>
      </w:r>
      <w:r w:rsidR="0002742C" w:rsidRPr="001C0645">
        <w:rPr>
          <w:rFonts w:ascii="Times New Roman" w:hAnsi="Times New Roman" w:cs="Times New Roman"/>
          <w:sz w:val="28"/>
          <w:szCs w:val="28"/>
        </w:rPr>
        <w:t>;</w:t>
      </w:r>
    </w:p>
    <w:p w:rsidR="00444B9C" w:rsidRPr="001C0645" w:rsidRDefault="00444B9C" w:rsidP="00DB3A80">
      <w:pPr>
        <w:pStyle w:val="1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1C0645">
        <w:rPr>
          <w:rFonts w:ascii="Times New Roman" w:hAnsi="Times New Roman" w:cs="Times New Roman"/>
          <w:sz w:val="28"/>
          <w:szCs w:val="28"/>
        </w:rPr>
        <w:t xml:space="preserve">разработка обоснованных предложений по совершенствованию практики ведения бухгалтерского учета, организации аудита и </w:t>
      </w:r>
      <w:r w:rsidR="00DB3A80">
        <w:rPr>
          <w:rFonts w:ascii="Times New Roman" w:hAnsi="Times New Roman" w:cs="Times New Roman"/>
          <w:sz w:val="28"/>
          <w:szCs w:val="28"/>
        </w:rPr>
        <w:t>методики составления финансовой отчетности</w:t>
      </w:r>
      <w:r w:rsidRPr="001C0645">
        <w:rPr>
          <w:rFonts w:ascii="Times New Roman" w:hAnsi="Times New Roman" w:cs="Times New Roman"/>
          <w:sz w:val="28"/>
          <w:szCs w:val="28"/>
        </w:rPr>
        <w:t xml:space="preserve"> на конкретном предприятии</w:t>
      </w:r>
      <w:r w:rsidR="00DB3A80">
        <w:rPr>
          <w:rFonts w:ascii="Times New Roman" w:hAnsi="Times New Roman" w:cs="Times New Roman"/>
          <w:sz w:val="28"/>
          <w:szCs w:val="28"/>
        </w:rPr>
        <w:t xml:space="preserve"> (учреждении)</w:t>
      </w:r>
      <w:r w:rsidRPr="001C0645">
        <w:rPr>
          <w:rFonts w:ascii="Times New Roman" w:hAnsi="Times New Roman" w:cs="Times New Roman"/>
          <w:sz w:val="28"/>
          <w:szCs w:val="28"/>
        </w:rPr>
        <w:t>.</w:t>
      </w:r>
    </w:p>
    <w:p w:rsidR="00444B9C" w:rsidRPr="00A53A13" w:rsidRDefault="00444B9C" w:rsidP="002B41D0">
      <w:pPr>
        <w:pStyle w:val="11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</w:p>
    <w:p w:rsidR="00B81B36" w:rsidRDefault="00B81B36" w:rsidP="00DB3A80">
      <w:pPr>
        <w:pStyle w:val="2"/>
        <w:ind w:firstLine="0"/>
        <w:jc w:val="center"/>
      </w:pPr>
      <w:r>
        <w:t>1.3</w:t>
      </w:r>
      <w:r w:rsidR="00DB3A80">
        <w:t>.</w:t>
      </w:r>
      <w:r>
        <w:t xml:space="preserve"> </w:t>
      </w:r>
      <w:r w:rsidR="009D128B">
        <w:t>Выбор темы</w:t>
      </w:r>
    </w:p>
    <w:p w:rsidR="009D128B" w:rsidRDefault="009D128B" w:rsidP="00DB3A80">
      <w:pPr>
        <w:widowControl w:val="0"/>
        <w:ind w:firstLine="709"/>
      </w:pPr>
      <w:r>
        <w:t>Выбор темы определяется интересами студента, предприятия, научного руководителя, а также объемом и качеством знаний студента и умени</w:t>
      </w:r>
      <w:r w:rsidR="00DB3A80">
        <w:t>ем</w:t>
      </w:r>
      <w:r>
        <w:t xml:space="preserve"> их использовать, его склонностями, наличием у него идей и доступностью источников данных. Тема курсовой работы должна быть не только актуальной, но и реально выполнимой, постижимой интеллектуально. Важен также психологический настрой студента на выполнение курсовой работы по выбранной теме.</w:t>
      </w:r>
    </w:p>
    <w:p w:rsidR="009D128B" w:rsidRDefault="009D128B" w:rsidP="00DB3A80">
      <w:pPr>
        <w:widowControl w:val="0"/>
        <w:ind w:firstLine="709"/>
      </w:pPr>
      <w:r>
        <w:t xml:space="preserve">Выбор темы осуществляется, исходя из примерного перечня тем курсовых работ, рекомендуемых кафедрой. Студент, желающий выполнять курсовую работу на тему, не предусмотренную примерной тематикой, должен обосновать </w:t>
      </w:r>
      <w:r>
        <w:lastRenderedPageBreak/>
        <w:t xml:space="preserve">свой выбор и получить разрешение у </w:t>
      </w:r>
      <w:r w:rsidR="00D16043">
        <w:t>руководителя работы</w:t>
      </w:r>
      <w:r>
        <w:t xml:space="preserve">. </w:t>
      </w:r>
    </w:p>
    <w:p w:rsidR="009D128B" w:rsidRDefault="009D128B" w:rsidP="00DB3A80">
      <w:pPr>
        <w:widowControl w:val="0"/>
        <w:ind w:firstLine="709"/>
      </w:pPr>
      <w:r>
        <w:t>Курсовую работу целесообразно выполнять по теме, по которой у студента уже имеются определенные наработки. Курсовая работа является продолжением ранее начатых исследований, которые нашли отражение в подготовленных в процессе обучения докладах, рефератах, эссе и т.</w:t>
      </w:r>
      <w:r w:rsidR="00DB3A80">
        <w:t xml:space="preserve"> </w:t>
      </w:r>
      <w:r>
        <w:t>п., а также выполненных ранее студентом отчетах о пройденных практиках. В свою очередь, курсовая работа может стать основой для будущих научных исследований в рамках выпускной квалификационной работы.</w:t>
      </w:r>
    </w:p>
    <w:p w:rsidR="009D128B" w:rsidRDefault="009D128B" w:rsidP="00DB3A80">
      <w:pPr>
        <w:widowControl w:val="0"/>
        <w:ind w:firstLine="709"/>
      </w:pPr>
      <w:r>
        <w:t>Тематика курсовых работ ежегодно обновляется и утверждается кафедрой в сентябре каждого учебного года. Тематика курсовых работ четко соответствует содержанию дисциплины, по которой в соответствии с учебным планом пишется курсовая работа</w:t>
      </w:r>
      <w:r w:rsidRPr="00B044D2">
        <w:t>.</w:t>
      </w:r>
      <w:r>
        <w:t xml:space="preserve"> Закрепление темы за студентом производится на основе заявления, где указывается выбранная тема, ставится отметка о согласовании с научным руководителем и утверждается заведующим кафедрой</w:t>
      </w:r>
      <w:r w:rsidRPr="00B044D2">
        <w:t>.</w:t>
      </w:r>
    </w:p>
    <w:p w:rsidR="00623739" w:rsidRDefault="00623739" w:rsidP="009D128B"/>
    <w:p w:rsidR="009D128B" w:rsidRDefault="009D128B" w:rsidP="00DB3A80">
      <w:pPr>
        <w:pStyle w:val="2"/>
        <w:ind w:firstLine="0"/>
        <w:jc w:val="center"/>
      </w:pPr>
      <w:bookmarkStart w:id="2" w:name="_Toc304982283"/>
      <w:r>
        <w:t>1.</w:t>
      </w:r>
      <w:r w:rsidR="00623739">
        <w:t>4</w:t>
      </w:r>
      <w:r w:rsidR="00DB3A80">
        <w:t>.</w:t>
      </w:r>
      <w:r>
        <w:t xml:space="preserve"> Подбор литературы</w:t>
      </w:r>
      <w:bookmarkEnd w:id="2"/>
    </w:p>
    <w:p w:rsidR="001A3025" w:rsidRDefault="009D128B" w:rsidP="00DB3A80">
      <w:pPr>
        <w:widowControl w:val="0"/>
        <w:ind w:firstLine="709"/>
      </w:pPr>
      <w:r>
        <w:t>Усложнение экономических процессов и явлений закономерно обусловило и значительное увеличение количества научной и учебной литературы, представляющей разные точки зрения по исслед</w:t>
      </w:r>
      <w:r w:rsidR="00DB3A80">
        <w:t>уемой в курсовой работе проблематике</w:t>
      </w:r>
      <w:r>
        <w:t xml:space="preserve">. Поэтому перед студентом встает задача из всего многообразия учебников, учебных пособий, монографий и статей, посвященных различным аспектам функционирования финансово-экономической системы страны, выбрать и сосредоточить внимание на работах тех авторов, которые внесли наибольший вклад в разработку выбранной проблемы. </w:t>
      </w:r>
    </w:p>
    <w:p w:rsidR="00616C45" w:rsidRDefault="00616C45" w:rsidP="00DB3A80">
      <w:pPr>
        <w:widowControl w:val="0"/>
        <w:ind w:firstLine="709"/>
      </w:pPr>
      <w:r>
        <w:t>Следует помнить, что сфер</w:t>
      </w:r>
      <w:r w:rsidR="00B40A53">
        <w:t>ы</w:t>
      </w:r>
      <w:r w:rsidR="00D67F34">
        <w:t xml:space="preserve"> профессиональной</w:t>
      </w:r>
      <w:r>
        <w:t xml:space="preserve"> деятельности экономист</w:t>
      </w:r>
      <w:r w:rsidR="00CF4545">
        <w:t>ов</w:t>
      </w:r>
      <w:r>
        <w:t>, бухгалтер</w:t>
      </w:r>
      <w:r w:rsidR="00CF4545">
        <w:t>ов и</w:t>
      </w:r>
      <w:r>
        <w:t xml:space="preserve"> финансист</w:t>
      </w:r>
      <w:r w:rsidR="00CF4545">
        <w:t>ов</w:t>
      </w:r>
      <w:r w:rsidR="00D31323">
        <w:t xml:space="preserve"> в значительной степени</w:t>
      </w:r>
      <w:r>
        <w:t xml:space="preserve"> </w:t>
      </w:r>
      <w:r w:rsidR="00CF4545">
        <w:t xml:space="preserve">регулируются нормативными правовыми актами в области бухгалтерского учёта, налогов, </w:t>
      </w:r>
      <w:r w:rsidR="00DB3A80">
        <w:t>кредитных институтов</w:t>
      </w:r>
      <w:r w:rsidR="00CF4545">
        <w:t xml:space="preserve">, денежного обращения, </w:t>
      </w:r>
      <w:r w:rsidR="00D31323">
        <w:t xml:space="preserve">что определяет правила </w:t>
      </w:r>
      <w:r w:rsidR="00746AFB">
        <w:t xml:space="preserve">и порядок выполнения тех или иных </w:t>
      </w:r>
      <w:r w:rsidR="006933B5">
        <w:t>бизнес-</w:t>
      </w:r>
      <w:r w:rsidR="00746AFB">
        <w:t>процессов. П</w:t>
      </w:r>
      <w:r w:rsidR="00CF4545">
        <w:t>оэтому</w:t>
      </w:r>
      <w:r w:rsidR="00780B5E">
        <w:t xml:space="preserve"> работа должна содержать отсылки к </w:t>
      </w:r>
      <w:r w:rsidR="00780B5E" w:rsidRPr="00780B5E">
        <w:rPr>
          <w:u w:val="single"/>
        </w:rPr>
        <w:t>действующим</w:t>
      </w:r>
      <w:r w:rsidR="00780B5E">
        <w:t xml:space="preserve"> (что особенно важно) нормативным правовым документам, и в </w:t>
      </w:r>
      <w:r w:rsidR="00780B5E">
        <w:lastRenderedPageBreak/>
        <w:t>списке литературы им должно отводится значительно</w:t>
      </w:r>
      <w:r w:rsidR="00DB3A80">
        <w:t>е</w:t>
      </w:r>
      <w:r w:rsidR="00780B5E">
        <w:t xml:space="preserve"> место.</w:t>
      </w:r>
      <w:r w:rsidR="00440806">
        <w:t xml:space="preserve"> </w:t>
      </w:r>
      <w:r w:rsidR="00780B5E">
        <w:t>Необоснованное указание редакции нормативно-правового акт</w:t>
      </w:r>
      <w:r w:rsidR="00DB3A80">
        <w:t>а</w:t>
      </w:r>
      <w:r w:rsidR="00780B5E">
        <w:t xml:space="preserve"> является излишним.</w:t>
      </w:r>
    </w:p>
    <w:p w:rsidR="000D4E14" w:rsidRDefault="00D72984" w:rsidP="00DB3A80">
      <w:pPr>
        <w:widowControl w:val="0"/>
        <w:ind w:firstLine="709"/>
      </w:pPr>
      <w:r>
        <w:t>Целесообразно</w:t>
      </w:r>
      <w:r w:rsidR="000D4E14">
        <w:t xml:space="preserve"> использование электронных ресурсов сети Интернет (книг, пособий и иных учебных материалов, размещённых на сайтах учебных заведений, электронных библиотек, специализированных организаций и т.п.). В этом случае необходимо указание электронного ресурса в списке литературы с максимальным количеством реквизитов источника.</w:t>
      </w:r>
    </w:p>
    <w:p w:rsidR="009D128B" w:rsidRDefault="009D128B" w:rsidP="00DB3A80">
      <w:pPr>
        <w:widowControl w:val="0"/>
        <w:ind w:firstLine="709"/>
      </w:pPr>
      <w:r>
        <w:t xml:space="preserve">Помощь в определении круга таких авторов студенту оказывает научный руководитель. Исходя из его рекомендаций, студент приступаете к подбору литературы и </w:t>
      </w:r>
      <w:r w:rsidRPr="00671ED0">
        <w:t>составлению списка используемых источников по т</w:t>
      </w:r>
      <w:r>
        <w:t>еме курсовой работы.</w:t>
      </w:r>
    </w:p>
    <w:p w:rsidR="00780B5E" w:rsidRDefault="009D128B" w:rsidP="00DB3A80">
      <w:pPr>
        <w:widowControl w:val="0"/>
        <w:ind w:firstLine="709"/>
      </w:pPr>
      <w:r w:rsidRPr="00671ED0">
        <w:t>В процессе написания работы изучаемую литературу целесообразно разбить</w:t>
      </w:r>
      <w:r w:rsidRPr="00850D45">
        <w:t xml:space="preserve"> на несколько групп:</w:t>
      </w:r>
    </w:p>
    <w:p w:rsidR="009D128B" w:rsidRDefault="00780B5E" w:rsidP="00DB3A80">
      <w:pPr>
        <w:widowControl w:val="0"/>
        <w:ind w:firstLine="709"/>
      </w:pPr>
      <w:r>
        <w:t>1.</w:t>
      </w:r>
      <w:r w:rsidR="009D128B" w:rsidRPr="00850D45">
        <w:t xml:space="preserve"> </w:t>
      </w:r>
      <w:r>
        <w:t>Нормативные</w:t>
      </w:r>
      <w:r w:rsidR="008B1F5A">
        <w:t xml:space="preserve"> правовые акты (кодексы, федеральные законы, постановления правительства РФ, документы министерств и ведомств, правовые акты органов местного самоуправления).</w:t>
      </w:r>
    </w:p>
    <w:p w:rsidR="008B1F5A" w:rsidRDefault="008B1F5A" w:rsidP="00DB3A80">
      <w:pPr>
        <w:widowControl w:val="0"/>
        <w:ind w:firstLine="709"/>
      </w:pPr>
      <w:r>
        <w:t>2. Основная (</w:t>
      </w:r>
      <w:r w:rsidR="00F0450D" w:rsidRPr="00850D45">
        <w:t>учебники, монографии,</w:t>
      </w:r>
      <w:r w:rsidR="00F0450D">
        <w:t xml:space="preserve"> статьи в научных журналах, </w:t>
      </w:r>
      <w:r w:rsidR="00D96D28">
        <w:t>методические разработки и пособия МФЮА).</w:t>
      </w:r>
    </w:p>
    <w:p w:rsidR="009D128B" w:rsidRDefault="00D96D28" w:rsidP="00DB3A80">
      <w:pPr>
        <w:widowControl w:val="0"/>
        <w:ind w:firstLine="709"/>
      </w:pPr>
      <w:r>
        <w:t>3. Дополнительная (</w:t>
      </w:r>
      <w:r w:rsidR="009D128B" w:rsidRPr="00850D45">
        <w:t>статьи в периодической печати, аналитические обзоры</w:t>
      </w:r>
      <w:r w:rsidR="000E3AA8">
        <w:t xml:space="preserve">, </w:t>
      </w:r>
      <w:r w:rsidR="00985782">
        <w:t>материалы электронных ресурсов</w:t>
      </w:r>
      <w:r w:rsidR="009D128B" w:rsidRPr="00850D45">
        <w:t>);</w:t>
      </w:r>
    </w:p>
    <w:p w:rsidR="009D128B" w:rsidRPr="00850D45" w:rsidRDefault="00985782" w:rsidP="00DB3A80">
      <w:pPr>
        <w:widowControl w:val="0"/>
        <w:ind w:firstLine="709"/>
      </w:pPr>
      <w:r>
        <w:t>4.</w:t>
      </w:r>
      <w:r w:rsidR="009D128B">
        <w:t xml:space="preserve"> </w:t>
      </w:r>
      <w:r>
        <w:t>С</w:t>
      </w:r>
      <w:r w:rsidR="009D128B" w:rsidRPr="00850D45">
        <w:t>пециальная (словари, справочники, статистические сборники, отраслевые экономические обзоры, схемы, графики).</w:t>
      </w:r>
    </w:p>
    <w:p w:rsidR="009D128B" w:rsidRDefault="009D128B" w:rsidP="00DB3A80">
      <w:pPr>
        <w:widowControl w:val="0"/>
        <w:ind w:firstLine="709"/>
      </w:pPr>
      <w:r>
        <w:t xml:space="preserve">Изучение основной, дополнительной и специальной литературы позволит определить основные понятия, ключевые положения и термины по рассматриваемому вопросу, </w:t>
      </w:r>
      <w:r w:rsidR="0085756D">
        <w:t xml:space="preserve">их трактовку как официальную, так и в альтернативном вариантах, </w:t>
      </w:r>
      <w:r>
        <w:t xml:space="preserve">подобрать иллюстративный материал, статистические данные, которые можно будет использовать в дальнейшем анализе, что позволит сформировать аргументационную базу для доказательства действующих тенденций и закономерностей развития финансово-экономической системы. Привлечение статистических показателей позволит студентам определить количественные параметры </w:t>
      </w:r>
      <w:r>
        <w:lastRenderedPageBreak/>
        <w:t>рассматриваемых процессов и приобрести навыки использования экономико-статистических методов обработки информации (средние величины, динамические ряды, группировки и т.</w:t>
      </w:r>
      <w:r w:rsidR="00DB3A80">
        <w:t xml:space="preserve"> </w:t>
      </w:r>
      <w:r>
        <w:t>д.).</w:t>
      </w:r>
    </w:p>
    <w:p w:rsidR="009D128B" w:rsidRDefault="009D128B" w:rsidP="00DB3A80">
      <w:pPr>
        <w:widowControl w:val="0"/>
        <w:ind w:firstLine="709"/>
      </w:pPr>
      <w:r>
        <w:t xml:space="preserve">Опираясь на помощь </w:t>
      </w:r>
      <w:r w:rsidR="0085756D">
        <w:t>руководителя</w:t>
      </w:r>
      <w:r>
        <w:t xml:space="preserve">, студент должен определить теоретические основы рассматриваемой проблемы, рассмотреть представленные в литературе точки зрения разных ученых по изучаемому вопросу, проанализировать их аргументы, выявить противоречия, критически оценить представленные взгляды на рассматриваемый вопрос. В ходе такого размышления над литературными источниками пополняется, уточняется, вырабатывается собственный научный аппарат исследования, приобретаются навыки подбора аргументов для доказательства своих позиций по тем или иным вопросам. Внимательная работа с научной литературой не только формирует собственное понимание </w:t>
      </w:r>
      <w:r w:rsidR="00DB3A80">
        <w:t xml:space="preserve">студентом </w:t>
      </w:r>
      <w:r>
        <w:t>тех или иных процессов, но и позволяет акцентировать внимание на том аспекте проблемы, рассмотрение которого составит цель работы.</w:t>
      </w:r>
    </w:p>
    <w:bookmarkEnd w:id="0"/>
    <w:p w:rsidR="00AD2A3D" w:rsidRDefault="007D3269" w:rsidP="00DB3A80">
      <w:pPr>
        <w:pStyle w:val="1"/>
        <w:ind w:firstLine="0"/>
        <w:jc w:val="center"/>
      </w:pPr>
      <w:r>
        <w:br w:type="page"/>
      </w:r>
      <w:bookmarkStart w:id="3" w:name="_Toc304982285"/>
      <w:r w:rsidR="005F5AA1">
        <w:lastRenderedPageBreak/>
        <w:t>2</w:t>
      </w:r>
      <w:r w:rsidR="00DB3A80">
        <w:t>.</w:t>
      </w:r>
      <w:r w:rsidR="005F5AA1">
        <w:t xml:space="preserve"> </w:t>
      </w:r>
      <w:r w:rsidR="00DB3A80">
        <w:t xml:space="preserve">МЕТОДИЧЕСКИЕ УКАЗАНИЯ ПО ВЫПОЛНЕНИЮ КУРСОВОЙ РАБОТЫ </w:t>
      </w:r>
      <w:bookmarkEnd w:id="3"/>
    </w:p>
    <w:p w:rsidR="005F5AA1" w:rsidRDefault="005F5AA1" w:rsidP="001F5EFC">
      <w:pPr>
        <w:ind w:firstLine="709"/>
      </w:pPr>
      <w:r>
        <w:t xml:space="preserve">Успешное выполнение </w:t>
      </w:r>
      <w:r w:rsidR="00F2493F">
        <w:t>курсовой</w:t>
      </w:r>
      <w:r>
        <w:t xml:space="preserve"> работы во многом зависит от четкого соблюдения установленных сроков и последовательного выполнения отдельных этапов работы</w:t>
      </w:r>
      <w:r w:rsidR="006574D4" w:rsidRPr="00E6342A">
        <w:t>.</w:t>
      </w:r>
    </w:p>
    <w:p w:rsidR="005F5AA1" w:rsidRDefault="00CE3B02" w:rsidP="001F5EFC">
      <w:pPr>
        <w:ind w:firstLine="709"/>
      </w:pPr>
      <w:r>
        <w:t>Важным документом является развернутый план курсовой работы, который, в частности, отражает структуру и содержание работы.</w:t>
      </w:r>
    </w:p>
    <w:p w:rsidR="00CE3B02" w:rsidRDefault="00CE3B02" w:rsidP="001F5EFC">
      <w:pPr>
        <w:ind w:firstLine="709"/>
      </w:pPr>
    </w:p>
    <w:p w:rsidR="005F5AA1" w:rsidRDefault="005F5AA1" w:rsidP="00DB3A80">
      <w:pPr>
        <w:pStyle w:val="2"/>
        <w:ind w:firstLine="0"/>
        <w:jc w:val="center"/>
      </w:pPr>
      <w:bookmarkStart w:id="4" w:name="_Toc304982287"/>
      <w:r>
        <w:t>2.</w:t>
      </w:r>
      <w:r w:rsidR="002C752B">
        <w:t>1</w:t>
      </w:r>
      <w:r w:rsidR="00DB3A80">
        <w:t>.</w:t>
      </w:r>
      <w:r>
        <w:t xml:space="preserve"> Структура </w:t>
      </w:r>
      <w:r w:rsidR="000F2B3D">
        <w:t>курсовой</w:t>
      </w:r>
      <w:r>
        <w:t xml:space="preserve"> работы</w:t>
      </w:r>
      <w:bookmarkEnd w:id="4"/>
    </w:p>
    <w:p w:rsidR="005F5AA1" w:rsidRDefault="00CE3B02" w:rsidP="001F5EFC">
      <w:pPr>
        <w:ind w:firstLine="709"/>
      </w:pPr>
      <w:r>
        <w:t>План</w:t>
      </w:r>
      <w:r w:rsidR="005B1073">
        <w:t xml:space="preserve"> </w:t>
      </w:r>
      <w:r w:rsidR="00DB3A80">
        <w:t xml:space="preserve">курсовой работы </w:t>
      </w:r>
      <w:r w:rsidR="005B1073">
        <w:t>разрабатывается студентом и утверждается руководителем</w:t>
      </w:r>
      <w:r w:rsidR="0043503C">
        <w:t>.</w:t>
      </w:r>
      <w:r w:rsidR="005B1073">
        <w:t xml:space="preserve"> </w:t>
      </w:r>
      <w:r w:rsidR="005F5AA1">
        <w:t>При</w:t>
      </w:r>
      <w:r w:rsidR="005B1073">
        <w:t xml:space="preserve"> его</w:t>
      </w:r>
      <w:r w:rsidR="005F5AA1">
        <w:t xml:space="preserve"> составлении необходимо исходить из того, что он является «путеводной нитью»</w:t>
      </w:r>
      <w:r w:rsidR="00561A65">
        <w:t xml:space="preserve"> </w:t>
      </w:r>
      <w:r w:rsidR="00DB3A80">
        <w:t>при рассмотрении</w:t>
      </w:r>
      <w:r w:rsidR="00561A65">
        <w:t xml:space="preserve"> той </w:t>
      </w:r>
      <w:r w:rsidR="00302651">
        <w:t>проблемы, идеи или</w:t>
      </w:r>
      <w:r w:rsidR="00561A65">
        <w:t xml:space="preserve"> вопроса, который необходимо раскрыть в работе.</w:t>
      </w:r>
      <w:r w:rsidR="005F5AA1">
        <w:t xml:space="preserve"> План работы должен в дальнейшем развернуться в логически стройный текст, поэтому нагромождение в нем большого количества вопросов, </w:t>
      </w:r>
      <w:r w:rsidR="00DB3A80">
        <w:t>отсутствие логики и</w:t>
      </w:r>
      <w:r w:rsidR="00980E03">
        <w:t xml:space="preserve"> взаимосвязи между ними</w:t>
      </w:r>
      <w:r w:rsidR="005F5AA1">
        <w:t xml:space="preserve"> будут являться свидетельством недостаточ</w:t>
      </w:r>
      <w:r w:rsidR="00980E03">
        <w:t>ного овладения теоретическим материалом</w:t>
      </w:r>
      <w:r w:rsidR="005F5AA1">
        <w:t>, неумения отделить главное от второстепенного.</w:t>
      </w:r>
    </w:p>
    <w:p w:rsidR="00DB3A80" w:rsidRDefault="00671ED0" w:rsidP="001F5EFC">
      <w:pPr>
        <w:ind w:firstLine="709"/>
      </w:pPr>
      <w:r w:rsidRPr="003A1E6A">
        <w:t xml:space="preserve">Рекомендуемая структура </w:t>
      </w:r>
      <w:r w:rsidR="00ED0E3F" w:rsidRPr="00B47D4F">
        <w:t>курсовой</w:t>
      </w:r>
      <w:r w:rsidRPr="00B47D4F">
        <w:t xml:space="preserve"> работы</w:t>
      </w:r>
      <w:r w:rsidRPr="003A1E6A">
        <w:t xml:space="preserve"> включает следующие составляющие</w:t>
      </w:r>
      <w:r w:rsidR="00DB3A80">
        <w:t>, каждая из которых является обязательной</w:t>
      </w:r>
      <w:r w:rsidRPr="003A1E6A">
        <w:t xml:space="preserve">: </w:t>
      </w:r>
    </w:p>
    <w:p w:rsidR="00DB3A80" w:rsidRDefault="00DB3A80" w:rsidP="00DB3A80">
      <w:pPr>
        <w:pStyle w:val="ae"/>
        <w:numPr>
          <w:ilvl w:val="0"/>
          <w:numId w:val="14"/>
        </w:numPr>
        <w:ind w:left="426" w:hanging="426"/>
      </w:pPr>
      <w:r>
        <w:t>титульный лист;</w:t>
      </w:r>
      <w:r w:rsidR="00671ED0" w:rsidRPr="003A1E6A">
        <w:t xml:space="preserve"> </w:t>
      </w:r>
    </w:p>
    <w:p w:rsidR="00DB3A80" w:rsidRDefault="00DB3A80" w:rsidP="00DB3A80">
      <w:pPr>
        <w:pStyle w:val="ae"/>
        <w:numPr>
          <w:ilvl w:val="0"/>
          <w:numId w:val="14"/>
        </w:numPr>
        <w:ind w:left="426" w:hanging="426"/>
      </w:pPr>
      <w:r>
        <w:t>введение;</w:t>
      </w:r>
      <w:r w:rsidR="00671ED0" w:rsidRPr="003A1E6A">
        <w:t xml:space="preserve"> </w:t>
      </w:r>
    </w:p>
    <w:p w:rsidR="00DB3A80" w:rsidRDefault="00671ED0" w:rsidP="00DB3A80">
      <w:pPr>
        <w:pStyle w:val="ae"/>
        <w:numPr>
          <w:ilvl w:val="0"/>
          <w:numId w:val="14"/>
        </w:numPr>
        <w:ind w:left="426" w:hanging="426"/>
      </w:pPr>
      <w:r w:rsidRPr="003A1E6A">
        <w:t>основная часть (состоит из отдельных глав, которые разбиваются на п</w:t>
      </w:r>
      <w:r w:rsidR="00134780">
        <w:t>ункты и подпункты</w:t>
      </w:r>
      <w:r w:rsidR="00DB3A80">
        <w:t>);</w:t>
      </w:r>
    </w:p>
    <w:p w:rsidR="00DB3A80" w:rsidRDefault="00DB3A80" w:rsidP="00DB3A80">
      <w:pPr>
        <w:pStyle w:val="ae"/>
        <w:numPr>
          <w:ilvl w:val="0"/>
          <w:numId w:val="14"/>
        </w:numPr>
        <w:ind w:left="426" w:hanging="426"/>
      </w:pPr>
      <w:r>
        <w:t>заключение;</w:t>
      </w:r>
    </w:p>
    <w:p w:rsidR="00DB3A80" w:rsidRDefault="00671ED0" w:rsidP="00DB3A80">
      <w:pPr>
        <w:pStyle w:val="ae"/>
        <w:numPr>
          <w:ilvl w:val="0"/>
          <w:numId w:val="14"/>
        </w:numPr>
        <w:ind w:left="426" w:hanging="426"/>
      </w:pPr>
      <w:r w:rsidRPr="003A1E6A">
        <w:t>с</w:t>
      </w:r>
      <w:r w:rsidR="00DB3A80">
        <w:t>писок использованных источников;</w:t>
      </w:r>
      <w:r w:rsidRPr="003A1E6A">
        <w:t xml:space="preserve"> </w:t>
      </w:r>
    </w:p>
    <w:p w:rsidR="00671ED0" w:rsidRPr="00850D45" w:rsidRDefault="00671ED0" w:rsidP="00DB3A80">
      <w:pPr>
        <w:pStyle w:val="ae"/>
        <w:numPr>
          <w:ilvl w:val="0"/>
          <w:numId w:val="14"/>
        </w:numPr>
        <w:ind w:left="426" w:hanging="426"/>
      </w:pPr>
      <w:r w:rsidRPr="003A1E6A">
        <w:t>приложения</w:t>
      </w:r>
      <w:r w:rsidRPr="00850D45">
        <w:t>.</w:t>
      </w:r>
    </w:p>
    <w:p w:rsidR="005F5AA1" w:rsidRDefault="005F5AA1" w:rsidP="001F5EFC">
      <w:pPr>
        <w:ind w:firstLine="709"/>
      </w:pPr>
      <w:r>
        <w:t>Каждая структурная часть</w:t>
      </w:r>
      <w:r w:rsidR="00D0193B">
        <w:t xml:space="preserve"> (глава)</w:t>
      </w:r>
      <w:r>
        <w:t xml:space="preserve"> начинается с новой страницы. Наименования приводятся с абзаца, с прописной (заглавной</w:t>
      </w:r>
      <w:r w:rsidR="00DB3A80">
        <w:t>) буквы</w:t>
      </w:r>
      <w:r>
        <w:t>. Точка в конце наиме</w:t>
      </w:r>
      <w:r>
        <w:lastRenderedPageBreak/>
        <w:t>нования не ставится. Главы</w:t>
      </w:r>
      <w:r w:rsidR="006509D7">
        <w:t>,</w:t>
      </w:r>
      <w:r>
        <w:t xml:space="preserve"> п</w:t>
      </w:r>
      <w:r w:rsidR="006509D7">
        <w:t>ункты и подпункты</w:t>
      </w:r>
      <w:r>
        <w:t xml:space="preserve"> обозначаются арабскими цифрами</w:t>
      </w:r>
      <w:r w:rsidR="006509D7">
        <w:t xml:space="preserve"> с точкой-разделителем при необходимости</w:t>
      </w:r>
      <w:r>
        <w:t xml:space="preserve">. </w:t>
      </w:r>
      <w:r w:rsidRPr="00E6342A">
        <w:t xml:space="preserve">(см. образец оформления в Приложении </w:t>
      </w:r>
      <w:r w:rsidR="00C72AC2">
        <w:t>1</w:t>
      </w:r>
      <w:r w:rsidR="006574D4" w:rsidRPr="00E6342A">
        <w:t>).</w:t>
      </w:r>
    </w:p>
    <w:p w:rsidR="003F555E" w:rsidRDefault="003F555E" w:rsidP="003F79BD"/>
    <w:p w:rsidR="002D669C" w:rsidRDefault="009B7A27" w:rsidP="00DB3A80">
      <w:pPr>
        <w:pStyle w:val="3"/>
        <w:ind w:firstLine="0"/>
        <w:jc w:val="center"/>
        <w:rPr>
          <w:b/>
        </w:rPr>
      </w:pPr>
      <w:bookmarkStart w:id="5" w:name="_Toc304982288"/>
      <w:r>
        <w:rPr>
          <w:b/>
        </w:rPr>
        <w:t>2.2</w:t>
      </w:r>
      <w:r w:rsidR="00DB3A80">
        <w:rPr>
          <w:b/>
        </w:rPr>
        <w:t>.</w:t>
      </w:r>
      <w:r>
        <w:rPr>
          <w:b/>
        </w:rPr>
        <w:t xml:space="preserve"> Содержание курсовой работы</w:t>
      </w:r>
    </w:p>
    <w:p w:rsidR="00E72DC7" w:rsidRDefault="00E72DC7" w:rsidP="001F5EFC">
      <w:pPr>
        <w:pStyle w:val="3"/>
        <w:ind w:firstLine="709"/>
      </w:pPr>
      <w:r>
        <w:t xml:space="preserve">Содержание определяется информацией, </w:t>
      </w:r>
      <w:r w:rsidR="0085612E">
        <w:t>представленной в работе в том порядке, который предусмотрен планом и структурой.</w:t>
      </w:r>
    </w:p>
    <w:p w:rsidR="005F5AA1" w:rsidRPr="00E6342A" w:rsidRDefault="0024016A" w:rsidP="00DB3A80">
      <w:pPr>
        <w:pStyle w:val="3"/>
        <w:ind w:firstLine="0"/>
        <w:jc w:val="center"/>
        <w:rPr>
          <w:b/>
        </w:rPr>
      </w:pPr>
      <w:r>
        <w:rPr>
          <w:b/>
        </w:rPr>
        <w:t>2.</w:t>
      </w:r>
      <w:r w:rsidR="0050717D">
        <w:rPr>
          <w:b/>
        </w:rPr>
        <w:t>2</w:t>
      </w:r>
      <w:r w:rsidR="005F5AA1" w:rsidRPr="00E6342A">
        <w:rPr>
          <w:b/>
        </w:rPr>
        <w:t>.1</w:t>
      </w:r>
      <w:r w:rsidR="002D27DC">
        <w:rPr>
          <w:b/>
        </w:rPr>
        <w:t>.</w:t>
      </w:r>
      <w:r w:rsidR="005F5AA1" w:rsidRPr="00E6342A">
        <w:rPr>
          <w:b/>
        </w:rPr>
        <w:t xml:space="preserve"> Титульный лист</w:t>
      </w:r>
      <w:bookmarkEnd w:id="5"/>
    </w:p>
    <w:p w:rsidR="005F5AA1" w:rsidRDefault="005F5AA1" w:rsidP="001F5EFC">
      <w:pPr>
        <w:ind w:firstLine="709"/>
      </w:pPr>
      <w:r>
        <w:t xml:space="preserve">Титульный лист является первой страницей </w:t>
      </w:r>
      <w:r w:rsidR="000F2B3D">
        <w:t>курсовой</w:t>
      </w:r>
      <w:r>
        <w:t xml:space="preserve"> работы (номер страницы не проставляется) и заполняется по строго определенным правилам оформления, </w:t>
      </w:r>
      <w:r w:rsidR="003F555E">
        <w:t>принят</w:t>
      </w:r>
      <w:r w:rsidR="002D27DC">
        <w:t>ым</w:t>
      </w:r>
      <w:r w:rsidR="003F555E">
        <w:t xml:space="preserve"> в ВУЗе</w:t>
      </w:r>
      <w:r>
        <w:t>.</w:t>
      </w:r>
      <w:r w:rsidR="00494F35">
        <w:t xml:space="preserve"> Образец </w:t>
      </w:r>
      <w:r w:rsidR="002D27DC">
        <w:t xml:space="preserve">оформления </w:t>
      </w:r>
      <w:r w:rsidR="00494F35">
        <w:t>титульного листа приводится в Приложении.</w:t>
      </w:r>
    </w:p>
    <w:p w:rsidR="005F5AA1" w:rsidRDefault="005F5AA1" w:rsidP="002D27DC">
      <w:pPr>
        <w:pStyle w:val="3"/>
        <w:ind w:firstLine="0"/>
        <w:jc w:val="center"/>
        <w:rPr>
          <w:b/>
        </w:rPr>
      </w:pPr>
      <w:bookmarkStart w:id="6" w:name="_Toc304982289"/>
      <w:r w:rsidRPr="00E6342A">
        <w:rPr>
          <w:b/>
        </w:rPr>
        <w:t>2.</w:t>
      </w:r>
      <w:r w:rsidR="0050717D">
        <w:rPr>
          <w:b/>
        </w:rPr>
        <w:t>2</w:t>
      </w:r>
      <w:r w:rsidRPr="00E6342A">
        <w:rPr>
          <w:b/>
        </w:rPr>
        <w:t>.2</w:t>
      </w:r>
      <w:r w:rsidR="002D27DC">
        <w:rPr>
          <w:b/>
        </w:rPr>
        <w:t>.</w:t>
      </w:r>
      <w:r w:rsidRPr="00E6342A">
        <w:rPr>
          <w:b/>
        </w:rPr>
        <w:t xml:space="preserve"> Введение</w:t>
      </w:r>
      <w:bookmarkEnd w:id="6"/>
    </w:p>
    <w:p w:rsidR="005F5AA1" w:rsidRDefault="005F5AA1" w:rsidP="001F5EFC">
      <w:pPr>
        <w:ind w:firstLine="709"/>
      </w:pPr>
      <w:r>
        <w:t>Объем введения для курсовой</w:t>
      </w:r>
      <w:r w:rsidR="000F2B3D">
        <w:t xml:space="preserve"> работы составляет 2-3 страницы</w:t>
      </w:r>
      <w:r>
        <w:t>.</w:t>
      </w:r>
    </w:p>
    <w:p w:rsidR="00671ED0" w:rsidRPr="00850D45" w:rsidRDefault="005F5AA1" w:rsidP="001F5EFC">
      <w:pPr>
        <w:ind w:firstLine="709"/>
      </w:pPr>
      <w:r>
        <w:t>Введение является вступительной частью работы, в которой рассматриваются основные тенденции изучения и развития проблемы, ее существующее со</w:t>
      </w:r>
      <w:r w:rsidR="00671ED0">
        <w:t>стояние.</w:t>
      </w:r>
      <w:r>
        <w:t xml:space="preserve"> </w:t>
      </w:r>
      <w:r w:rsidR="00671ED0" w:rsidRPr="00B47D4F">
        <w:t>Обязательная структура введения включает следующие составляющие: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актуальность темы;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цель исследования;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задачи исследования;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объект исследования;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предмет исследования;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теоретическая и эмпирическая база исследования;</w:t>
      </w:r>
    </w:p>
    <w:p w:rsidR="005F5AA1" w:rsidRDefault="005F5AA1" w:rsidP="002D27DC">
      <w:pPr>
        <w:pStyle w:val="ae"/>
        <w:numPr>
          <w:ilvl w:val="0"/>
          <w:numId w:val="16"/>
        </w:numPr>
        <w:ind w:left="426" w:hanging="426"/>
      </w:pPr>
      <w:r>
        <w:t>структура исследования.</w:t>
      </w:r>
    </w:p>
    <w:p w:rsidR="005F5AA1" w:rsidRDefault="005F5AA1" w:rsidP="002D27DC">
      <w:pPr>
        <w:widowControl w:val="0"/>
        <w:ind w:firstLine="709"/>
      </w:pPr>
      <w:r>
        <w:t xml:space="preserve">Актуальность исследования выражается, с одной стороны, в своевременности и значимости разрешения проблемной ситуации, в необходимости получения нового полезного результата для объекта исследования, с другой стороны, в недостаточной изученности отдельных аспектов проблемы (предполагается, что именно эти аспекты проблемы будут решены студентом в </w:t>
      </w:r>
      <w:r w:rsidR="000F2B3D">
        <w:t>курсовой</w:t>
      </w:r>
      <w:r>
        <w:t xml:space="preserve"> работе).</w:t>
      </w:r>
    </w:p>
    <w:p w:rsidR="005F5AA1" w:rsidRDefault="005F5AA1" w:rsidP="002D27DC">
      <w:pPr>
        <w:widowControl w:val="0"/>
        <w:ind w:firstLine="709"/>
      </w:pPr>
      <w:r>
        <w:lastRenderedPageBreak/>
        <w:t>Цель исследования ориентирует на его конечный результат – теоретико-познавательный и практически-прикладной. Задачи исследования формируют вопросы, на которые должен быть получен ответ для реализации цел</w:t>
      </w:r>
      <w:r w:rsidR="002D27DC">
        <w:t>и</w:t>
      </w:r>
      <w:r>
        <w:t xml:space="preserve"> исследования, то есть цель исследования логически диктует структуру его задач – теоретических и практических.</w:t>
      </w:r>
    </w:p>
    <w:p w:rsidR="005F5AA1" w:rsidRDefault="005F5AA1" w:rsidP="002D27DC">
      <w:pPr>
        <w:widowControl w:val="0"/>
        <w:ind w:firstLine="709"/>
      </w:pPr>
      <w:r>
        <w:t xml:space="preserve">Например, для </w:t>
      </w:r>
      <w:r w:rsidR="000F2B3D">
        <w:t>курсовой</w:t>
      </w:r>
      <w:r>
        <w:t xml:space="preserve"> работы на тему «</w:t>
      </w:r>
      <w:r w:rsidR="00CD7470">
        <w:t>Применение бюджетирования</w:t>
      </w:r>
      <w:r w:rsidR="006B3995">
        <w:t xml:space="preserve"> </w:t>
      </w:r>
      <w:r>
        <w:t xml:space="preserve">в российских коммерческих организациях (на примере ООО «X»)» цель целесообразно сформулировать в следующем виде: цель работы заключается в теоретическом обосновании и разработке мероприятий, направленных на совершенствование </w:t>
      </w:r>
      <w:r w:rsidR="00CD7470">
        <w:t>планирования доходов и расходов организации на основе применения бюджетов</w:t>
      </w:r>
      <w:r>
        <w:t>. Актуальность и цель работы предопределили необходимость решения следующих задач:</w:t>
      </w:r>
    </w:p>
    <w:p w:rsidR="005F5AA1" w:rsidRDefault="00FC74CC" w:rsidP="002D27DC">
      <w:pPr>
        <w:ind w:firstLine="0"/>
      </w:pPr>
      <w:r w:rsidRPr="00FC74CC">
        <w:t xml:space="preserve">– </w:t>
      </w:r>
      <w:r w:rsidR="005F5AA1">
        <w:t>проанализировать</w:t>
      </w:r>
      <w:r w:rsidR="00550C09">
        <w:t xml:space="preserve"> …</w:t>
      </w:r>
      <w:r w:rsidR="005F5AA1">
        <w:t>;</w:t>
      </w:r>
    </w:p>
    <w:p w:rsidR="005F5AA1" w:rsidRDefault="00FC74CC" w:rsidP="002D27DC">
      <w:pPr>
        <w:ind w:firstLine="0"/>
      </w:pPr>
      <w:r w:rsidRPr="00FC74CC">
        <w:t>–</w:t>
      </w:r>
      <w:r w:rsidR="005F5AA1">
        <w:t xml:space="preserve"> исследовать</w:t>
      </w:r>
      <w:r w:rsidR="00550C09">
        <w:t xml:space="preserve"> …</w:t>
      </w:r>
      <w:r w:rsidR="005F5AA1">
        <w:t>;</w:t>
      </w:r>
    </w:p>
    <w:p w:rsidR="005F5AA1" w:rsidRDefault="00FC74CC" w:rsidP="002D27DC">
      <w:pPr>
        <w:ind w:firstLine="0"/>
      </w:pPr>
      <w:r w:rsidRPr="00FC74CC">
        <w:t>–</w:t>
      </w:r>
      <w:r w:rsidR="005F5AA1">
        <w:t xml:space="preserve"> предложить</w:t>
      </w:r>
      <w:r w:rsidR="00550C09">
        <w:t xml:space="preserve"> …</w:t>
      </w:r>
      <w:r w:rsidR="005F5AA1">
        <w:t>;</w:t>
      </w:r>
    </w:p>
    <w:p w:rsidR="005F5AA1" w:rsidRDefault="00FC74CC" w:rsidP="002D27DC">
      <w:pPr>
        <w:ind w:firstLine="0"/>
      </w:pPr>
      <w:r w:rsidRPr="00FC74CC">
        <w:t>–</w:t>
      </w:r>
      <w:r w:rsidR="005F5AA1">
        <w:t xml:space="preserve"> разработать</w:t>
      </w:r>
      <w:r w:rsidR="00404971">
        <w:t xml:space="preserve"> … и т.</w:t>
      </w:r>
      <w:r w:rsidR="002D27DC">
        <w:t xml:space="preserve"> </w:t>
      </w:r>
      <w:r w:rsidR="00404971">
        <w:t>д.</w:t>
      </w:r>
      <w:r w:rsidR="002D27DC">
        <w:t>»</w:t>
      </w:r>
    </w:p>
    <w:p w:rsidR="005F5AA1" w:rsidRDefault="005F5AA1" w:rsidP="001F5EFC">
      <w:pPr>
        <w:ind w:firstLine="709"/>
      </w:pPr>
      <w:r>
        <w:t>В задачах исследования объект (например, конкретное предприятие) не упоминается. Объект исследования формулируется после задач исследования.</w:t>
      </w:r>
    </w:p>
    <w:p w:rsidR="005F5AA1" w:rsidRDefault="005F5AA1" w:rsidP="001F5EFC">
      <w:pPr>
        <w:ind w:firstLine="709"/>
      </w:pPr>
      <w:r>
        <w:t>Объект исследования – это то, на что направлен процесс познания. Под объектом исследования понимается избранный элемент реальности, который обладает четкими границами, относительной автономностью существования по отношению к окружающей среде. Объектом исследования может быть предприятие, регион, страна и любая другая обособленная целостность.</w:t>
      </w:r>
    </w:p>
    <w:p w:rsidR="005F5AA1" w:rsidRDefault="005F5AA1" w:rsidP="001F5EFC">
      <w:pPr>
        <w:ind w:firstLine="709"/>
      </w:pPr>
      <w:r>
        <w:t xml:space="preserve">Пример формулировки объекта </w:t>
      </w:r>
      <w:r w:rsidRPr="00671ED0">
        <w:t>исследования</w:t>
      </w:r>
      <w:r w:rsidR="00671ED0" w:rsidRPr="00671ED0">
        <w:t xml:space="preserve"> для вышеназванной темы курсовой работы:</w:t>
      </w:r>
      <w:r w:rsidRPr="00671ED0">
        <w:t xml:space="preserve"> </w:t>
      </w:r>
      <w:r w:rsidR="002D27DC">
        <w:t>«</w:t>
      </w:r>
      <w:r w:rsidRPr="00671ED0">
        <w:t>объектом исследо</w:t>
      </w:r>
      <w:r>
        <w:t xml:space="preserve">вания </w:t>
      </w:r>
      <w:r w:rsidR="002D27DC">
        <w:t>является</w:t>
      </w:r>
      <w:r>
        <w:t xml:space="preserve"> коммерческая организация «X», созданная в форме общества с ограниченной ответственностью и осуществляющая деятельность в сфере …</w:t>
      </w:r>
      <w:r w:rsidR="002D27DC">
        <w:t>».</w:t>
      </w:r>
    </w:p>
    <w:p w:rsidR="005F5AA1" w:rsidRDefault="005F5AA1" w:rsidP="002D27DC">
      <w:pPr>
        <w:widowControl w:val="0"/>
        <w:ind w:firstLine="709"/>
      </w:pPr>
      <w:r>
        <w:t xml:space="preserve">Предмет исследования – это наиболее значимые с теоретической или практической точки зрения свойства, стороны, особенности объекта, которые подлежат непосредственному изучению. Предмет исследования – это отношения, </w:t>
      </w:r>
      <w:r>
        <w:lastRenderedPageBreak/>
        <w:t>складывающиеся в границах объекта исследования. Предмет исследования практич</w:t>
      </w:r>
      <w:r w:rsidR="00404971">
        <w:t>ески совпадает с названием</w:t>
      </w:r>
      <w:r w:rsidR="002D27DC">
        <w:t xml:space="preserve"> курсовой работы</w:t>
      </w:r>
      <w:r w:rsidR="00404971">
        <w:t>.</w:t>
      </w:r>
    </w:p>
    <w:p w:rsidR="005F5AA1" w:rsidRDefault="005F5AA1" w:rsidP="001F5EFC">
      <w:pPr>
        <w:ind w:firstLine="709"/>
      </w:pPr>
      <w:r>
        <w:t xml:space="preserve">Пример формулировки предмета </w:t>
      </w:r>
      <w:r w:rsidRPr="00671ED0">
        <w:t>исследования</w:t>
      </w:r>
      <w:r w:rsidR="00671ED0" w:rsidRPr="00671ED0">
        <w:t xml:space="preserve"> для выше указанной темы курсовой работы:</w:t>
      </w:r>
      <w:r w:rsidRPr="00671ED0">
        <w:t xml:space="preserve"> </w:t>
      </w:r>
      <w:r w:rsidR="002D27DC">
        <w:t>«</w:t>
      </w:r>
      <w:r w:rsidRPr="00671ED0">
        <w:t>предметом исследования яв</w:t>
      </w:r>
      <w:r>
        <w:t xml:space="preserve">ляются </w:t>
      </w:r>
      <w:r w:rsidR="002D27DC">
        <w:t>методика осуществления процесса бюджетирования деятельности коммерческой организации»</w:t>
      </w:r>
      <w:r>
        <w:t>.</w:t>
      </w:r>
    </w:p>
    <w:p w:rsidR="005F5AA1" w:rsidRDefault="005F5AA1" w:rsidP="001F5EFC">
      <w:pPr>
        <w:ind w:firstLine="709"/>
      </w:pPr>
      <w:r>
        <w:t>Теоретическая база исследования должна быть</w:t>
      </w:r>
      <w:r w:rsidR="0042008E">
        <w:t xml:space="preserve"> представлена требованиями нормативных документов, регулирующими данную область хозяйственной деятельности, устанавливающими</w:t>
      </w:r>
      <w:r>
        <w:t xml:space="preserve"> </w:t>
      </w:r>
      <w:r w:rsidR="0042008E">
        <w:t xml:space="preserve">правила отражения в учёте фактов хозяйственной жизни, </w:t>
      </w:r>
      <w:r>
        <w:t>классическими и современными научными разработками и концепциями отечественных и зарубежных специалистов, исследовавших данную проблем</w:t>
      </w:r>
      <w:r w:rsidR="0042008E">
        <w:t>атику.</w:t>
      </w:r>
    </w:p>
    <w:p w:rsidR="005F5AA1" w:rsidRDefault="005F5AA1" w:rsidP="001F5EFC">
      <w:pPr>
        <w:ind w:firstLine="709"/>
      </w:pPr>
      <w:r>
        <w:t>Эмпирическая база исследования служит основой для обеспечения доказательности теоретических положений, достоверности выводов и рекомендаций и представлена, как правило, статистическими данными и аналитическими материалами (например, Федеральной службы государственной статистики, Центрального банка России, Министерства финансов РФ); информационными ресурсами INTERNET; материалами, размещенными в справочных правовых системах «Консультант</w:t>
      </w:r>
      <w:r w:rsidR="00323886">
        <w:t>П</w:t>
      </w:r>
      <w:r>
        <w:t>люс» и «Гарант»; данными по теме исследования, собранными лично автор</w:t>
      </w:r>
      <w:r w:rsidR="00404971">
        <w:t>ом: авторскими расчетами и т.д.</w:t>
      </w:r>
    </w:p>
    <w:p w:rsidR="005F5AA1" w:rsidRDefault="005F5AA1" w:rsidP="001F5EFC">
      <w:pPr>
        <w:ind w:firstLine="709"/>
      </w:pPr>
      <w:r>
        <w:t xml:space="preserve">Структура исследования </w:t>
      </w:r>
      <w:r w:rsidR="002D27DC">
        <w:t>представляется</w:t>
      </w:r>
      <w:r>
        <w:t xml:space="preserve"> следующим образом: «</w:t>
      </w:r>
      <w:r w:rsidR="000F2B3D">
        <w:t>Курсовая</w:t>
      </w:r>
      <w:r>
        <w:t xml:space="preserve"> работа изложена на </w:t>
      </w:r>
      <w:r w:rsidR="00404971">
        <w:t>…</w:t>
      </w:r>
      <w:r>
        <w:t xml:space="preserve"> страницах печатного текста, состоит из введения, трех глав, заключения, содержит … приложений и список использованных источников, включающий … наименований. Во введении обоснована актуальность темы, сформулированы цели, задачи исследования. В первой главе рассмотрены … Во второй главе определены … В третьей главе разработаны…</w:t>
      </w:r>
      <w:r w:rsidR="002974C1">
        <w:t xml:space="preserve"> </w:t>
      </w:r>
      <w:r>
        <w:t>В заключении подведен итог результатов исследования, сделаны выводы и разработаны рекомендации, направленные на…»</w:t>
      </w:r>
      <w:r w:rsidR="00FC74CC" w:rsidRPr="00FC74CC">
        <w:t>.</w:t>
      </w:r>
    </w:p>
    <w:p w:rsidR="00D561EE" w:rsidRDefault="00D561EE" w:rsidP="002D27DC">
      <w:pPr>
        <w:pStyle w:val="3"/>
        <w:ind w:firstLine="0"/>
        <w:jc w:val="center"/>
        <w:rPr>
          <w:b/>
        </w:rPr>
      </w:pPr>
      <w:bookmarkStart w:id="7" w:name="_Toc304982290"/>
    </w:p>
    <w:p w:rsidR="005F5AA1" w:rsidRPr="00E6342A" w:rsidRDefault="005F5AA1" w:rsidP="002D27DC">
      <w:pPr>
        <w:pStyle w:val="3"/>
        <w:ind w:firstLine="0"/>
        <w:jc w:val="center"/>
        <w:rPr>
          <w:b/>
        </w:rPr>
      </w:pPr>
      <w:r w:rsidRPr="00E6342A">
        <w:rPr>
          <w:b/>
        </w:rPr>
        <w:t>2.2.3</w:t>
      </w:r>
      <w:r w:rsidR="00735BE1">
        <w:rPr>
          <w:b/>
        </w:rPr>
        <w:t>.</w:t>
      </w:r>
      <w:r w:rsidRPr="00E6342A">
        <w:rPr>
          <w:b/>
        </w:rPr>
        <w:t xml:space="preserve"> Основная часть</w:t>
      </w:r>
      <w:bookmarkEnd w:id="7"/>
    </w:p>
    <w:p w:rsidR="00D561EE" w:rsidRPr="00D561EE" w:rsidRDefault="00D561EE" w:rsidP="001F5EFC">
      <w:pPr>
        <w:ind w:firstLine="709"/>
        <w:rPr>
          <w:b/>
          <w:color w:val="FF0000"/>
        </w:rPr>
      </w:pPr>
      <w:r w:rsidRPr="00D561EE">
        <w:rPr>
          <w:b/>
          <w:color w:val="FF0000"/>
        </w:rPr>
        <w:t>Объем работы  - максимум 35 листов без учета Приложений.</w:t>
      </w:r>
    </w:p>
    <w:p w:rsidR="00404971" w:rsidRDefault="005F5AA1" w:rsidP="001F5EFC">
      <w:pPr>
        <w:ind w:firstLine="709"/>
      </w:pPr>
      <w:r>
        <w:lastRenderedPageBreak/>
        <w:t>Основная часть работы включает главы, разделенные на пункты</w:t>
      </w:r>
      <w:r w:rsidR="0042008E">
        <w:t xml:space="preserve"> и подпункты</w:t>
      </w:r>
      <w:r>
        <w:t>, в которых последовательно и логично раскрывается содержание исследования. Количество глав, параграфов и пунктов не регламентируется и зависит от специфики исследуемой проблемы и круга изучаемых вопросов.</w:t>
      </w:r>
      <w:r w:rsidR="00671ED0">
        <w:t xml:space="preserve"> </w:t>
      </w:r>
      <w:r w:rsidR="00671ED0" w:rsidRPr="00A6783E">
        <w:rPr>
          <w:color w:val="FF0000"/>
        </w:rPr>
        <w:t xml:space="preserve">Однако, как правило, основная часть курсовой работы состоит из трех глав, </w:t>
      </w:r>
      <w:r w:rsidR="002D27DC" w:rsidRPr="00A6783E">
        <w:rPr>
          <w:color w:val="FF0000"/>
        </w:rPr>
        <w:t>каждая из которых включает</w:t>
      </w:r>
      <w:r w:rsidR="00671ED0" w:rsidRPr="00A6783E">
        <w:rPr>
          <w:color w:val="FF0000"/>
        </w:rPr>
        <w:t xml:space="preserve"> 2-</w:t>
      </w:r>
      <w:r w:rsidR="002F2E8B" w:rsidRPr="00A6783E">
        <w:rPr>
          <w:color w:val="FF0000"/>
        </w:rPr>
        <w:t>3 пункта</w:t>
      </w:r>
      <w:r w:rsidR="00A6783E">
        <w:t xml:space="preserve"> (кроме третьей главы, которая может быть и без параграфов)</w:t>
      </w:r>
      <w:r w:rsidR="00671ED0" w:rsidRPr="00850D45">
        <w:t>.</w:t>
      </w:r>
      <w:r w:rsidR="00A6783E">
        <w:t xml:space="preserve"> </w:t>
      </w:r>
      <w:r w:rsidR="00A6783E" w:rsidRPr="00A6783E">
        <w:rPr>
          <w:b/>
          <w:color w:val="FF0000"/>
        </w:rPr>
        <w:t>Допускается вместо третьей главы последний параграф второй главы сделать с мероприятиями по совершенствованию или рекомендациями</w:t>
      </w:r>
      <w:r w:rsidR="00A6783E">
        <w:t xml:space="preserve"> (в зависимости от темы работы).</w:t>
      </w:r>
    </w:p>
    <w:p w:rsidR="005F5AA1" w:rsidRDefault="00E6342A" w:rsidP="001F5EFC">
      <w:pPr>
        <w:ind w:firstLine="709"/>
      </w:pPr>
      <w:r>
        <w:t>Основная часть предусматривает</w:t>
      </w:r>
      <w:r w:rsidR="005F5AA1">
        <w:t>:</w:t>
      </w:r>
    </w:p>
    <w:p w:rsidR="005F5AA1" w:rsidRDefault="00FC74CC" w:rsidP="001F5EFC">
      <w:pPr>
        <w:ind w:firstLine="709"/>
      </w:pPr>
      <w:r w:rsidRPr="00FC74CC">
        <w:t>–</w:t>
      </w:r>
      <w:r w:rsidR="005F5AA1">
        <w:t xml:space="preserve"> выбор направления исследования, включающий обоснование принятого направления исследования, методы решения задач и их сравнительную оценку, описание выбранной или разработку общей методики проведения исследования;</w:t>
      </w:r>
    </w:p>
    <w:p w:rsidR="005F5AA1" w:rsidRDefault="00FC74CC" w:rsidP="001F5EFC">
      <w:pPr>
        <w:ind w:firstLine="709"/>
      </w:pPr>
      <w:r w:rsidRPr="00FC74CC">
        <w:t>–</w:t>
      </w:r>
      <w:r w:rsidR="005F5AA1">
        <w:t xml:space="preserve"> теоретическое (библиотечное) исследование, включающее определение характера и содержания теоретических исследований, методы и инструменты исследования, методы расчета;</w:t>
      </w:r>
    </w:p>
    <w:p w:rsidR="005F5AA1" w:rsidRDefault="00FC74CC" w:rsidP="001F5EFC">
      <w:pPr>
        <w:ind w:firstLine="709"/>
      </w:pPr>
      <w:r w:rsidRPr="00FC74CC">
        <w:t>–</w:t>
      </w:r>
      <w:r w:rsidR="005F5AA1">
        <w:t xml:space="preserve"> экспериментальное (практическое) исследование объекта по выбранной теме, включающее </w:t>
      </w:r>
      <w:r w:rsidR="00980E03">
        <w:t>расчеты, измерение</w:t>
      </w:r>
      <w:r w:rsidR="005F5AA1">
        <w:t>, анализ, обобщение и оценку результатов исследования, в том числе оценку достоверности результатов, выводы и предложения по направлению дальнейших работ;</w:t>
      </w:r>
    </w:p>
    <w:p w:rsidR="005F5AA1" w:rsidRDefault="00FC74CC" w:rsidP="001F5EFC">
      <w:pPr>
        <w:ind w:firstLine="709"/>
      </w:pPr>
      <w:r w:rsidRPr="00FC74CC">
        <w:t>–</w:t>
      </w:r>
      <w:r w:rsidR="005F5AA1">
        <w:t xml:space="preserve"> обобщение и оценку результатов исследования, пути основных направлений совершенствования конкретных сторон исследуемого объекта, включающие разработку конкретных рекомендаций с оценкой достоверности полученных результатов и обоснованием их эффективности и практического использования.</w:t>
      </w:r>
    </w:p>
    <w:p w:rsidR="005F5AA1" w:rsidRDefault="005F5AA1" w:rsidP="001F5EFC">
      <w:pPr>
        <w:ind w:firstLine="709"/>
      </w:pPr>
      <w:r w:rsidRPr="006B3995">
        <w:rPr>
          <w:b/>
        </w:rPr>
        <w:t>Первая глава</w:t>
      </w:r>
      <w:r>
        <w:t xml:space="preserve"> имеет теоретический характер. </w:t>
      </w:r>
      <w:r w:rsidR="00404971">
        <w:t>В ней</w:t>
      </w:r>
      <w:r>
        <w:t xml:space="preserve"> рассматриваются теоретические основы проблемы, раскрывается сущность экономических процессов и ключевых категорий, анализируется научный вклад ученых, которые занимались разработкой данной проблемы, проводится сопоставление различных точек зрения, позиций, подходов к проблеме и обосновывается собственная позиция </w:t>
      </w:r>
      <w:r>
        <w:lastRenderedPageBreak/>
        <w:t xml:space="preserve">автора </w:t>
      </w:r>
      <w:r w:rsidR="000F2B3D">
        <w:t>курсовой</w:t>
      </w:r>
      <w:r>
        <w:t xml:space="preserve"> работы, дается аргументация авторского видения проблемы, раскрываются закономерности и тенденции изучаемого процесса, специфика их осуществления в современных пространственно-временных условиях.</w:t>
      </w:r>
    </w:p>
    <w:p w:rsidR="005F5AA1" w:rsidRDefault="005F5AA1" w:rsidP="001F5EFC">
      <w:pPr>
        <w:ind w:firstLine="709"/>
      </w:pPr>
      <w:r>
        <w:t>В первой главе основной части:</w:t>
      </w:r>
    </w:p>
    <w:p w:rsidR="005F5AA1" w:rsidRDefault="005F5AA1" w:rsidP="002D27DC">
      <w:pPr>
        <w:pStyle w:val="ae"/>
        <w:numPr>
          <w:ilvl w:val="1"/>
          <w:numId w:val="18"/>
        </w:numPr>
        <w:ind w:left="426" w:hanging="426"/>
      </w:pPr>
      <w:r>
        <w:t>целесообразно рассмотреть теоретические и методологические вопросы исследуемой темы на основе изученных материалов из различных источников;</w:t>
      </w:r>
    </w:p>
    <w:p w:rsidR="005F5AA1" w:rsidRDefault="005F5AA1" w:rsidP="002D27DC">
      <w:pPr>
        <w:pStyle w:val="ae"/>
        <w:numPr>
          <w:ilvl w:val="1"/>
          <w:numId w:val="18"/>
        </w:numPr>
        <w:ind w:left="426" w:hanging="426"/>
      </w:pPr>
      <w:r>
        <w:t>кратко дать анализ изучаемой проблемы в ее состоянии на сегодняшнем этапе;</w:t>
      </w:r>
    </w:p>
    <w:p w:rsidR="005F5AA1" w:rsidRDefault="005F5AA1" w:rsidP="002D27DC">
      <w:pPr>
        <w:pStyle w:val="ae"/>
        <w:numPr>
          <w:ilvl w:val="1"/>
          <w:numId w:val="18"/>
        </w:numPr>
        <w:ind w:left="426" w:hanging="426"/>
      </w:pPr>
      <w:r>
        <w:t>отразить собственную позицию по исследуемому вопросу в виде выводов, сформулированных в конце.</w:t>
      </w:r>
    </w:p>
    <w:p w:rsidR="005F5AA1" w:rsidRDefault="005F5AA1" w:rsidP="001F5EFC">
      <w:pPr>
        <w:ind w:firstLine="709"/>
      </w:pPr>
      <w:r>
        <w:t>Необходимо показать высокий уровень знания теории по изучаемой теме на основе проработки различных источников. При этом следует выявить особенности взглядов, подходов и мнений различных авторов, систематизировать, выполнить анализ и сформулировать свою точку зрения с обоснованием предпочтительности своего подхода по вопросам рассматриваемой темы.</w:t>
      </w:r>
    </w:p>
    <w:p w:rsidR="005F5AA1" w:rsidRDefault="005F5AA1" w:rsidP="001F5EFC">
      <w:pPr>
        <w:ind w:firstLine="709"/>
      </w:pPr>
      <w:r>
        <w:t>Аргументы, подтверждающие верность своего подхода, целесообразно подкрепить анализом статистических данных из ежегодников, журналов, газет и других источников, в том числе из источников внутренней среды организаций.</w:t>
      </w:r>
    </w:p>
    <w:p w:rsidR="005F5AA1" w:rsidRDefault="005F5AA1" w:rsidP="001F5EFC">
      <w:pPr>
        <w:ind w:firstLine="709"/>
      </w:pPr>
      <w:r>
        <w:t>Для обеспечения соблюдения авторских прав в соответствии с Законом РФ «Об авторском праве и смежных правах» обязательно наличие внутритекстовых ссылок на материалы и цитаты из использованных источников информации, даже если цитируемое представлено в работе не дословно, а в произвольной форме. Пример внутритекстов</w:t>
      </w:r>
      <w:r w:rsidR="006867CD">
        <w:t>ой ссылки: [4, с</w:t>
      </w:r>
      <w:r>
        <w:t>. 16] – номер книги в списке использованных источников четвертый, страница в книге шестнадцатая.</w:t>
      </w:r>
    </w:p>
    <w:p w:rsidR="006B3995" w:rsidRPr="00850D45" w:rsidRDefault="006B3995" w:rsidP="001F5EFC">
      <w:pPr>
        <w:ind w:firstLine="709"/>
      </w:pPr>
      <w:r w:rsidRPr="00850D45">
        <w:t>В конце каждо</w:t>
      </w:r>
      <w:r>
        <w:t>го параграфа первой</w:t>
      </w:r>
      <w:r w:rsidRPr="00850D45">
        <w:t xml:space="preserve"> глав</w:t>
      </w:r>
      <w:r>
        <w:t>ы</w:t>
      </w:r>
      <w:r w:rsidRPr="00850D45">
        <w:t xml:space="preserve"> должны быть представлены краткие выводы по содержанию параграфа.</w:t>
      </w:r>
    </w:p>
    <w:p w:rsidR="005F5AA1" w:rsidRDefault="005F5AA1" w:rsidP="001F5EFC">
      <w:pPr>
        <w:ind w:firstLine="709"/>
      </w:pPr>
      <w:r w:rsidRPr="006B3995">
        <w:rPr>
          <w:b/>
        </w:rPr>
        <w:t>Вторая глава</w:t>
      </w:r>
      <w:r>
        <w:t xml:space="preserve"> основной части </w:t>
      </w:r>
      <w:r w:rsidR="000F2B3D">
        <w:t>курсовой</w:t>
      </w:r>
      <w:r>
        <w:t xml:space="preserve"> работы носит аналитический характер. В ней представлен глубокий и конкретный анализ деятельности объекта исследования по направлению выбранной темы с использованием определенных методов и инструментов его изучения, освоенных студент</w:t>
      </w:r>
      <w:r w:rsidR="00E31295">
        <w:t>ом во время обучения</w:t>
      </w:r>
      <w:r>
        <w:t xml:space="preserve"> </w:t>
      </w:r>
      <w:r>
        <w:lastRenderedPageBreak/>
        <w:t>(статистика, прогнозирование, моделирование, оптимизация, экономический анализ, факторный анализ, ситуационный анализ и др.).</w:t>
      </w:r>
    </w:p>
    <w:p w:rsidR="005F5AA1" w:rsidRDefault="005F5AA1" w:rsidP="001F5EFC">
      <w:pPr>
        <w:ind w:firstLine="709"/>
      </w:pPr>
      <w:r>
        <w:t xml:space="preserve">В начале второй главы основной части </w:t>
      </w:r>
      <w:r w:rsidR="002D27DC">
        <w:t>приводится</w:t>
      </w:r>
      <w:r>
        <w:t xml:space="preserve"> </w:t>
      </w:r>
      <w:r w:rsidR="002D27DC">
        <w:t>краткая характеристика объекта исследования</w:t>
      </w:r>
      <w:r>
        <w:t xml:space="preserve">, после чего </w:t>
      </w:r>
      <w:r w:rsidR="002D27DC">
        <w:t>студент переходит</w:t>
      </w:r>
      <w:r>
        <w:t xml:space="preserve"> к непосредственному анализу объекта в соответствии с темой исследования на основе расчетов, графиков, диаграмм, таблиц, экспертных оценок и т.п. Анализ осуществляется по данным за три (не менее) последних года с целью выявления закономерностей, особенностей и динамики показателей предмета исследования. При анализе следует опираться на теорию, методологию и выводы первой главы с учетом поставленных задач по достижению цели.</w:t>
      </w:r>
    </w:p>
    <w:p w:rsidR="005F5AA1" w:rsidRDefault="005F5AA1" w:rsidP="001F5EFC">
      <w:pPr>
        <w:ind w:firstLine="709"/>
      </w:pPr>
      <w:r>
        <w:t>Результаты анализа должны быть наглядно отражены в иллюстративной форме в виде самостоятельно структурированных таблиц и рисунков в соответствующих местах текста или в приложениях. На все таблицы и рисунки должны быть ссылки в тексте.</w:t>
      </w:r>
    </w:p>
    <w:p w:rsidR="005F5AA1" w:rsidRDefault="005F5AA1" w:rsidP="001F5EFC">
      <w:pPr>
        <w:ind w:firstLine="709"/>
      </w:pPr>
      <w:r>
        <w:t>Анализ должен быть полным, объективным в отражении сторон деятельности объекта в соответствии с выбранным предметом исследования (темой). При этом должны быть выявлены факторы, влияющие на результаты деятельности объекта исследования.</w:t>
      </w:r>
    </w:p>
    <w:p w:rsidR="006B3995" w:rsidRPr="00850D45" w:rsidRDefault="006B3995" w:rsidP="001F5EFC">
      <w:pPr>
        <w:ind w:firstLine="709"/>
      </w:pPr>
      <w:r w:rsidRPr="00850D45">
        <w:t>В конце каждо</w:t>
      </w:r>
      <w:r>
        <w:t>го параграфа второй</w:t>
      </w:r>
      <w:r w:rsidRPr="00850D45">
        <w:t xml:space="preserve"> глав</w:t>
      </w:r>
      <w:r>
        <w:t>ы</w:t>
      </w:r>
      <w:r w:rsidRPr="00850D45">
        <w:t xml:space="preserve"> должны быть представлены краткие выводы по содержанию параграфа.</w:t>
      </w:r>
    </w:p>
    <w:p w:rsidR="005F5AA1" w:rsidRDefault="005F5AA1" w:rsidP="001F5EFC">
      <w:pPr>
        <w:ind w:firstLine="709"/>
      </w:pPr>
      <w:r>
        <w:t xml:space="preserve">В </w:t>
      </w:r>
      <w:r w:rsidRPr="006B3995">
        <w:rPr>
          <w:b/>
        </w:rPr>
        <w:t>третьей главе</w:t>
      </w:r>
      <w:r>
        <w:t xml:space="preserve"> основной части студент разрабатывает основные направления совершенствования некоторых конкретных сторон исследуемого объекта на основании:</w:t>
      </w:r>
    </w:p>
    <w:p w:rsidR="005F5AA1" w:rsidRDefault="005F5AA1" w:rsidP="002D27DC">
      <w:pPr>
        <w:pStyle w:val="ae"/>
        <w:numPr>
          <w:ilvl w:val="0"/>
          <w:numId w:val="20"/>
        </w:numPr>
        <w:ind w:left="426" w:hanging="426"/>
      </w:pPr>
      <w:r>
        <w:t>теоретических подходов и прогрессивных достижений мировой и отечественной практики, отраженных в первом разделе;</w:t>
      </w:r>
    </w:p>
    <w:p w:rsidR="005F5AA1" w:rsidRDefault="005F5AA1" w:rsidP="002D27DC">
      <w:pPr>
        <w:pStyle w:val="ae"/>
        <w:numPr>
          <w:ilvl w:val="0"/>
          <w:numId w:val="20"/>
        </w:numPr>
        <w:ind w:left="426" w:hanging="426"/>
      </w:pPr>
      <w:r>
        <w:t>полученных результатов анализа во втором разделе;</w:t>
      </w:r>
    </w:p>
    <w:p w:rsidR="005F5AA1" w:rsidRDefault="002D27DC" w:rsidP="002D27DC">
      <w:pPr>
        <w:pStyle w:val="ae"/>
        <w:numPr>
          <w:ilvl w:val="0"/>
          <w:numId w:val="20"/>
        </w:numPr>
        <w:ind w:left="426" w:hanging="426"/>
      </w:pPr>
      <w:r>
        <w:t>своих идей.</w:t>
      </w:r>
    </w:p>
    <w:p w:rsidR="005F5AA1" w:rsidRDefault="005F5AA1" w:rsidP="001F5EFC">
      <w:pPr>
        <w:ind w:firstLine="709"/>
      </w:pPr>
      <w:r>
        <w:lastRenderedPageBreak/>
        <w:t>Эти направления представляют в виде алгоритмов, моделей, схем функционирования и развития процессов и структуры объекта. Они являются исходными данными для разработки проекта по совершен</w:t>
      </w:r>
      <w:r w:rsidR="00404971">
        <w:t>ствованию исследуемого объекта.</w:t>
      </w:r>
    </w:p>
    <w:p w:rsidR="005F5AA1" w:rsidRDefault="005F5AA1" w:rsidP="001F5EFC">
      <w:pPr>
        <w:ind w:firstLine="709"/>
      </w:pPr>
      <w:r>
        <w:t>В третьей главе должны быть:</w:t>
      </w:r>
    </w:p>
    <w:p w:rsidR="005F5AA1" w:rsidRDefault="005F5AA1" w:rsidP="003D283F">
      <w:pPr>
        <w:pStyle w:val="ae"/>
        <w:numPr>
          <w:ilvl w:val="0"/>
          <w:numId w:val="21"/>
        </w:numPr>
        <w:ind w:left="426" w:hanging="426"/>
      </w:pPr>
      <w:r>
        <w:t>сформулированы конкретные рекомендации;</w:t>
      </w:r>
    </w:p>
    <w:p w:rsidR="005F5AA1" w:rsidRDefault="005F5AA1" w:rsidP="003D283F">
      <w:pPr>
        <w:pStyle w:val="ae"/>
        <w:numPr>
          <w:ilvl w:val="0"/>
          <w:numId w:val="21"/>
        </w:numPr>
        <w:ind w:left="426" w:hanging="426"/>
      </w:pPr>
      <w:r>
        <w:t xml:space="preserve">представлена оценка их экономической, социальной эффективности или дано обоснование </w:t>
      </w:r>
      <w:r w:rsidR="0072476C">
        <w:t>другого положительного эффекта;</w:t>
      </w:r>
    </w:p>
    <w:p w:rsidR="005F5AA1" w:rsidRDefault="005F5AA1" w:rsidP="003D283F">
      <w:pPr>
        <w:pStyle w:val="ae"/>
        <w:numPr>
          <w:ilvl w:val="0"/>
          <w:numId w:val="21"/>
        </w:numPr>
        <w:ind w:left="426" w:hanging="426"/>
      </w:pPr>
      <w:r>
        <w:t>отражена возможность практического использования предложенных рекомендаций;</w:t>
      </w:r>
    </w:p>
    <w:p w:rsidR="005F5AA1" w:rsidRDefault="005F5AA1" w:rsidP="003D283F">
      <w:pPr>
        <w:pStyle w:val="ae"/>
        <w:numPr>
          <w:ilvl w:val="0"/>
          <w:numId w:val="21"/>
        </w:numPr>
        <w:ind w:left="426" w:hanging="426"/>
      </w:pPr>
      <w:r>
        <w:t>разработана программа по реализации рекомендаций, которые имеют высокую практическую ценность.</w:t>
      </w:r>
    </w:p>
    <w:p w:rsidR="003D283F" w:rsidRDefault="006B3995" w:rsidP="001F5EFC">
      <w:pPr>
        <w:ind w:firstLine="709"/>
      </w:pPr>
      <w:r w:rsidRPr="00850D45">
        <w:t>В конце каждо</w:t>
      </w:r>
      <w:r>
        <w:t>го параграфа третьей</w:t>
      </w:r>
      <w:r w:rsidRPr="00850D45">
        <w:t xml:space="preserve"> глав</w:t>
      </w:r>
      <w:r>
        <w:t>ы</w:t>
      </w:r>
      <w:r w:rsidRPr="00850D45">
        <w:t xml:space="preserve"> должны быть представлены краткие выводы по содержанию параграфа.</w:t>
      </w:r>
      <w:r>
        <w:t xml:space="preserve"> </w:t>
      </w:r>
    </w:p>
    <w:p w:rsidR="006B3995" w:rsidRPr="00850D45" w:rsidRDefault="006B3995" w:rsidP="001F5EFC">
      <w:pPr>
        <w:ind w:firstLine="709"/>
      </w:pPr>
      <w:r w:rsidRPr="003D283F">
        <w:rPr>
          <w:b/>
        </w:rPr>
        <w:t>Допускается отсутствие деления третьей главы курсовой работы на отдельные параграфы</w:t>
      </w:r>
      <w:r>
        <w:t>.</w:t>
      </w:r>
    </w:p>
    <w:p w:rsidR="005F5AA1" w:rsidRPr="00E6342A" w:rsidRDefault="005F5AA1" w:rsidP="003D283F">
      <w:pPr>
        <w:pStyle w:val="3"/>
        <w:ind w:firstLine="0"/>
        <w:jc w:val="center"/>
        <w:rPr>
          <w:b/>
        </w:rPr>
      </w:pPr>
      <w:bookmarkStart w:id="8" w:name="_Toc304982291"/>
      <w:r w:rsidRPr="00E6342A">
        <w:rPr>
          <w:b/>
        </w:rPr>
        <w:t>2.2.4</w:t>
      </w:r>
      <w:r w:rsidR="003D283F">
        <w:rPr>
          <w:b/>
        </w:rPr>
        <w:t>.</w:t>
      </w:r>
      <w:r w:rsidRPr="00E6342A">
        <w:rPr>
          <w:b/>
        </w:rPr>
        <w:t xml:space="preserve"> Заключение</w:t>
      </w:r>
      <w:bookmarkEnd w:id="8"/>
    </w:p>
    <w:p w:rsidR="005F5AA1" w:rsidRDefault="005F5AA1" w:rsidP="001F5EFC">
      <w:pPr>
        <w:ind w:firstLine="709"/>
      </w:pPr>
      <w:r>
        <w:t>Рекомендуемый объем заключения для курсов</w:t>
      </w:r>
      <w:r w:rsidR="000F2B3D">
        <w:t>ой работы составляет 2 страницы</w:t>
      </w:r>
      <w:r>
        <w:t xml:space="preserve">. В заключении </w:t>
      </w:r>
      <w:r w:rsidR="000F2B3D">
        <w:t>курсовой</w:t>
      </w:r>
      <w:r>
        <w:t xml:space="preserve"> работы следует подвести итоги исследования, обязательно отметив ключевые положения, к которым можно отнести авторскую или общепринятую трактовку понятия, его сущностные черты, классификационные признаки, факторы, оказывающие влияние, и конкретные предложения, способствующие решению сформулированных во введении задач.</w:t>
      </w:r>
    </w:p>
    <w:p w:rsidR="005F5AA1" w:rsidRDefault="005F5AA1" w:rsidP="001F5EFC">
      <w:pPr>
        <w:ind w:firstLine="709"/>
      </w:pPr>
      <w:r>
        <w:t>В заключении должны быть:</w:t>
      </w:r>
    </w:p>
    <w:p w:rsidR="005F5AA1" w:rsidRDefault="005F5AA1" w:rsidP="003D283F">
      <w:pPr>
        <w:pStyle w:val="ae"/>
        <w:numPr>
          <w:ilvl w:val="0"/>
          <w:numId w:val="22"/>
        </w:numPr>
        <w:ind w:left="426" w:hanging="426"/>
      </w:pPr>
      <w:r>
        <w:t>обобщены результаты исследования;</w:t>
      </w:r>
    </w:p>
    <w:p w:rsidR="005F5AA1" w:rsidRDefault="005F5AA1" w:rsidP="003D283F">
      <w:pPr>
        <w:pStyle w:val="ae"/>
        <w:numPr>
          <w:ilvl w:val="0"/>
          <w:numId w:val="22"/>
        </w:numPr>
        <w:ind w:left="426" w:hanging="426"/>
      </w:pPr>
      <w:r>
        <w:t>показана прикладная значимость результатов исследования:</w:t>
      </w:r>
    </w:p>
    <w:p w:rsidR="003D283F" w:rsidRDefault="005F5AA1" w:rsidP="003D283F">
      <w:pPr>
        <w:pStyle w:val="ae"/>
        <w:numPr>
          <w:ilvl w:val="0"/>
          <w:numId w:val="22"/>
        </w:numPr>
        <w:ind w:left="426" w:hanging="426"/>
      </w:pPr>
      <w:r>
        <w:t>показана новизна результатов исследования;</w:t>
      </w:r>
    </w:p>
    <w:p w:rsidR="005F5AA1" w:rsidRDefault="005F5AA1" w:rsidP="003D283F">
      <w:pPr>
        <w:pStyle w:val="ae"/>
        <w:numPr>
          <w:ilvl w:val="0"/>
          <w:numId w:val="22"/>
        </w:numPr>
        <w:ind w:left="426" w:hanging="426"/>
      </w:pPr>
      <w:r>
        <w:t>определены перспективные направления исследо</w:t>
      </w:r>
      <w:r w:rsidR="00750C79">
        <w:t>ваний по данной теме (проблеме);</w:t>
      </w:r>
    </w:p>
    <w:p w:rsidR="005F5AA1" w:rsidRDefault="005F5AA1" w:rsidP="003D283F">
      <w:pPr>
        <w:pStyle w:val="ae"/>
        <w:numPr>
          <w:ilvl w:val="0"/>
          <w:numId w:val="22"/>
        </w:numPr>
        <w:ind w:left="426" w:hanging="426"/>
      </w:pPr>
      <w:r>
        <w:lastRenderedPageBreak/>
        <w:t>показана возможность распространения полученных результатов на другие объекты.</w:t>
      </w:r>
    </w:p>
    <w:p w:rsidR="005F5AA1" w:rsidRPr="00E6342A" w:rsidRDefault="005F5AA1" w:rsidP="003D283F">
      <w:pPr>
        <w:pStyle w:val="3"/>
        <w:ind w:firstLine="0"/>
        <w:jc w:val="center"/>
        <w:rPr>
          <w:b/>
        </w:rPr>
      </w:pPr>
      <w:bookmarkStart w:id="9" w:name="_Toc304982292"/>
      <w:r w:rsidRPr="00671ED0">
        <w:rPr>
          <w:b/>
        </w:rPr>
        <w:t>2.2.5</w:t>
      </w:r>
      <w:r w:rsidR="003D283F">
        <w:rPr>
          <w:b/>
        </w:rPr>
        <w:t>.</w:t>
      </w:r>
      <w:r w:rsidRPr="00671ED0">
        <w:rPr>
          <w:b/>
        </w:rPr>
        <w:t xml:space="preserve"> </w:t>
      </w:r>
      <w:r w:rsidR="00671ED0" w:rsidRPr="00671ED0">
        <w:rPr>
          <w:b/>
        </w:rPr>
        <w:t>Список использованных источников и оформление ссылок</w:t>
      </w:r>
      <w:bookmarkEnd w:id="9"/>
    </w:p>
    <w:p w:rsidR="00671ED0" w:rsidRPr="00850D45" w:rsidRDefault="00671ED0" w:rsidP="003D283F">
      <w:pPr>
        <w:widowControl w:val="0"/>
        <w:ind w:firstLine="709"/>
      </w:pPr>
      <w:r w:rsidRPr="00850D45">
        <w:t>Перечень ис</w:t>
      </w:r>
      <w:r>
        <w:t>пользованных в работе источников</w:t>
      </w:r>
      <w:r w:rsidRPr="00850D45">
        <w:t xml:space="preserve"> должен размещаться в конце работы, после раздела «Заключение» по строгому алфавитному списку фамилий авторов и заглавий произведений, если автор не указан. Обозначается как «Спи</w:t>
      </w:r>
      <w:r>
        <w:t>сок использованных источников</w:t>
      </w:r>
      <w:r w:rsidRPr="00850D45">
        <w:t>».</w:t>
      </w:r>
    </w:p>
    <w:p w:rsidR="00671ED0" w:rsidRPr="00671ED0" w:rsidRDefault="00671ED0" w:rsidP="003D283F">
      <w:pPr>
        <w:widowControl w:val="0"/>
        <w:ind w:firstLine="709"/>
      </w:pPr>
      <w:r w:rsidRPr="00671ED0">
        <w:t>При подготовке работы следует добросовестно отнестись к заимствованиям идей, фактов, разработок других авторов. Если используется текст автора без внесения каких-либо изменений, то этот прием называется цитированием. Для обеспечения соблюдения авторских прав в соответствии с Законом РФ «Об авторском праве и смежных правах» обязательно наличие ссылок на материалы и цитаты из использованных источников информации, даже если цитируемое представлено в работе не дословно, а в произвольной форме. Ссылки на использованные источники должны быть внутритекстовыми, оформляются в виде указания номера источника, а также номеров страниц в к</w:t>
      </w:r>
      <w:r w:rsidRPr="00850D45">
        <w:t>вадратных скобках</w:t>
      </w:r>
      <w:r>
        <w:t xml:space="preserve"> </w:t>
      </w:r>
      <w:r w:rsidRPr="00850D45">
        <w:t>в соответствии с государственным стандартом.</w:t>
      </w:r>
      <w:r w:rsidR="00B10D88">
        <w:t xml:space="preserve"> </w:t>
      </w:r>
      <w:r w:rsidR="0072476C">
        <w:t>Е</w:t>
      </w:r>
      <w:r w:rsidRPr="00671ED0">
        <w:t>сли ссылка указывается в конце п</w:t>
      </w:r>
      <w:r w:rsidR="003D283F">
        <w:t>редложения, то точка ставит</w:t>
      </w:r>
      <w:r w:rsidRPr="00671ED0">
        <w:t>ся после ссылки.</w:t>
      </w:r>
    </w:p>
    <w:p w:rsidR="00671ED0" w:rsidRPr="00850D45" w:rsidRDefault="00671ED0" w:rsidP="003D283F">
      <w:pPr>
        <w:widowControl w:val="0"/>
        <w:ind w:firstLine="709"/>
      </w:pPr>
      <w:r w:rsidRPr="00671ED0">
        <w:t>Пример:</w:t>
      </w:r>
      <w:r w:rsidRPr="00850D45">
        <w:t xml:space="preserve"> </w:t>
      </w:r>
      <w:r w:rsidR="003D283F">
        <w:t>«</w:t>
      </w:r>
      <w:r w:rsidRPr="00850D45">
        <w:t>По мнению И.</w:t>
      </w:r>
      <w:r>
        <w:t xml:space="preserve"> </w:t>
      </w:r>
      <w:r w:rsidRPr="00850D45">
        <w:t>И. Иванова, политика государства в области налогообложения должна быть направлена на оптимальное сочетание экономических интер</w:t>
      </w:r>
      <w:r>
        <w:t xml:space="preserve">есов всех субъектов рынка [17, </w:t>
      </w:r>
      <w:r w:rsidR="009B50B4">
        <w:t>с</w:t>
      </w:r>
      <w:r w:rsidRPr="00850D45">
        <w:t>. 34</w:t>
      </w:r>
      <w:r>
        <w:t>-</w:t>
      </w:r>
      <w:r w:rsidRPr="00850D45">
        <w:t>35].</w:t>
      </w:r>
      <w:r w:rsidR="003D283F">
        <w:t>»</w:t>
      </w:r>
    </w:p>
    <w:p w:rsidR="00671ED0" w:rsidRDefault="00671ED0" w:rsidP="003D283F">
      <w:pPr>
        <w:widowControl w:val="0"/>
        <w:ind w:firstLine="709"/>
      </w:pPr>
      <w:r w:rsidRPr="00850D45">
        <w:t xml:space="preserve">Ссылки также обязательно делаются </w:t>
      </w:r>
      <w:r w:rsidR="003D283F">
        <w:t>для таблиц и рисунков,</w:t>
      </w:r>
      <w:r>
        <w:t xml:space="preserve"> </w:t>
      </w:r>
      <w:r w:rsidR="003D283F">
        <w:t>е</w:t>
      </w:r>
      <w:r>
        <w:t xml:space="preserve">сли таблицы и рисунки берутся из источника </w:t>
      </w:r>
      <w:r w:rsidR="003D283F">
        <w:t>цитирования без изменений. В этом случае</w:t>
      </w:r>
      <w:r>
        <w:t xml:space="preserve"> ссылка оформляется следующим образом:</w:t>
      </w:r>
    </w:p>
    <w:p w:rsidR="00671ED0" w:rsidRPr="00850D45" w:rsidRDefault="00671ED0" w:rsidP="003D283F">
      <w:pPr>
        <w:widowControl w:val="0"/>
        <w:ind w:firstLine="709"/>
      </w:pPr>
      <w:r w:rsidRPr="00671ED0">
        <w:t>Пример: Таб</w:t>
      </w:r>
      <w:r w:rsidRPr="00850D45">
        <w:t xml:space="preserve">лица 1 – Результаты финансового анализа деятельности </w:t>
      </w:r>
      <w:r w:rsidR="002C053A" w:rsidRPr="002C053A">
        <w:t>ООО «X»</w:t>
      </w:r>
      <w:r w:rsidRPr="00850D45">
        <w:t xml:space="preserve"> за 20</w:t>
      </w:r>
      <w:r w:rsidR="002C053A">
        <w:t>1</w:t>
      </w:r>
      <w:r w:rsidR="003D283F">
        <w:t>3</w:t>
      </w:r>
      <w:r>
        <w:t xml:space="preserve"> – </w:t>
      </w:r>
      <w:r w:rsidRPr="00850D45">
        <w:t>20</w:t>
      </w:r>
      <w:r>
        <w:t>1</w:t>
      </w:r>
      <w:r w:rsidR="003D283F">
        <w:t>5</w:t>
      </w:r>
      <w:r w:rsidRPr="00850D45">
        <w:t xml:space="preserve"> г</w:t>
      </w:r>
      <w:r w:rsidR="003D283F">
        <w:t>.</w:t>
      </w:r>
      <w:r w:rsidRPr="00850D45">
        <w:t>г., тыс. руб.</w:t>
      </w:r>
      <w:r w:rsidR="009B50B4">
        <w:t xml:space="preserve"> [4, с</w:t>
      </w:r>
      <w:r w:rsidRPr="00850D45">
        <w:t>. 16]</w:t>
      </w:r>
    </w:p>
    <w:p w:rsidR="00671ED0" w:rsidRDefault="00671ED0" w:rsidP="003D283F">
      <w:pPr>
        <w:widowControl w:val="0"/>
        <w:ind w:firstLine="709"/>
        <w:jc w:val="center"/>
      </w:pPr>
      <w:r w:rsidRPr="00671ED0">
        <w:t>или</w:t>
      </w:r>
    </w:p>
    <w:p w:rsidR="00671ED0" w:rsidRPr="00671ED0" w:rsidRDefault="00671ED0" w:rsidP="003D283F">
      <w:pPr>
        <w:widowControl w:val="0"/>
        <w:ind w:firstLine="0"/>
        <w:jc w:val="center"/>
      </w:pPr>
      <w:r w:rsidRPr="00F20525">
        <w:t>Таблица 1</w:t>
      </w:r>
      <w:r>
        <w:t xml:space="preserve"> – Структура</w:t>
      </w:r>
      <w:r w:rsidRPr="00D763F0">
        <w:t xml:space="preserve"> денежн</w:t>
      </w:r>
      <w:r>
        <w:t>ого</w:t>
      </w:r>
      <w:r w:rsidRPr="00D763F0">
        <w:t xml:space="preserve"> агрегат</w:t>
      </w:r>
      <w:r>
        <w:t>а</w:t>
      </w:r>
      <w:r w:rsidRPr="00D763F0">
        <w:t xml:space="preserve"> М</w:t>
      </w:r>
      <w:r w:rsidRPr="00D763F0">
        <w:rPr>
          <w:vertAlign w:val="subscript"/>
        </w:rPr>
        <w:t>2</w:t>
      </w:r>
      <w:r w:rsidRPr="00D763F0">
        <w:t xml:space="preserve"> </w:t>
      </w:r>
      <w:r>
        <w:t>на 01.01.201</w:t>
      </w:r>
      <w:r w:rsidR="003D283F">
        <w:t>5</w:t>
      </w:r>
      <w:r>
        <w:t xml:space="preserve"> г., млрд. руб</w:t>
      </w:r>
      <w:r w:rsidR="003D283F">
        <w:t>.</w:t>
      </w:r>
      <w:r w:rsidR="00525EAB"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685"/>
        <w:gridCol w:w="2685"/>
        <w:gridCol w:w="2817"/>
      </w:tblGrid>
      <w:tr w:rsidR="00671ED0" w:rsidTr="00752A25">
        <w:trPr>
          <w:tblHeader/>
        </w:trPr>
        <w:tc>
          <w:tcPr>
            <w:tcW w:w="749" w:type="pct"/>
            <w:vMerge w:val="restart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  <w:r>
              <w:t>Дата</w:t>
            </w:r>
          </w:p>
        </w:tc>
        <w:tc>
          <w:tcPr>
            <w:tcW w:w="1394" w:type="pct"/>
            <w:vMerge w:val="restart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  <w:r>
              <w:t>Денежная масса (М</w:t>
            </w:r>
            <w:r w:rsidRPr="00752A25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857" w:type="pct"/>
            <w:gridSpan w:val="2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  <w:r>
              <w:t>в том числе</w:t>
            </w:r>
          </w:p>
        </w:tc>
      </w:tr>
      <w:tr w:rsidR="00671ED0" w:rsidTr="00752A25">
        <w:trPr>
          <w:tblHeader/>
        </w:trPr>
        <w:tc>
          <w:tcPr>
            <w:tcW w:w="749" w:type="pct"/>
            <w:vMerge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</w:p>
        </w:tc>
        <w:tc>
          <w:tcPr>
            <w:tcW w:w="1394" w:type="pct"/>
            <w:vMerge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  <w:r>
              <w:t>Наличные деньги (М</w:t>
            </w:r>
            <w:r w:rsidRPr="00752A25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  <w:jc w:val="center"/>
            </w:pPr>
            <w:r>
              <w:t>Безналичные средства</w:t>
            </w:r>
          </w:p>
        </w:tc>
      </w:tr>
      <w:tr w:rsidR="00671ED0" w:rsidTr="00752A25">
        <w:tc>
          <w:tcPr>
            <w:tcW w:w="749" w:type="pct"/>
            <w:shd w:val="clear" w:color="auto" w:fill="auto"/>
            <w:vAlign w:val="center"/>
          </w:tcPr>
          <w:p w:rsidR="00671ED0" w:rsidRDefault="00671ED0" w:rsidP="003D283F">
            <w:pPr>
              <w:pStyle w:val="a3"/>
              <w:widowControl w:val="0"/>
            </w:pPr>
            <w:r>
              <w:t>01.01.201</w:t>
            </w:r>
            <w:r w:rsidR="003D283F">
              <w:t>5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671ED0" w:rsidRDefault="00671ED0" w:rsidP="003D283F">
            <w:pPr>
              <w:pStyle w:val="a3"/>
              <w:widowControl w:val="0"/>
              <w:jc w:val="right"/>
            </w:pPr>
            <w:r>
              <w:t>15 697,7</w:t>
            </w:r>
          </w:p>
        </w:tc>
        <w:tc>
          <w:tcPr>
            <w:tcW w:w="1394" w:type="pct"/>
            <w:shd w:val="clear" w:color="auto" w:fill="auto"/>
            <w:vAlign w:val="bottom"/>
          </w:tcPr>
          <w:p w:rsidR="00671ED0" w:rsidRDefault="00671ED0" w:rsidP="003D283F">
            <w:pPr>
              <w:pStyle w:val="a3"/>
              <w:widowControl w:val="0"/>
              <w:jc w:val="right"/>
            </w:pPr>
            <w:r>
              <w:t>4 038,1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671ED0" w:rsidRDefault="00671ED0" w:rsidP="003D283F">
            <w:pPr>
              <w:pStyle w:val="a3"/>
              <w:widowControl w:val="0"/>
              <w:jc w:val="right"/>
            </w:pPr>
            <w:r>
              <w:t>11 659,6</w:t>
            </w:r>
          </w:p>
        </w:tc>
      </w:tr>
    </w:tbl>
    <w:p w:rsidR="00671ED0" w:rsidRPr="00850D45" w:rsidRDefault="00525EAB" w:rsidP="003D283F">
      <w:pPr>
        <w:widowControl w:val="0"/>
        <w:spacing w:before="120"/>
        <w:ind w:firstLine="709"/>
      </w:pPr>
      <w:r>
        <w:lastRenderedPageBreak/>
        <w:t>*</w:t>
      </w:r>
      <w:r w:rsidR="00671ED0">
        <w:t xml:space="preserve">Источник: [2, </w:t>
      </w:r>
      <w:r w:rsidR="002B2763">
        <w:t>с</w:t>
      </w:r>
      <w:r w:rsidR="00671ED0" w:rsidRPr="00850D45">
        <w:t>. 1</w:t>
      </w:r>
      <w:r w:rsidR="00671ED0">
        <w:t>1</w:t>
      </w:r>
      <w:r w:rsidR="00671ED0" w:rsidRPr="00850D45">
        <w:t>]</w:t>
      </w:r>
    </w:p>
    <w:p w:rsidR="00671ED0" w:rsidRDefault="00671ED0" w:rsidP="003D283F">
      <w:pPr>
        <w:widowControl w:val="0"/>
        <w:ind w:firstLine="709"/>
      </w:pPr>
      <w:r>
        <w:t>Если таблицы и рисунки изменяются автором, тогда ссылка оформляется под соответствующей таблицей и рисунком следующим образом:</w:t>
      </w:r>
    </w:p>
    <w:p w:rsidR="00671ED0" w:rsidRDefault="00F97B76" w:rsidP="003D283F">
      <w:pPr>
        <w:widowControl w:val="0"/>
        <w:ind w:firstLine="0"/>
        <w:rPr>
          <w:highlight w:val="yellow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45200" cy="1003935"/>
                <wp:effectExtent l="3810" t="0" r="0" b="635"/>
                <wp:docPr id="1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33500" y="762247"/>
                            <a:ext cx="2133600" cy="241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  <w:jc w:val="center"/>
                              </w:pPr>
                              <w:r>
                                <w:t>Денежная масса (агрегат М</w:t>
                              </w:r>
                              <w:r w:rsidRPr="00B5298E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333500" cy="24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  <w:jc w:val="center"/>
                              </w:pPr>
                              <w:r>
                                <w:t>Денежная база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0200" y="204505"/>
                            <a:ext cx="355600" cy="24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</w:pPr>
                              <w:r>
                                <w:t>М</w:t>
                              </w:r>
                              <w:r w:rsidRPr="00B5298E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44800" y="556933"/>
                            <a:ext cx="266700" cy="24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44600" y="556933"/>
                            <a:ext cx="355600" cy="241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</w:pPr>
                              <w:r>
                                <w:t>М</w:t>
                              </w:r>
                              <w:r w:rsidRPr="00B5298E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44800" y="204505"/>
                            <a:ext cx="266700" cy="241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7A7" w:rsidRDefault="004127A7" w:rsidP="00671ED0">
                              <w:pPr>
                                <w:pStyle w:val="a3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11300" y="242496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9000" y="725872"/>
                            <a:ext cx="800100" cy="8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1400" y="242496"/>
                            <a:ext cx="151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100" y="725872"/>
                            <a:ext cx="311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89000" y="242496"/>
                            <a:ext cx="622300" cy="483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100" y="242496"/>
                            <a:ext cx="622300" cy="483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22700" y="242496"/>
                            <a:ext cx="977900" cy="483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6pt;height:79.05pt;mso-position-horizontal-relative:char;mso-position-vertical-relative:line" coordsize="60452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52;height:10039;visibility:visible;mso-wrap-style:square" filled="t">
                  <v:fill o:detectmouseclick="t"/>
                  <v:path o:connecttype="none"/>
                </v:shape>
                <v:rect id="Rectangle 4" o:spid="_x0000_s1028" style="position:absolute;left:13335;top:7622;width:2133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xaMIA&#10;AADaAAAADwAAAGRycy9kb3ducmV2LnhtbESPQYvCMBSE78L+h/AW9iKa6kGkGkVE0cMetOr90bxt&#10;yzYvbRJr/febBcHjMDPfMMt1b2rRkfOVZQWTcQKCOLe64kLB9bIfzUH4gKyxtkwKnuRhvfoYLDHV&#10;9sFn6rJQiAhhn6KCMoQmldLnJRn0Y9sQR+/HOoMhSldI7fAR4aaW0ySZSYMVx4USG9qWlP9md6Og&#10;3V2PT9l+d1mLfnY7DE93dzsp9fXZbxYgAvXhHX61j1rBFP6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TFowgAAANoAAAAPAAAAAAAAAAAAAAAAAJgCAABkcnMvZG93&#10;bnJldi54bWxQSwUGAAAAAAQABAD1AAAAhwMAAAAA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  <w:jc w:val="center"/>
                        </w:pPr>
                        <w:r>
                          <w:t>Денежная масса (агрегат М</w:t>
                        </w:r>
                        <w:r w:rsidRPr="00B5298E">
                          <w:rPr>
                            <w:vertAlign w:val="sub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" o:spid="_x0000_s1029" style="position:absolute;left:18669;width:1333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U88IA&#10;AADaAAAADwAAAGRycy9kb3ducmV2LnhtbESPQWvCQBSE7wX/w/KEXopuqiASXUXEogcPNur9kX0m&#10;wezbZHeN8d93C4Ueh5n5hlmue1OLjpyvLCv4HCcgiHOrKy4UXM5fozkIH5A11pZJwYs8rFeDtyWm&#10;2j75m7osFCJC2KeooAyhSaX0eUkG/dg2xNG7WWcwROkKqR0+I9zUcpIkM2mw4rhQYkPbkvJ79jAK&#10;2t3l8JLtscta9LPr/uP0cNeTUu/DfrMAEagP/+G/9kErm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ZTzwgAAANoAAAAPAAAAAAAAAAAAAAAAAJgCAABkcnMvZG93&#10;bnJldi54bWxQSwUGAAAAAAQABAD1AAAAhwMAAAAA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  <w:jc w:val="center"/>
                        </w:pPr>
                        <w:r>
                          <w:t>Денежная база</w:t>
                        </w:r>
                      </w:p>
                    </w:txbxContent>
                  </v:textbox>
                </v:rect>
                <v:rect id="Rectangle 6" o:spid="_x0000_s1030" style="position:absolute;left:16002;top:2045;width:3556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Mh8IA&#10;AADaAAAADwAAAGRycy9kb3ducmV2LnhtbESPQWvCQBSE7wX/w/KEXopuKiISXUXEogcPNur9kX0m&#10;wezbZHeN8d93C4Ueh5n5hlmue1OLjpyvLCv4HCcgiHOrKy4UXM5fozkIH5A11pZJwYs8rFeDtyWm&#10;2j75m7osFCJC2KeooAyhSaX0eUkG/dg2xNG7WWcwROkKqR0+I9zUcpIkM2mw4rhQYkPbkvJ79jAK&#10;2t3l8JLtscta9LPr/uP0cNeTUu/DfrMAEagP/+G/9kErm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AyHwgAAANoAAAAPAAAAAAAAAAAAAAAAAJgCAABkcnMvZG93&#10;bnJldi54bWxQSwUGAAAAAAQABAD1AAAAhwMAAAAA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</w:pPr>
                        <w:r>
                          <w:t>М</w:t>
                        </w:r>
                        <w:r w:rsidRPr="00B5298E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7" o:spid="_x0000_s1031" style="position:absolute;left:28448;top:5569;width:266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pHMIA&#10;AADaAAAADwAAAGRycy9kb3ducmV2LnhtbESPQWvCQBSE7wX/w/KEXopuKigSXUXEogcPNur9kX0m&#10;wezbZHeN8d93C4Ueh5n5hlmue1OLjpyvLCv4HCcgiHOrKy4UXM5fozkIH5A11pZJwYs8rFeDtyWm&#10;2j75m7osFCJC2KeooAyhSaX0eUkG/dg2xNG7WWcwROkKqR0+I9zUcpIkM2mw4rhQYkPbkvJ79jAK&#10;2t3l8JLtscta9LPr/uP0cNeTUu/DfrMAEagP/+G/9kErm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KkcwgAAANoAAAAPAAAAAAAAAAAAAAAAAJgCAABkcnMvZG93&#10;bnJldi54bWxQSwUGAAAAAAQABAD1AAAAhwMAAAAA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8" o:spid="_x0000_s1032" style="position:absolute;left:12446;top:5569;width:355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3a8IA&#10;AADaAAAADwAAAGRycy9kb3ducmV2LnhtbESPQWvCQBSE7wX/w/IEL0U39RBK6ioiFj14sKneH9ln&#10;Esy+TXbXGP+9KxR6HGbmG2axGkwjenK+tqzgY5aAIC6srrlUcPr9nn6C8AFZY2OZFDzIw2o5eltg&#10;pu2df6jPQykihH2GCqoQ2kxKX1Rk0M9sSxy9i3UGQ5SulNrhPcJNI+dJkkqDNceFClvaVFRc85tR&#10;0G1P+4fsDn3eoU/Pu/fjzZ2PSk3Gw/oLRKAh/If/2nutIIXXlX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jdrwgAAANoAAAAPAAAAAAAAAAAAAAAAAJgCAABkcnMvZG93&#10;bnJldi54bWxQSwUGAAAAAAQABAD1AAAAhwMAAAAA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</w:pPr>
                        <w:r>
                          <w:t>М</w:t>
                        </w:r>
                        <w:r w:rsidRPr="00B5298E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3" style="position:absolute;left:28448;top:2045;width:266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S8MMA&#10;AADaAAAADwAAAGRycy9kb3ducmV2LnhtbESPQWvCQBSE7wX/w/KEXopu6sFKdBURix482Kj3R/aZ&#10;BLNvk901xn/fFQo9DjPzDbNY9aYWHTlfWVbwOU5AEOdWV1woOJ++RzMQPiBrrC2Tgid5WC0HbwtM&#10;tX3wD3VZKESEsE9RQRlCk0rp85IM+rFtiKN3tc5giNIVUjt8RLip5SRJptJgxXGhxIY2JeW37G4U&#10;tNvz/inbQ5e16KeX3cfx7i5Hpd6H/XoOIlAf/sN/7b1W8AWv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S8MMAAADaAAAADwAAAAAAAAAAAAAAAACYAgAAZHJzL2Rv&#10;d25yZXYueG1sUEsFBgAAAAAEAAQA9QAAAIgDAAAAAA==&#10;" stroked="f">
                  <v:textbox inset="1.5mm,.3mm,1.5mm,.3mm">
                    <w:txbxContent>
                      <w:p w:rsidR="004127A7" w:rsidRDefault="004127A7" w:rsidP="00671ED0">
                        <w:pPr>
                          <w:pStyle w:val="a3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5113,2424" to="2311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8890,7258" to="1689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6" style="position:absolute;flip:x;visibility:visible;mso-wrap-style:square" from="23114,2424" to="38227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3" o:spid="_x0000_s1037" style="position:absolute;flip:x;visibility:visible;mso-wrap-style:square" from="16891,7258" to="48006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8" style="position:absolute;flip:x;visibility:visible;mso-wrap-style:square" from="8890,2424" to="15113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5" o:spid="_x0000_s1039" style="position:absolute;flip:x;visibility:visible;mso-wrap-style:square" from="16891,2424" to="23114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6" o:spid="_x0000_s1040" style="position:absolute;visibility:visible;mso-wrap-style:square" from="38227,2424" to="48006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p w:rsidR="00671ED0" w:rsidRDefault="00671ED0" w:rsidP="003D283F">
      <w:pPr>
        <w:widowControl w:val="0"/>
        <w:ind w:firstLine="0"/>
        <w:jc w:val="center"/>
      </w:pPr>
      <w:r w:rsidRPr="00F20525">
        <w:t>Рисунок</w:t>
      </w:r>
      <w:r>
        <w:t xml:space="preserve"> 1 – Взаимосвязь денежной базы и массы денег в обращении</w:t>
      </w:r>
      <w:r w:rsidR="00525EAB">
        <w:t>*</w:t>
      </w:r>
    </w:p>
    <w:p w:rsidR="00525EAB" w:rsidRPr="008028D8" w:rsidRDefault="00525EAB" w:rsidP="003D283F">
      <w:pPr>
        <w:widowControl w:val="0"/>
        <w:ind w:firstLine="720"/>
      </w:pPr>
      <w:r w:rsidRPr="008028D8">
        <w:t>*Источник: составлено автором</w:t>
      </w:r>
    </w:p>
    <w:p w:rsidR="003D283F" w:rsidRDefault="003D283F" w:rsidP="003D283F">
      <w:pPr>
        <w:widowControl w:val="0"/>
        <w:ind w:firstLine="720"/>
      </w:pPr>
    </w:p>
    <w:p w:rsidR="00671ED0" w:rsidRPr="00850D45" w:rsidRDefault="00671ED0" w:rsidP="003D283F">
      <w:pPr>
        <w:widowControl w:val="0"/>
        <w:ind w:firstLine="720"/>
      </w:pPr>
      <w:r w:rsidRPr="00850D45">
        <w:t>В настоящее время введен и действует ГОСТ 7.1 – 2003 «Межгосударственный стандарт. Библиографическая запись. Библиографическое описание. Общие требования и правила составления».</w:t>
      </w:r>
      <w:r w:rsidR="00B16305">
        <w:t xml:space="preserve"> Поэтому при составлении списка использованных источников следует соблюдать установленные им правила.</w:t>
      </w:r>
    </w:p>
    <w:p w:rsidR="005F5AA1" w:rsidRPr="00D67354" w:rsidRDefault="005F5AA1" w:rsidP="003D283F">
      <w:pPr>
        <w:widowControl w:val="0"/>
        <w:ind w:firstLine="720"/>
      </w:pPr>
      <w:r w:rsidRPr="00D67354">
        <w:t>Примеры описания книг</w:t>
      </w:r>
      <w:r w:rsidR="00876986">
        <w:t>:</w:t>
      </w:r>
    </w:p>
    <w:p w:rsidR="005F5AA1" w:rsidRPr="00E6342A" w:rsidRDefault="005F5AA1" w:rsidP="003D283F">
      <w:pPr>
        <w:widowControl w:val="0"/>
        <w:ind w:firstLine="720"/>
        <w:rPr>
          <w:b/>
        </w:rPr>
      </w:pPr>
      <w:r w:rsidRPr="00D67354">
        <w:rPr>
          <w:b/>
        </w:rPr>
        <w:t>Книги одного автора</w:t>
      </w:r>
    </w:p>
    <w:p w:rsidR="00671ED0" w:rsidRDefault="00671ED0" w:rsidP="003D283F">
      <w:pPr>
        <w:widowControl w:val="0"/>
        <w:ind w:firstLine="720"/>
      </w:pPr>
      <w:r>
        <w:t xml:space="preserve">Бердникова, Т. Б. Оценка ценных бумаг </w:t>
      </w:r>
      <w:r w:rsidRPr="00E1077C">
        <w:t>[</w:t>
      </w:r>
      <w:r>
        <w:t>Текст</w:t>
      </w:r>
      <w:r w:rsidRPr="00E1077C">
        <w:t>]</w:t>
      </w:r>
      <w:r w:rsidRPr="00850D45">
        <w:t xml:space="preserve">: учеб. пособие для студентов вузов / </w:t>
      </w:r>
      <w:r>
        <w:t>Т. Б. Бердникова</w:t>
      </w:r>
      <w:r w:rsidRPr="00850D45">
        <w:t>.</w:t>
      </w:r>
      <w:r>
        <w:t xml:space="preserve"> –</w:t>
      </w:r>
      <w:r w:rsidRPr="00850D45">
        <w:t xml:space="preserve"> М.: ИНФРА</w:t>
      </w:r>
      <w:r w:rsidR="00695338">
        <w:t>-</w:t>
      </w:r>
      <w:r w:rsidRPr="00850D45">
        <w:t>М, 200</w:t>
      </w:r>
      <w:r>
        <w:t>9</w:t>
      </w:r>
      <w:r w:rsidRPr="00850D45">
        <w:t>.</w:t>
      </w:r>
      <w:r>
        <w:t xml:space="preserve"> – 143</w:t>
      </w:r>
      <w:r w:rsidRPr="00850D45">
        <w:t xml:space="preserve"> с.</w:t>
      </w:r>
    </w:p>
    <w:p w:rsidR="00671ED0" w:rsidRPr="00850D45" w:rsidRDefault="00671ED0" w:rsidP="003D283F">
      <w:pPr>
        <w:widowControl w:val="0"/>
        <w:ind w:firstLine="720"/>
      </w:pPr>
      <w:r w:rsidRPr="00850D45">
        <w:t>Лисин, В.</w:t>
      </w:r>
      <w:r>
        <w:t xml:space="preserve"> </w:t>
      </w:r>
      <w:r w:rsidRPr="00850D45">
        <w:t>С. Макроэкономическая теория и политика экономического роста</w:t>
      </w:r>
      <w:r>
        <w:t xml:space="preserve"> </w:t>
      </w:r>
      <w:r w:rsidRPr="00E1077C">
        <w:t>[</w:t>
      </w:r>
      <w:r>
        <w:t>Текст</w:t>
      </w:r>
      <w:r w:rsidRPr="00E1077C">
        <w:t>]</w:t>
      </w:r>
      <w:r w:rsidRPr="00850D45">
        <w:t>: монография</w:t>
      </w:r>
      <w:r>
        <w:t xml:space="preserve"> –</w:t>
      </w:r>
      <w:r w:rsidRPr="00850D45">
        <w:t xml:space="preserve"> учеб. пособие / В.</w:t>
      </w:r>
      <w:r>
        <w:t xml:space="preserve"> </w:t>
      </w:r>
      <w:r w:rsidRPr="00850D45">
        <w:t>С. Лисин.</w:t>
      </w:r>
      <w:r>
        <w:t xml:space="preserve"> – </w:t>
      </w:r>
      <w:r w:rsidRPr="00850D45">
        <w:t>М.</w:t>
      </w:r>
      <w:r w:rsidR="00695338">
        <w:t>:</w:t>
      </w:r>
      <w:r w:rsidRPr="00850D45">
        <w:t xml:space="preserve"> ЗАО «Изд</w:t>
      </w:r>
      <w:r>
        <w:t>-</w:t>
      </w:r>
      <w:r w:rsidRPr="00850D45">
        <w:t>во «Экономика», 2009.</w:t>
      </w:r>
      <w:r>
        <w:t xml:space="preserve"> – </w:t>
      </w:r>
      <w:r w:rsidRPr="00850D45">
        <w:t xml:space="preserve">320 с. </w:t>
      </w:r>
    </w:p>
    <w:p w:rsidR="00671ED0" w:rsidRPr="00850D45" w:rsidRDefault="00671ED0" w:rsidP="003D283F">
      <w:pPr>
        <w:widowControl w:val="0"/>
        <w:ind w:firstLine="720"/>
      </w:pPr>
      <w:r w:rsidRPr="00A8561B">
        <w:rPr>
          <w:szCs w:val="28"/>
        </w:rPr>
        <w:t>Миляков, Н. В.</w:t>
      </w:r>
      <w:r>
        <w:rPr>
          <w:szCs w:val="28"/>
        </w:rPr>
        <w:t xml:space="preserve"> Налоги и налогообложение </w:t>
      </w:r>
      <w:r w:rsidRPr="00E1077C">
        <w:t>[</w:t>
      </w:r>
      <w:r>
        <w:t>Текст</w:t>
      </w:r>
      <w:r w:rsidRPr="00E1077C">
        <w:t>]</w:t>
      </w:r>
      <w:r>
        <w:rPr>
          <w:szCs w:val="28"/>
        </w:rPr>
        <w:t>: учебник / Н.</w:t>
      </w:r>
      <w:r>
        <w:t> </w:t>
      </w:r>
      <w:r>
        <w:rPr>
          <w:szCs w:val="28"/>
        </w:rPr>
        <w:t>В.</w:t>
      </w:r>
      <w:r>
        <w:t> </w:t>
      </w:r>
      <w:r w:rsidR="00695338">
        <w:rPr>
          <w:szCs w:val="28"/>
        </w:rPr>
        <w:t>Миляков. – М.</w:t>
      </w:r>
      <w:r w:rsidRPr="00A8561B">
        <w:rPr>
          <w:szCs w:val="28"/>
        </w:rPr>
        <w:t>: Инфра-М, 20</w:t>
      </w:r>
      <w:r w:rsidR="00695338">
        <w:rPr>
          <w:szCs w:val="28"/>
        </w:rPr>
        <w:t>13</w:t>
      </w:r>
      <w:r w:rsidRPr="00A8561B">
        <w:rPr>
          <w:szCs w:val="28"/>
        </w:rPr>
        <w:t xml:space="preserve">. </w:t>
      </w:r>
      <w:r>
        <w:t>–</w:t>
      </w:r>
      <w:r w:rsidRPr="00A8561B">
        <w:rPr>
          <w:szCs w:val="28"/>
        </w:rPr>
        <w:t xml:space="preserve"> 506 с.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Книги 2-х или 3-х авторов</w:t>
      </w:r>
    </w:p>
    <w:p w:rsidR="00671ED0" w:rsidRPr="00850D45" w:rsidRDefault="00671ED0" w:rsidP="003D283F">
      <w:pPr>
        <w:widowControl w:val="0"/>
        <w:ind w:firstLine="720"/>
      </w:pPr>
      <w:r w:rsidRPr="00B2565D">
        <w:rPr>
          <w:i/>
        </w:rPr>
        <w:t>Важно:</w:t>
      </w:r>
      <w:r w:rsidRPr="00850D45">
        <w:t xml:space="preserve"> при наличии двух или трех авторов в заголовке указывают только имя первого автора.</w:t>
      </w:r>
    </w:p>
    <w:p w:rsidR="00671ED0" w:rsidRPr="00850D45" w:rsidRDefault="00671ED0" w:rsidP="003D283F">
      <w:pPr>
        <w:widowControl w:val="0"/>
        <w:ind w:firstLine="720"/>
      </w:pPr>
      <w:r w:rsidRPr="00850D45">
        <w:t>Елисеева, И.</w:t>
      </w:r>
      <w:r w:rsidR="00695338">
        <w:t xml:space="preserve"> </w:t>
      </w:r>
      <w:r w:rsidRPr="00850D45">
        <w:t>И. Общая теория статистики</w:t>
      </w:r>
      <w:r>
        <w:t xml:space="preserve"> </w:t>
      </w:r>
      <w:r w:rsidRPr="00E1077C">
        <w:t>[</w:t>
      </w:r>
      <w:r>
        <w:t>Текст</w:t>
      </w:r>
      <w:r w:rsidRPr="00E1077C">
        <w:t>]</w:t>
      </w:r>
      <w:r>
        <w:t xml:space="preserve"> </w:t>
      </w:r>
      <w:r w:rsidRPr="00850D45">
        <w:t>учебник / И.</w:t>
      </w:r>
      <w:r>
        <w:t> </w:t>
      </w:r>
      <w:r w:rsidRPr="00850D45">
        <w:t>И.</w:t>
      </w:r>
      <w:r>
        <w:t> </w:t>
      </w:r>
      <w:r w:rsidRPr="00850D45">
        <w:t>Елисеева, М.</w:t>
      </w:r>
      <w:r>
        <w:t> </w:t>
      </w:r>
      <w:r w:rsidRPr="00850D45">
        <w:t>М.</w:t>
      </w:r>
      <w:r>
        <w:t> </w:t>
      </w:r>
      <w:r w:rsidRPr="00850D45">
        <w:t>Юзбашев; под ред. И.</w:t>
      </w:r>
      <w:r>
        <w:t xml:space="preserve"> </w:t>
      </w:r>
      <w:r w:rsidRPr="00850D45">
        <w:t>И. Елисеевой.</w:t>
      </w:r>
      <w:r>
        <w:t xml:space="preserve"> – </w:t>
      </w:r>
      <w:r w:rsidRPr="00850D45">
        <w:t>М.: Финансы и статистика, 20</w:t>
      </w:r>
      <w:r w:rsidR="00695338">
        <w:t>12</w:t>
      </w:r>
      <w:r w:rsidRPr="00850D45">
        <w:t>.</w:t>
      </w:r>
      <w:r>
        <w:t xml:space="preserve"> –</w:t>
      </w:r>
      <w:r w:rsidRPr="00850D45">
        <w:t xml:space="preserve"> 480 с. </w:t>
      </w:r>
    </w:p>
    <w:p w:rsidR="00671ED0" w:rsidRPr="00850D45" w:rsidRDefault="00671ED0" w:rsidP="003D283F">
      <w:pPr>
        <w:widowControl w:val="0"/>
        <w:ind w:firstLine="720"/>
      </w:pPr>
      <w:r>
        <w:rPr>
          <w:rFonts w:eastAsia="MS Mincho"/>
          <w:szCs w:val="28"/>
        </w:rPr>
        <w:t xml:space="preserve">Шапкин, А. С. Экономические и финансовые риски: оценка, управление, </w:t>
      </w:r>
      <w:r>
        <w:rPr>
          <w:rFonts w:eastAsia="MS Mincho"/>
          <w:szCs w:val="28"/>
        </w:rPr>
        <w:lastRenderedPageBreak/>
        <w:t xml:space="preserve">портфель инвестиций </w:t>
      </w:r>
      <w:r w:rsidRPr="00E1077C">
        <w:t>[</w:t>
      </w:r>
      <w:r>
        <w:t>Текст</w:t>
      </w:r>
      <w:r w:rsidRPr="00E1077C">
        <w:t>]</w:t>
      </w:r>
      <w:r>
        <w:t xml:space="preserve"> </w:t>
      </w:r>
      <w:r>
        <w:rPr>
          <w:rFonts w:eastAsia="MS Mincho"/>
          <w:szCs w:val="28"/>
        </w:rPr>
        <w:t>/ А</w:t>
      </w:r>
      <w:r w:rsidR="00695338">
        <w:rPr>
          <w:rFonts w:eastAsia="MS Mincho"/>
          <w:szCs w:val="28"/>
        </w:rPr>
        <w:t>. С. Шапкин, В. А. Шапкин. – М.</w:t>
      </w:r>
      <w:r>
        <w:rPr>
          <w:rFonts w:eastAsia="MS Mincho"/>
          <w:szCs w:val="28"/>
        </w:rPr>
        <w:t>: Дашков и К, 2009. – 543 с.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Книги 4-х и более авторов</w:t>
      </w:r>
    </w:p>
    <w:p w:rsidR="00671ED0" w:rsidRPr="00850D45" w:rsidRDefault="00671ED0" w:rsidP="003D283F">
      <w:pPr>
        <w:widowControl w:val="0"/>
        <w:ind w:firstLine="720"/>
      </w:pPr>
      <w:r w:rsidRPr="00B2565D">
        <w:rPr>
          <w:i/>
        </w:rPr>
        <w:t>Важно:</w:t>
      </w:r>
      <w:r w:rsidRPr="00850D45">
        <w:t xml:space="preserve"> при наличии четырех и более авторов заголовок не применяют.</w:t>
      </w:r>
    </w:p>
    <w:p w:rsidR="00671ED0" w:rsidRDefault="00671ED0" w:rsidP="003D283F">
      <w:pPr>
        <w:widowControl w:val="0"/>
        <w:ind w:firstLine="720"/>
      </w:pPr>
      <w:r>
        <w:t xml:space="preserve">Бюджетирование: шаг за шагом </w:t>
      </w:r>
      <w:r w:rsidRPr="00E1077C">
        <w:t>[</w:t>
      </w:r>
      <w:r>
        <w:t>Текст</w:t>
      </w:r>
      <w:r w:rsidRPr="00E1077C">
        <w:t>]</w:t>
      </w:r>
      <w:r>
        <w:t xml:space="preserve"> / Е. Добровольский </w:t>
      </w:r>
      <w:r w:rsidRPr="0023060C">
        <w:t>[</w:t>
      </w:r>
      <w:r>
        <w:t>и др.</w:t>
      </w:r>
      <w:r w:rsidRPr="0023060C">
        <w:t>]</w:t>
      </w:r>
      <w:r>
        <w:t>. – СПб.: Питер, 2009. – 446 с.</w:t>
      </w:r>
    </w:p>
    <w:p w:rsidR="00671ED0" w:rsidRDefault="00671ED0" w:rsidP="003D283F">
      <w:pPr>
        <w:widowControl w:val="0"/>
        <w:ind w:firstLine="720"/>
      </w:pPr>
      <w:r w:rsidRPr="00850D45">
        <w:t>Общая теория статистики: статистическая методология в изучении коммерческой деятельности</w:t>
      </w:r>
      <w:r>
        <w:t xml:space="preserve"> </w:t>
      </w:r>
      <w:r w:rsidRPr="00E1077C">
        <w:t>[</w:t>
      </w:r>
      <w:r>
        <w:t>Текст</w:t>
      </w:r>
      <w:r w:rsidRPr="00E1077C">
        <w:t>]</w:t>
      </w:r>
      <w:r w:rsidRPr="00850D45">
        <w:t>: учебник / А.</w:t>
      </w:r>
      <w:r>
        <w:t xml:space="preserve"> </w:t>
      </w:r>
      <w:r w:rsidRPr="00850D45">
        <w:t>И. Харламов, О.</w:t>
      </w:r>
      <w:r>
        <w:t xml:space="preserve"> </w:t>
      </w:r>
      <w:r w:rsidRPr="00850D45">
        <w:t>Э. Башина, В.</w:t>
      </w:r>
      <w:r>
        <w:t xml:space="preserve"> </w:t>
      </w:r>
      <w:r w:rsidRPr="00850D45">
        <w:t>Т. Бабурин и др.; под ред. А.</w:t>
      </w:r>
      <w:r>
        <w:t xml:space="preserve"> </w:t>
      </w:r>
      <w:r w:rsidRPr="00850D45">
        <w:t>А. Спирина, О.</w:t>
      </w:r>
      <w:r>
        <w:t xml:space="preserve"> </w:t>
      </w:r>
      <w:r w:rsidRPr="00850D45">
        <w:t>Э. Башиной.</w:t>
      </w:r>
      <w:r>
        <w:t xml:space="preserve"> – </w:t>
      </w:r>
      <w:r w:rsidRPr="00850D45">
        <w:t>М.: Финансы и статистика, 20</w:t>
      </w:r>
      <w:r w:rsidR="00695338">
        <w:t>1</w:t>
      </w:r>
      <w:r w:rsidRPr="00850D45">
        <w:t>6.</w:t>
      </w:r>
      <w:r>
        <w:t xml:space="preserve"> – </w:t>
      </w:r>
      <w:r w:rsidRPr="00850D45">
        <w:t xml:space="preserve">296 с. 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Диссертации и авторефераты диссертаций</w:t>
      </w:r>
    </w:p>
    <w:p w:rsidR="00671ED0" w:rsidRDefault="00671ED0" w:rsidP="003D283F">
      <w:pPr>
        <w:widowControl w:val="0"/>
        <w:ind w:firstLine="720"/>
        <w:rPr>
          <w:rFonts w:ascii="Arial" w:hAnsi="Arial" w:cs="Arial"/>
          <w:szCs w:val="28"/>
        </w:rPr>
      </w:pPr>
      <w:r w:rsidRPr="0085674A">
        <w:rPr>
          <w:szCs w:val="28"/>
        </w:rPr>
        <w:t>Беспалов, В.</w:t>
      </w:r>
      <w:r>
        <w:rPr>
          <w:szCs w:val="28"/>
        </w:rPr>
        <w:t xml:space="preserve"> </w:t>
      </w:r>
      <w:r w:rsidRPr="0085674A">
        <w:rPr>
          <w:szCs w:val="28"/>
        </w:rPr>
        <w:t>В. Финансовые риски Российского фондового рынка</w:t>
      </w:r>
      <w:r>
        <w:rPr>
          <w:szCs w:val="28"/>
        </w:rPr>
        <w:t xml:space="preserve"> </w:t>
      </w:r>
      <w:r w:rsidRPr="00E1077C">
        <w:t>[</w:t>
      </w:r>
      <w:r>
        <w:t>Текст</w:t>
      </w:r>
      <w:r w:rsidRPr="00E1077C">
        <w:t>]</w:t>
      </w:r>
      <w:r w:rsidRPr="0085674A">
        <w:rPr>
          <w:szCs w:val="28"/>
        </w:rPr>
        <w:t xml:space="preserve">: дис. … канд. экон. </w:t>
      </w:r>
      <w:r>
        <w:rPr>
          <w:szCs w:val="28"/>
        </w:rPr>
        <w:t>н</w:t>
      </w:r>
      <w:r w:rsidRPr="0085674A">
        <w:rPr>
          <w:szCs w:val="28"/>
        </w:rPr>
        <w:t>аук</w:t>
      </w:r>
      <w:r>
        <w:rPr>
          <w:szCs w:val="28"/>
        </w:rPr>
        <w:t>: 08.00.10. – Волгоград, 2006. – 207</w:t>
      </w:r>
      <w:r w:rsidR="00695338">
        <w:rPr>
          <w:szCs w:val="28"/>
        </w:rPr>
        <w:t xml:space="preserve"> </w:t>
      </w:r>
      <w:r w:rsidRPr="0085674A">
        <w:rPr>
          <w:szCs w:val="28"/>
        </w:rPr>
        <w:t>с.</w:t>
      </w:r>
    </w:p>
    <w:p w:rsidR="00671ED0" w:rsidRDefault="00671ED0" w:rsidP="003D283F">
      <w:pPr>
        <w:widowControl w:val="0"/>
        <w:ind w:firstLine="720"/>
      </w:pPr>
      <w:r w:rsidRPr="00850D45">
        <w:t>Калашников, И.</w:t>
      </w:r>
      <w:r>
        <w:t xml:space="preserve"> </w:t>
      </w:r>
      <w:r w:rsidRPr="00850D45">
        <w:t>Б. Экономические функции государства в инвестиционной системе России</w:t>
      </w:r>
      <w:r>
        <w:t xml:space="preserve"> </w:t>
      </w:r>
      <w:r w:rsidRPr="00E1077C">
        <w:t>[</w:t>
      </w:r>
      <w:r>
        <w:t>Текст</w:t>
      </w:r>
      <w:r w:rsidRPr="00E1077C">
        <w:t>]</w:t>
      </w:r>
      <w:r w:rsidRPr="00850D45">
        <w:t>: автореф. дис. … д</w:t>
      </w:r>
      <w:r>
        <w:t>-р</w:t>
      </w:r>
      <w:r w:rsidRPr="00850D45">
        <w:t xml:space="preserve">а экон. </w:t>
      </w:r>
      <w:r>
        <w:t>н</w:t>
      </w:r>
      <w:r w:rsidRPr="00850D45">
        <w:t>аук: 08.00.01.</w:t>
      </w:r>
      <w:r>
        <w:t xml:space="preserve"> – </w:t>
      </w:r>
      <w:r w:rsidRPr="00850D45">
        <w:t>Саратов, 2009.</w:t>
      </w:r>
      <w:r>
        <w:t xml:space="preserve"> – </w:t>
      </w:r>
      <w:r w:rsidRPr="00850D45">
        <w:t xml:space="preserve">40 с. 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Стандарты</w:t>
      </w:r>
    </w:p>
    <w:p w:rsidR="00671ED0" w:rsidRDefault="00671ED0" w:rsidP="003D283F">
      <w:pPr>
        <w:widowControl w:val="0"/>
        <w:ind w:firstLine="720"/>
        <w:rPr>
          <w:spacing w:val="-4"/>
          <w:szCs w:val="28"/>
        </w:rPr>
      </w:pPr>
      <w:r>
        <w:rPr>
          <w:spacing w:val="-4"/>
          <w:szCs w:val="28"/>
        </w:rPr>
        <w:t>ГОСТ Р ИСО 9000-</w:t>
      </w:r>
      <w:r w:rsidRPr="002F6C1E">
        <w:rPr>
          <w:spacing w:val="-4"/>
          <w:szCs w:val="28"/>
        </w:rPr>
        <w:t>2001. Системы менеджмента качества. Основные положения и словарь.</w:t>
      </w:r>
      <w:r>
        <w:rPr>
          <w:spacing w:val="-4"/>
          <w:szCs w:val="28"/>
        </w:rPr>
        <w:t xml:space="preserve"> – Введ. 2001-</w:t>
      </w:r>
      <w:r w:rsidRPr="002F6C1E">
        <w:rPr>
          <w:spacing w:val="-4"/>
          <w:szCs w:val="28"/>
        </w:rPr>
        <w:t>08</w:t>
      </w:r>
      <w:r>
        <w:rPr>
          <w:spacing w:val="-4"/>
          <w:szCs w:val="28"/>
        </w:rPr>
        <w:t>-</w:t>
      </w:r>
      <w:r w:rsidR="00695338">
        <w:rPr>
          <w:spacing w:val="-4"/>
          <w:szCs w:val="28"/>
        </w:rPr>
        <w:t>31. – М.</w:t>
      </w:r>
      <w:r w:rsidRPr="002F6C1E">
        <w:rPr>
          <w:spacing w:val="-4"/>
          <w:szCs w:val="28"/>
        </w:rPr>
        <w:t xml:space="preserve">: Госстандарт России, 2002. – 26 с. </w:t>
      </w:r>
    </w:p>
    <w:p w:rsidR="00671ED0" w:rsidRPr="00E6342A" w:rsidRDefault="00002A40" w:rsidP="003D283F">
      <w:pPr>
        <w:widowControl w:val="0"/>
        <w:ind w:firstLine="720"/>
        <w:rPr>
          <w:b/>
        </w:rPr>
      </w:pPr>
      <w:r>
        <w:rPr>
          <w:b/>
        </w:rPr>
        <w:t>Нормативные правовые акты</w:t>
      </w:r>
    </w:p>
    <w:p w:rsidR="00671ED0" w:rsidRPr="00850D45" w:rsidRDefault="00671ED0" w:rsidP="003D283F">
      <w:pPr>
        <w:widowControl w:val="0"/>
        <w:ind w:firstLine="720"/>
      </w:pPr>
      <w:r w:rsidRPr="00850D45">
        <w:t>Налоговый кодекс Российской Федерации</w:t>
      </w:r>
      <w:r>
        <w:t xml:space="preserve"> </w:t>
      </w:r>
      <w:r w:rsidRPr="006F4714">
        <w:t>[</w:t>
      </w:r>
      <w:r>
        <w:t>Эл. ресурс</w:t>
      </w:r>
      <w:r w:rsidR="00695338">
        <w:t>]</w:t>
      </w:r>
      <w:r w:rsidRPr="00850D45">
        <w:t>: часть первая от 31.07.1998 г. № 146</w:t>
      </w:r>
      <w:r>
        <w:t>-</w:t>
      </w:r>
      <w:r w:rsidRPr="00850D45">
        <w:t>ФЗ и часть вторая от 5.08.2000 г. № 117</w:t>
      </w:r>
      <w:r>
        <w:t>-</w:t>
      </w:r>
      <w:r w:rsidRPr="00850D45">
        <w:t>ФЗ // Справочная правовая система «Консультант</w:t>
      </w:r>
      <w:r w:rsidR="00424636">
        <w:t>П</w:t>
      </w:r>
      <w:r w:rsidRPr="00850D45">
        <w:t>люс» по состоянию на 01.05.20</w:t>
      </w:r>
      <w:r w:rsidR="002E5FE7">
        <w:t>1</w:t>
      </w:r>
      <w:r w:rsidR="00695338">
        <w:t>6</w:t>
      </w:r>
      <w:r w:rsidRPr="00850D45">
        <w:t xml:space="preserve"> г. </w:t>
      </w:r>
    </w:p>
    <w:p w:rsidR="00671ED0" w:rsidRDefault="00671ED0" w:rsidP="003D283F">
      <w:pPr>
        <w:widowControl w:val="0"/>
        <w:ind w:firstLine="720"/>
      </w:pPr>
      <w:r w:rsidRPr="00850D45">
        <w:t>Постановление Правительства РФ от 1.01.2002 г. № 1 «О классификации основных средств, включаемых в амортизационные группы» // Справочная правовая система «</w:t>
      </w:r>
      <w:r>
        <w:t>Гарант</w:t>
      </w:r>
      <w:r w:rsidRPr="00850D45">
        <w:t xml:space="preserve">» по состоянию на </w:t>
      </w:r>
      <w:r>
        <w:t>21</w:t>
      </w:r>
      <w:r w:rsidRPr="00850D45">
        <w:t>.</w:t>
      </w:r>
      <w:r>
        <w:t>08</w:t>
      </w:r>
      <w:r w:rsidRPr="00850D45">
        <w:t>.20</w:t>
      </w:r>
      <w:r w:rsidR="00695338">
        <w:t>14</w:t>
      </w:r>
      <w:r w:rsidRPr="00850D45">
        <w:t xml:space="preserve"> г.</w:t>
      </w:r>
    </w:p>
    <w:p w:rsidR="00671ED0" w:rsidRPr="00850D45" w:rsidRDefault="00671ED0" w:rsidP="003D283F">
      <w:pPr>
        <w:widowControl w:val="0"/>
        <w:ind w:firstLine="720"/>
      </w:pPr>
      <w:r w:rsidRPr="00850D45">
        <w:t>Федеральный закон от 27.12.2002 г. № 184</w:t>
      </w:r>
      <w:r>
        <w:t>-</w:t>
      </w:r>
      <w:r w:rsidRPr="00850D45">
        <w:t>ФЗ «О техническом регулировании» // Справочная правовая система «Консультант плюс» по состоянию на 01.06.20</w:t>
      </w:r>
      <w:r w:rsidR="00D67354">
        <w:t>1</w:t>
      </w:r>
      <w:r w:rsidR="00695338">
        <w:t>5</w:t>
      </w:r>
      <w:r w:rsidRPr="00850D45">
        <w:t xml:space="preserve"> г.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0635E4">
        <w:rPr>
          <w:b/>
        </w:rPr>
        <w:t>Интернет-ресурсы</w:t>
      </w:r>
    </w:p>
    <w:p w:rsidR="00525EAB" w:rsidRDefault="00695338" w:rsidP="003D283F">
      <w:pPr>
        <w:widowControl w:val="0"/>
        <w:ind w:firstLine="720"/>
      </w:pPr>
      <w:r>
        <w:lastRenderedPageBreak/>
        <w:t xml:space="preserve">Усатова Л. В. Бухгалтерский учет в коммерческих банках [Электронный ресурс]: учебное пособие / Усатова Л. В., Сероштан М. С., Арская Е. В. – Электрон. текстовые данные. – М.: Дашков и К, 2014. – 391 c. – Режим доступа: </w:t>
      </w:r>
      <w:hyperlink r:id="rId8" w:history="1">
        <w:r w:rsidRPr="000833E7">
          <w:rPr>
            <w:rStyle w:val="a6"/>
          </w:rPr>
          <w:t>http://www.iprbookshop.ru/4549</w:t>
        </w:r>
      </w:hyperlink>
      <w:r>
        <w:t>. – ЭБС «IPRbooks»</w:t>
      </w:r>
      <w:r w:rsidR="00525EAB">
        <w:t>.</w:t>
      </w:r>
    </w:p>
    <w:p w:rsidR="00671ED0" w:rsidRPr="00850D45" w:rsidRDefault="00695338" w:rsidP="003D283F">
      <w:pPr>
        <w:widowControl w:val="0"/>
        <w:ind w:firstLine="720"/>
      </w:pPr>
      <w:r w:rsidRPr="00695338">
        <w:t>Ровенских В.</w:t>
      </w:r>
      <w:r>
        <w:t xml:space="preserve"> </w:t>
      </w:r>
      <w:r w:rsidRPr="00695338">
        <w:t>А. Бухгалтерская финансовая отчетность [Электронный ресурс]: учебник для бакалавров</w:t>
      </w:r>
      <w:r>
        <w:t xml:space="preserve"> </w:t>
      </w:r>
      <w:r w:rsidRPr="00695338">
        <w:t>/ Ровенских В.</w:t>
      </w:r>
      <w:r>
        <w:t xml:space="preserve"> </w:t>
      </w:r>
      <w:r w:rsidRPr="00695338">
        <w:t>А., Слабинская И.</w:t>
      </w:r>
      <w:r>
        <w:t xml:space="preserve"> А. –</w:t>
      </w:r>
      <w:r w:rsidRPr="00695338">
        <w:t xml:space="preserve"> Э</w:t>
      </w:r>
      <w:r>
        <w:t>лектрон. текстовые данные. –</w:t>
      </w:r>
      <w:r w:rsidRPr="00695338">
        <w:t xml:space="preserve"> М</w:t>
      </w:r>
      <w:r>
        <w:t>.: Дашков и К, 2014. –</w:t>
      </w:r>
      <w:r w:rsidRPr="00695338">
        <w:t xml:space="preserve"> 3</w:t>
      </w:r>
      <w:r>
        <w:t>64 c. –</w:t>
      </w:r>
      <w:r w:rsidRPr="00695338">
        <w:t xml:space="preserve"> Режим доступа: </w:t>
      </w:r>
      <w:hyperlink r:id="rId9" w:history="1">
        <w:r w:rsidRPr="000833E7">
          <w:rPr>
            <w:rStyle w:val="a6"/>
          </w:rPr>
          <w:t>http://www.iprbookshop.ru/14036</w:t>
        </w:r>
      </w:hyperlink>
      <w:r>
        <w:t>. –</w:t>
      </w:r>
      <w:r w:rsidRPr="00695338">
        <w:t xml:space="preserve"> ЭБС «IPRbooks»</w:t>
      </w:r>
      <w:r>
        <w:t>.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Статья из сборника научных трудов</w:t>
      </w:r>
    </w:p>
    <w:p w:rsidR="00671ED0" w:rsidRPr="00850D45" w:rsidRDefault="00671ED0" w:rsidP="003D283F">
      <w:pPr>
        <w:widowControl w:val="0"/>
        <w:ind w:firstLine="720"/>
      </w:pPr>
      <w:r w:rsidRPr="00850D45">
        <w:t>Иванов</w:t>
      </w:r>
      <w:r>
        <w:t>,</w:t>
      </w:r>
      <w:r w:rsidRPr="00850D45">
        <w:t xml:space="preserve"> П.</w:t>
      </w:r>
      <w:r>
        <w:t xml:space="preserve"> </w:t>
      </w:r>
      <w:r w:rsidRPr="00850D45">
        <w:t xml:space="preserve">В. Проблемы финансирования сельского хозяйства </w:t>
      </w:r>
      <w:r w:rsidRPr="00E1077C">
        <w:t>[</w:t>
      </w:r>
      <w:r>
        <w:t>Текст</w:t>
      </w:r>
      <w:r w:rsidRPr="00E1077C">
        <w:t>]</w:t>
      </w:r>
      <w:r>
        <w:t xml:space="preserve"> </w:t>
      </w:r>
      <w:r w:rsidRPr="00850D45">
        <w:t>/ П.</w:t>
      </w:r>
      <w:r>
        <w:t> </w:t>
      </w:r>
      <w:r w:rsidRPr="00850D45">
        <w:t>В. Иванов // Повышение эффективности АПК в условиях перехода к рыночной экономике: сб. науч. тр.</w:t>
      </w:r>
      <w:r>
        <w:t xml:space="preserve"> –</w:t>
      </w:r>
      <w:r w:rsidRPr="00850D45">
        <w:t xml:space="preserve"> Волгоград: Волгоградский с.</w:t>
      </w:r>
      <w:r w:rsidR="00695338">
        <w:t>-</w:t>
      </w:r>
      <w:r w:rsidRPr="00850D45">
        <w:t>х. ин</w:t>
      </w:r>
      <w:r>
        <w:t>-</w:t>
      </w:r>
      <w:r w:rsidRPr="00850D45">
        <w:t>т, 20</w:t>
      </w:r>
      <w:r w:rsidR="00695338">
        <w:t>1</w:t>
      </w:r>
      <w:r w:rsidRPr="00850D45">
        <w:t>2.</w:t>
      </w:r>
      <w:r>
        <w:t xml:space="preserve"> – </w:t>
      </w:r>
      <w:r w:rsidRPr="00850D45">
        <w:t>173 с.</w:t>
      </w:r>
    </w:p>
    <w:p w:rsidR="00671ED0" w:rsidRPr="00E6342A" w:rsidRDefault="00671ED0" w:rsidP="003D283F">
      <w:pPr>
        <w:widowControl w:val="0"/>
        <w:ind w:firstLine="720"/>
        <w:rPr>
          <w:b/>
        </w:rPr>
      </w:pPr>
      <w:r w:rsidRPr="00E6342A">
        <w:rPr>
          <w:b/>
        </w:rPr>
        <w:t>Статья из сериального издания</w:t>
      </w:r>
    </w:p>
    <w:p w:rsidR="00671ED0" w:rsidRDefault="00671ED0" w:rsidP="003D283F">
      <w:pPr>
        <w:widowControl w:val="0"/>
        <w:ind w:firstLine="720"/>
      </w:pPr>
      <w:r w:rsidRPr="00850D45">
        <w:t xml:space="preserve">Водянов, А. Внешнеторговая политика России в контексте проблемы ее вступления в ВТО </w:t>
      </w:r>
      <w:r w:rsidRPr="00E1077C">
        <w:t>[</w:t>
      </w:r>
      <w:r>
        <w:t>Текст</w:t>
      </w:r>
      <w:r w:rsidRPr="00E1077C">
        <w:t>]</w:t>
      </w:r>
      <w:r>
        <w:t xml:space="preserve"> </w:t>
      </w:r>
      <w:r w:rsidRPr="00850D45">
        <w:t xml:space="preserve">/ А. Водянов, В. Лапенин, Г. Исаков // Российский экономический журнал. </w:t>
      </w:r>
      <w:r>
        <w:t xml:space="preserve">– </w:t>
      </w:r>
      <w:r w:rsidRPr="00850D45">
        <w:t>20</w:t>
      </w:r>
      <w:r w:rsidR="00695338">
        <w:t>1</w:t>
      </w:r>
      <w:r w:rsidRPr="00850D45">
        <w:t>4.</w:t>
      </w:r>
      <w:r>
        <w:t xml:space="preserve"> – </w:t>
      </w:r>
      <w:r w:rsidRPr="00850D45">
        <w:t>№ 7.</w:t>
      </w:r>
      <w:r>
        <w:t xml:space="preserve"> – </w:t>
      </w:r>
      <w:r w:rsidR="00695338">
        <w:t>с</w:t>
      </w:r>
      <w:r w:rsidRPr="00850D45">
        <w:t>. 44</w:t>
      </w:r>
      <w:r>
        <w:t>-</w:t>
      </w:r>
      <w:r w:rsidRPr="00850D45">
        <w:t>56.</w:t>
      </w:r>
    </w:p>
    <w:p w:rsidR="0098631C" w:rsidRPr="00BE20A3" w:rsidRDefault="0098631C" w:rsidP="004127A7">
      <w:pPr>
        <w:ind w:firstLine="709"/>
        <w:rPr>
          <w:b/>
        </w:rPr>
      </w:pPr>
      <w:r w:rsidRPr="00BE20A3">
        <w:rPr>
          <w:b/>
        </w:rPr>
        <w:t xml:space="preserve">Минимальный объем использованных литературных источников </w:t>
      </w:r>
      <w:r w:rsidR="004127A7">
        <w:rPr>
          <w:b/>
        </w:rPr>
        <w:t>для курсовой работы составляет 15 наименований.</w:t>
      </w:r>
    </w:p>
    <w:p w:rsidR="005F5AA1" w:rsidRPr="00EF57FA" w:rsidRDefault="005F5AA1" w:rsidP="00695338">
      <w:pPr>
        <w:pStyle w:val="3"/>
        <w:keepNext w:val="0"/>
        <w:widowControl w:val="0"/>
        <w:ind w:firstLine="0"/>
        <w:jc w:val="center"/>
        <w:rPr>
          <w:b/>
        </w:rPr>
      </w:pPr>
      <w:bookmarkStart w:id="10" w:name="_Toc304982293"/>
      <w:r w:rsidRPr="00EF57FA">
        <w:rPr>
          <w:b/>
        </w:rPr>
        <w:t>2.2.6</w:t>
      </w:r>
      <w:r w:rsidR="00695338">
        <w:rPr>
          <w:b/>
        </w:rPr>
        <w:t>.</w:t>
      </w:r>
      <w:r w:rsidRPr="00EF57FA">
        <w:rPr>
          <w:b/>
        </w:rPr>
        <w:t xml:space="preserve"> Приложения</w:t>
      </w:r>
      <w:bookmarkEnd w:id="10"/>
    </w:p>
    <w:p w:rsidR="005F5AA1" w:rsidRDefault="005F5AA1" w:rsidP="003D283F">
      <w:pPr>
        <w:widowControl w:val="0"/>
        <w:ind w:firstLine="720"/>
      </w:pPr>
      <w:r>
        <w:t xml:space="preserve">Вспомогательный материал (таблицы, рисунки, графики и пр.), дополняющий текст </w:t>
      </w:r>
      <w:r w:rsidR="000F2B3D">
        <w:t>курсовой</w:t>
      </w:r>
      <w:r w:rsidR="00695338">
        <w:t xml:space="preserve"> работы и </w:t>
      </w:r>
      <w:r>
        <w:t>занимающий более 2/3 стр</w:t>
      </w:r>
      <w:r w:rsidR="002974C1">
        <w:t>аницы, помещается в приложение.</w:t>
      </w:r>
    </w:p>
    <w:p w:rsidR="005F5AA1" w:rsidRDefault="005F5AA1" w:rsidP="003D283F">
      <w:pPr>
        <w:widowControl w:val="0"/>
        <w:ind w:firstLine="720"/>
      </w:pPr>
      <w:r>
        <w:t>Содержанием приложения могут быть копии документов, формы отчетности, выдержки из отчетов, производственные планы и протоколы, отдельные положения инструкций и правил, переписка, расчеты, описания алгоритмов, программ и баз данных для ЭВМ в виде, например, графического материала, таблиц большого формата, статистической обработки данных, описаний алгоритмов и программ задач, решаемых на ЭВМ и т.д.</w:t>
      </w:r>
    </w:p>
    <w:p w:rsidR="002974C1" w:rsidRDefault="002974C1" w:rsidP="001F5EFC">
      <w:pPr>
        <w:ind w:firstLine="720"/>
      </w:pPr>
    </w:p>
    <w:p w:rsidR="005F5AA1" w:rsidRDefault="005F5AA1" w:rsidP="00695338">
      <w:pPr>
        <w:pStyle w:val="2"/>
        <w:ind w:firstLine="0"/>
        <w:jc w:val="center"/>
      </w:pPr>
      <w:bookmarkStart w:id="11" w:name="_Toc304982294"/>
      <w:r>
        <w:lastRenderedPageBreak/>
        <w:t>2.3</w:t>
      </w:r>
      <w:r w:rsidR="00695338">
        <w:t>.</w:t>
      </w:r>
      <w:r>
        <w:t xml:space="preserve"> Требования к оформлению </w:t>
      </w:r>
      <w:r w:rsidR="000F2B3D">
        <w:t>курсовой</w:t>
      </w:r>
      <w:r>
        <w:t xml:space="preserve"> работы</w:t>
      </w:r>
      <w:bookmarkEnd w:id="11"/>
    </w:p>
    <w:p w:rsidR="007F7DD5" w:rsidRPr="004F2600" w:rsidRDefault="007F7DD5" w:rsidP="00695338">
      <w:pPr>
        <w:widowControl w:val="0"/>
        <w:ind w:firstLine="720"/>
        <w:rPr>
          <w:color w:val="FF0000"/>
        </w:rPr>
      </w:pPr>
      <w:r w:rsidRPr="007F7DD5">
        <w:t xml:space="preserve">1. Название шрифта основного текста – </w:t>
      </w:r>
      <w:r w:rsidRPr="007F7DD5">
        <w:rPr>
          <w:lang w:val="en-US"/>
        </w:rPr>
        <w:t>Times</w:t>
      </w:r>
      <w:r w:rsidRPr="007F7DD5">
        <w:t xml:space="preserve"> </w:t>
      </w:r>
      <w:r w:rsidRPr="007F7DD5">
        <w:rPr>
          <w:lang w:val="en-US"/>
        </w:rPr>
        <w:t>New</w:t>
      </w:r>
      <w:r w:rsidRPr="007F7DD5">
        <w:t xml:space="preserve"> </w:t>
      </w:r>
      <w:r w:rsidRPr="007F7DD5">
        <w:rPr>
          <w:lang w:val="en-US"/>
        </w:rPr>
        <w:t>Roman</w:t>
      </w:r>
      <w:r w:rsidRPr="007F7DD5">
        <w:t>, размер шрифта – 14, межстрочный интервал – полуторный (1,5). Размер шрифта подстрочных примечаний – 10.</w:t>
      </w:r>
      <w:r w:rsidR="004F2600">
        <w:t xml:space="preserve"> </w:t>
      </w:r>
      <w:r w:rsidR="004F2600" w:rsidRPr="004F2600">
        <w:rPr>
          <w:color w:val="FF0000"/>
        </w:rPr>
        <w:t>ТЕКСТ РАСПОЛАГАЕТСЯ ПО ШИРИНЕ СТРАНИЦЫ.</w:t>
      </w:r>
    </w:p>
    <w:p w:rsidR="007F7DD5" w:rsidRPr="00850D45" w:rsidRDefault="009E00BE" w:rsidP="00695338">
      <w:pPr>
        <w:widowControl w:val="0"/>
        <w:ind w:firstLine="720"/>
      </w:pPr>
      <w:r>
        <w:t>2. Страницы нумеруются арабскими цифрами (титульный лист включается в общую нумерацию страниц, номер на нем не проставляется) в центре нижней части листа без точки</w:t>
      </w:r>
      <w:r w:rsidR="007F7DD5">
        <w:t xml:space="preserve"> (</w:t>
      </w:r>
      <w:r w:rsidR="007F7DD5" w:rsidRPr="008F3034">
        <w:t xml:space="preserve">название шрифта номера страницы – </w:t>
      </w:r>
      <w:r w:rsidR="007F7DD5" w:rsidRPr="008F3034">
        <w:rPr>
          <w:lang w:val="en-US"/>
        </w:rPr>
        <w:t>Times</w:t>
      </w:r>
      <w:r w:rsidR="007F7DD5" w:rsidRPr="008F3034">
        <w:t xml:space="preserve"> </w:t>
      </w:r>
      <w:r w:rsidR="007F7DD5" w:rsidRPr="008F3034">
        <w:rPr>
          <w:lang w:val="en-US"/>
        </w:rPr>
        <w:t>New</w:t>
      </w:r>
      <w:r w:rsidR="007F7DD5" w:rsidRPr="008F3034">
        <w:t xml:space="preserve"> </w:t>
      </w:r>
      <w:r w:rsidR="007F7DD5" w:rsidRPr="008F3034">
        <w:rPr>
          <w:lang w:val="en-US"/>
        </w:rPr>
        <w:t>Roman</w:t>
      </w:r>
      <w:r w:rsidR="007F7DD5" w:rsidRPr="008F3034">
        <w:t>, размер – 1</w:t>
      </w:r>
      <w:r w:rsidR="00695338">
        <w:t>2</w:t>
      </w:r>
      <w:r w:rsidR="007F7DD5" w:rsidRPr="008F3034">
        <w:t>, от края до нижнего колонтитула – 1-</w:t>
      </w:r>
      <w:smartTag w:uri="urn:schemas-microsoft-com:office:smarttags" w:element="metricconverter">
        <w:smartTagPr>
          <w:attr w:name="ProductID" w:val="1,5 см"/>
        </w:smartTagPr>
        <w:r w:rsidR="007F7DD5" w:rsidRPr="008F3034">
          <w:t>1,5 см</w:t>
        </w:r>
      </w:smartTag>
      <w:r w:rsidR="007F7DD5" w:rsidRPr="008F3034">
        <w:t>).</w:t>
      </w:r>
    </w:p>
    <w:p w:rsidR="009E00BE" w:rsidRDefault="009E00BE" w:rsidP="00695338">
      <w:pPr>
        <w:widowControl w:val="0"/>
        <w:ind w:firstLine="720"/>
      </w:pPr>
      <w:r>
        <w:t xml:space="preserve">3. </w:t>
      </w:r>
      <w:r w:rsidR="007F7DD5" w:rsidRPr="00850D45">
        <w:t xml:space="preserve">Размер левого </w:t>
      </w:r>
      <w:r w:rsidR="007F7DD5">
        <w:t xml:space="preserve">поля – </w:t>
      </w:r>
      <w:smartTag w:uri="urn:schemas-microsoft-com:office:smarttags" w:element="metricconverter">
        <w:smartTagPr>
          <w:attr w:name="ProductID" w:val="3 см"/>
        </w:smartTagPr>
        <w:r w:rsidR="007F7DD5">
          <w:t>3</w:t>
        </w:r>
        <w:r w:rsidR="007F7DD5" w:rsidRPr="00850D45">
          <w:t xml:space="preserve"> </w:t>
        </w:r>
        <w:r w:rsidR="007F7DD5">
          <w:t>с</w:t>
        </w:r>
        <w:r w:rsidR="007F7DD5" w:rsidRPr="00850D45">
          <w:t>м</w:t>
        </w:r>
      </w:smartTag>
      <w:r w:rsidR="007F7DD5">
        <w:t>, правого поля – 1</w:t>
      </w:r>
      <w:r w:rsidR="00695338">
        <w:t>,5</w:t>
      </w:r>
      <w:r w:rsidR="007F7DD5" w:rsidRPr="00850D45">
        <w:t xml:space="preserve"> </w:t>
      </w:r>
      <w:r w:rsidR="007F7DD5">
        <w:t>с</w:t>
      </w:r>
      <w:r w:rsidR="007F7DD5" w:rsidRPr="00850D45">
        <w:t xml:space="preserve">м, верхнего и нижнего полей – </w:t>
      </w:r>
      <w:smartTag w:uri="urn:schemas-microsoft-com:office:smarttags" w:element="metricconverter">
        <w:smartTagPr>
          <w:attr w:name="ProductID" w:val="2 см"/>
        </w:smartTagPr>
        <w:r w:rsidR="007F7DD5" w:rsidRPr="00850D45">
          <w:t xml:space="preserve">2 </w:t>
        </w:r>
        <w:r w:rsidR="007F7DD5">
          <w:t>с</w:t>
        </w:r>
        <w:r w:rsidR="007F7DD5" w:rsidRPr="00850D45">
          <w:t>м</w:t>
        </w:r>
      </w:smartTag>
      <w:r w:rsidR="007F7DD5" w:rsidRPr="00850D45">
        <w:t xml:space="preserve">. </w:t>
      </w:r>
      <w:r>
        <w:t>Каждая страница текста содержи</w:t>
      </w:r>
      <w:r w:rsidR="00EF57FA">
        <w:t>т примерно 1</w:t>
      </w:r>
      <w:r w:rsidR="00E1077C">
        <w:t> </w:t>
      </w:r>
      <w:r>
        <w:t>800 знаков (примерно 28-30 строк по 65 знаков в строке, считая знаки препинания и пробелы).</w:t>
      </w:r>
    </w:p>
    <w:p w:rsidR="009E00BE" w:rsidRDefault="009E00BE" w:rsidP="00695338">
      <w:pPr>
        <w:widowControl w:val="0"/>
        <w:ind w:firstLine="720"/>
      </w:pPr>
      <w:r>
        <w:t>4. Абзацы в тексте начи</w:t>
      </w:r>
      <w:r w:rsidR="00EF57FA">
        <w:t xml:space="preserve">нают с отступом, равным </w:t>
      </w:r>
      <w:smartTag w:uri="urn:schemas-microsoft-com:office:smarttags" w:element="metricconverter">
        <w:smartTagPr>
          <w:attr w:name="ProductID" w:val="1,25 см"/>
        </w:smartTagPr>
        <w:r w:rsidR="00EF57FA">
          <w:t>1,25 см</w:t>
        </w:r>
      </w:smartTag>
      <w:r>
        <w:t>, выравнивание по ширине.</w:t>
      </w:r>
    </w:p>
    <w:p w:rsidR="009E00BE" w:rsidRDefault="009E00BE" w:rsidP="00695338">
      <w:pPr>
        <w:widowControl w:val="0"/>
        <w:ind w:firstLine="720"/>
      </w:pPr>
      <w:r>
        <w:t>5. Текст курсовой работы может быть разделен на разделы</w:t>
      </w:r>
      <w:r w:rsidR="0028070B">
        <w:t xml:space="preserve"> (главы)</w:t>
      </w:r>
      <w:r>
        <w:t>, подразделы, пункты и подпункты. Разделы записываются с абзацного отступа арабскими цифрами без точки. Подразделы записываются с абзацного отступа. Номер подраздела состоит из номера р</w:t>
      </w:r>
      <w:r w:rsidR="0022538C">
        <w:t>аздела и подраздела, разделенных</w:t>
      </w:r>
      <w:r>
        <w:t xml:space="preserve"> точкой. В конце номера подраздела точка не ставится. При необходимости подразделы могут быть разбиты на пункты. Пункты записываются с абзацного отступа. Номер пункта состоит из номера подраздела и номера пункта, разделенный точкой. В конце номера пункта точка не ставится. Пример: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Содержание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Ведение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 xml:space="preserve">1 Теоретические основы </w:t>
      </w:r>
      <w:r w:rsidR="004845A2" w:rsidRPr="000178A6">
        <w:rPr>
          <w:color w:val="FF0000"/>
        </w:rPr>
        <w:t>планирования доходов и расходов с помощью бюджетов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1.1 подраздел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1.2 подраздел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2 Анализ</w:t>
      </w:r>
      <w:r w:rsidR="00924EFF" w:rsidRPr="000178A6">
        <w:rPr>
          <w:color w:val="FF0000"/>
        </w:rPr>
        <w:t xml:space="preserve"> работы по планированию доходов и расходов</w:t>
      </w:r>
      <w:r w:rsidRPr="000178A6">
        <w:rPr>
          <w:color w:val="FF0000"/>
        </w:rPr>
        <w:t xml:space="preserve"> </w:t>
      </w:r>
      <w:r w:rsidR="001214AA" w:rsidRPr="000178A6">
        <w:rPr>
          <w:color w:val="FF0000"/>
        </w:rPr>
        <w:t>на примере ООО «Х»</w:t>
      </w:r>
      <w:r w:rsidRPr="000178A6">
        <w:rPr>
          <w:color w:val="FF0000"/>
        </w:rPr>
        <w:t xml:space="preserve"> (раздел)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2.1 подраздел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lastRenderedPageBreak/>
        <w:t>2.2 подраздел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 xml:space="preserve">3 Совершенствование </w:t>
      </w:r>
      <w:r w:rsidR="00924EFF" w:rsidRPr="000178A6">
        <w:rPr>
          <w:color w:val="FF0000"/>
        </w:rPr>
        <w:t>планирования в ООО «Х» путём внедрения системы бюджетирования</w:t>
      </w:r>
      <w:r w:rsidRPr="000178A6">
        <w:rPr>
          <w:color w:val="FF0000"/>
        </w:rPr>
        <w:t xml:space="preserve"> (раздел)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3.1 подраздел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3.2 подраздел</w:t>
      </w:r>
    </w:p>
    <w:p w:rsidR="00626259" w:rsidRPr="000178A6" w:rsidRDefault="00626259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Заключение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Список использованн</w:t>
      </w:r>
      <w:r w:rsidR="002170B7" w:rsidRPr="000178A6">
        <w:rPr>
          <w:color w:val="FF0000"/>
        </w:rPr>
        <w:t>ых</w:t>
      </w:r>
      <w:r w:rsidRPr="000178A6">
        <w:rPr>
          <w:color w:val="FF0000"/>
        </w:rPr>
        <w:t xml:space="preserve"> </w:t>
      </w:r>
      <w:r w:rsidR="002170B7" w:rsidRPr="000178A6">
        <w:rPr>
          <w:color w:val="FF0000"/>
        </w:rPr>
        <w:t>источников</w:t>
      </w:r>
    </w:p>
    <w:p w:rsidR="009E00BE" w:rsidRPr="000178A6" w:rsidRDefault="009E00BE" w:rsidP="00695338">
      <w:pPr>
        <w:widowControl w:val="0"/>
        <w:ind w:firstLine="720"/>
        <w:rPr>
          <w:color w:val="FF0000"/>
        </w:rPr>
      </w:pPr>
      <w:r w:rsidRPr="000178A6">
        <w:rPr>
          <w:color w:val="FF0000"/>
        </w:rPr>
        <w:t>Приложение</w:t>
      </w:r>
    </w:p>
    <w:p w:rsidR="009E00BE" w:rsidRDefault="009E00BE" w:rsidP="00695338">
      <w:pPr>
        <w:widowControl w:val="0"/>
        <w:ind w:firstLine="720"/>
      </w:pPr>
      <w:r>
        <w:t xml:space="preserve">6. Заголовки разделов, подразделов и пр. печатаются с заглавной буквы обычным (можно полужирным) шрифтом без точки в конце, без подчеркивания, с абзацного отступа. </w:t>
      </w:r>
      <w:r w:rsidR="007F7DD5" w:rsidRPr="007F7DD5">
        <w:t>Межстрочный интервал между двумя заголовками – полуторный (1,5 интервала). Межстрочный интервал между заголовком и текстом – двойной (2 интервала).</w:t>
      </w:r>
      <w:r w:rsidRPr="007F7DD5">
        <w:t xml:space="preserve"> Не</w:t>
      </w:r>
      <w:r>
        <w:t xml:space="preserve"> допускается разрыв между заголовком и текстом по разным страницам.</w:t>
      </w:r>
    </w:p>
    <w:p w:rsidR="009E00BE" w:rsidRDefault="009E00BE" w:rsidP="00695338">
      <w:pPr>
        <w:widowControl w:val="0"/>
        <w:ind w:firstLine="720"/>
      </w:pPr>
      <w:r>
        <w:t>7. Оглавление курсовой работы обозначают словом «Содержание», которое записывают по центру страницы и с прописной буквы.</w:t>
      </w:r>
    </w:p>
    <w:p w:rsidR="0007088E" w:rsidRDefault="009E00BE" w:rsidP="00695338">
      <w:pPr>
        <w:widowControl w:val="0"/>
        <w:ind w:firstLine="720"/>
      </w:pPr>
      <w:r>
        <w:t xml:space="preserve">8. </w:t>
      </w:r>
      <w:r w:rsidR="0007088E" w:rsidRPr="00B47D4F">
        <w:t>Список использованной литературы и источников обозначают словосочетанием «Список использованных источников», записывают с заглавной буквы.</w:t>
      </w:r>
    </w:p>
    <w:p w:rsidR="009E00BE" w:rsidRDefault="009E00BE" w:rsidP="00695338">
      <w:pPr>
        <w:widowControl w:val="0"/>
        <w:ind w:firstLine="720"/>
      </w:pPr>
      <w:r>
        <w:t xml:space="preserve">9. Название таблицы следует помещать над таблицей, без абзацного отступа в одну строку с ее номером через тире без разрыва по разным страницам. Пример: </w:t>
      </w:r>
    </w:p>
    <w:p w:rsidR="002B03D1" w:rsidRDefault="009E00BE" w:rsidP="002B03D1">
      <w:pPr>
        <w:widowControl w:val="0"/>
        <w:ind w:firstLine="0"/>
        <w:jc w:val="center"/>
      </w:pPr>
      <w:r>
        <w:t xml:space="preserve">Таблица 1 – Динамика результатов финансового анализа деятельности </w:t>
      </w:r>
    </w:p>
    <w:p w:rsidR="009E00BE" w:rsidRDefault="00AC6FF6" w:rsidP="002B03D1">
      <w:pPr>
        <w:widowControl w:val="0"/>
        <w:ind w:firstLine="0"/>
        <w:jc w:val="center"/>
      </w:pPr>
      <w:r w:rsidRPr="00AC6FF6">
        <w:t>ООО «X»</w:t>
      </w:r>
      <w:r w:rsidR="009E00BE">
        <w:t xml:space="preserve"> за 20</w:t>
      </w:r>
      <w:r>
        <w:t>10</w:t>
      </w:r>
      <w:r w:rsidR="009E00BE">
        <w:t>-20</w:t>
      </w:r>
      <w:r w:rsidR="00D67354">
        <w:t>1</w:t>
      </w:r>
      <w:r>
        <w:t>3</w:t>
      </w:r>
      <w:r w:rsidR="009E00BE">
        <w:t xml:space="preserve"> гг., тыс. руб.</w:t>
      </w:r>
    </w:p>
    <w:p w:rsidR="009E00BE" w:rsidRDefault="007F7DD5" w:rsidP="00695338">
      <w:pPr>
        <w:widowControl w:val="0"/>
        <w:ind w:firstLine="720"/>
      </w:pPr>
      <w:r w:rsidRPr="008F3034">
        <w:t xml:space="preserve">Таблицы могут иметь либо сквозную нумерацию по всей </w:t>
      </w:r>
      <w:r w:rsidR="008F3034">
        <w:t>курсовой</w:t>
      </w:r>
      <w:r w:rsidRPr="008F3034">
        <w:t xml:space="preserve"> работе (например, Таблица 1), либо в пределах раздела (например, Таблица 1.1). </w:t>
      </w:r>
      <w:r w:rsidR="009E00BE" w:rsidRPr="008F3034">
        <w:t>На</w:t>
      </w:r>
      <w:r w:rsidR="009E00BE">
        <w:t xml:space="preserve"> все таблицы должны быть ссылки в тексте курсовой работы в виде слова «таблица» с указанием ее номера (без значка №). Заголовки граф и строк таблицы следует писать с прописной буквы в единственном числе. Подзаголовки граф пишутся с большой буквы только в том случае, если имеют самостоятельное значение. Подзаголовки пишутся в единственном числе.</w:t>
      </w:r>
    </w:p>
    <w:p w:rsidR="007F7DD5" w:rsidRDefault="007F7DD5" w:rsidP="00695338">
      <w:pPr>
        <w:widowControl w:val="0"/>
        <w:ind w:firstLine="720"/>
      </w:pPr>
      <w:r w:rsidRPr="007F7DD5">
        <w:lastRenderedPageBreak/>
        <w:t>При разрыве таблицы (переносе на другую страницу) название таблицы указывают один раз над первой частью таблицы, над другими частями пишут слова «Продолжение таблицы» («Окончание таблицы») с указанием номера таблицы.</w:t>
      </w:r>
    </w:p>
    <w:p w:rsidR="008F3034" w:rsidRPr="007F7DD5" w:rsidRDefault="008F3034" w:rsidP="00695338">
      <w:pPr>
        <w:widowControl w:val="0"/>
        <w:ind w:firstLine="720"/>
      </w:pPr>
      <w:r>
        <w:t xml:space="preserve">Таблица оформляется </w:t>
      </w:r>
      <w:r w:rsidRPr="007F7DD5">
        <w:t>1</w:t>
      </w:r>
      <w:r>
        <w:t>2-м размером шрифта (</w:t>
      </w:r>
      <w:r w:rsidRPr="007F7DD5">
        <w:t xml:space="preserve">межстрочный интервал – </w:t>
      </w:r>
      <w:r>
        <w:t>одинарный</w:t>
      </w:r>
      <w:r w:rsidRPr="007F7DD5">
        <w:t xml:space="preserve"> (1,</w:t>
      </w:r>
      <w:r>
        <w:t>0)</w:t>
      </w:r>
      <w:r w:rsidRPr="007F7DD5">
        <w:t>)</w:t>
      </w:r>
      <w:r>
        <w:t>. Допускается использовать размер шрифта 10, если таблица очень большая.</w:t>
      </w:r>
    </w:p>
    <w:p w:rsidR="007F7DD5" w:rsidRDefault="007F7DD5" w:rsidP="00695338">
      <w:pPr>
        <w:widowControl w:val="0"/>
        <w:ind w:firstLine="720"/>
      </w:pPr>
      <w:r w:rsidRPr="007F7DD5">
        <w:t>10. Рисунки, графики, диаграммы, схемы обозначаются общим словом «Рисунок». Название рисунка размещают под рисунком, без абзацного отступа в одну строку с его номером через тире.</w:t>
      </w:r>
      <w:r w:rsidRPr="00850D45">
        <w:t xml:space="preserve"> </w:t>
      </w:r>
    </w:p>
    <w:p w:rsidR="009E00BE" w:rsidRDefault="007F7DD5" w:rsidP="00695338">
      <w:pPr>
        <w:widowControl w:val="0"/>
        <w:ind w:firstLine="720"/>
      </w:pPr>
      <w:r w:rsidRPr="007F7DD5">
        <w:t xml:space="preserve">Рисунки, как и таблицы, могут иметь либо сквозную нумерацию, либо в пределах раздела. </w:t>
      </w:r>
      <w:r w:rsidR="009E00BE" w:rsidRPr="007F7DD5">
        <w:t>На все</w:t>
      </w:r>
      <w:r w:rsidR="009E00BE">
        <w:t xml:space="preserve"> рисунки должны быть ссылки в тексте курсовой работы: «… в соответствии с рисунком 2 …».</w:t>
      </w:r>
    </w:p>
    <w:p w:rsidR="007F7DD5" w:rsidRPr="007F7DD5" w:rsidRDefault="007F7DD5" w:rsidP="00695338">
      <w:pPr>
        <w:widowControl w:val="0"/>
        <w:ind w:firstLine="720"/>
      </w:pPr>
      <w:r w:rsidRPr="007F7DD5">
        <w:rPr>
          <w:szCs w:val="28"/>
        </w:rPr>
        <w:t xml:space="preserve">11. При первом упоминании в тексте </w:t>
      </w:r>
      <w:r w:rsidRPr="007F7DD5">
        <w:t>буквенных аббревиатур, сокращ</w:t>
      </w:r>
      <w:r>
        <w:t>е</w:t>
      </w:r>
      <w:r w:rsidRPr="007F7DD5">
        <w:t xml:space="preserve">нно обозначающих какие-либо понятия из соответствующих областей знания, аббревиатуры указываются в круглых скобках после полного наименования, в дальнейшем они употребляются в тексте без расшифровки. </w:t>
      </w:r>
    </w:p>
    <w:p w:rsidR="008C204A" w:rsidRPr="00BA1D04" w:rsidRDefault="007F7DD5" w:rsidP="00695338">
      <w:pPr>
        <w:widowControl w:val="0"/>
        <w:ind w:firstLine="720"/>
      </w:pPr>
      <w:r w:rsidRPr="007F7DD5">
        <w:t xml:space="preserve">12. </w:t>
      </w:r>
      <w:r w:rsidR="008C204A" w:rsidRPr="00BA1D04">
        <w:t>Формулы обычно располагают отдельными строками по центру страницы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</w:t>
      </w:r>
      <w:r w:rsidR="008C204A">
        <w:t xml:space="preserve"> и пр.</w:t>
      </w:r>
      <w:r w:rsidR="008C204A" w:rsidRPr="00BA1D04">
        <w:t>, располагают на отдельных строках</w:t>
      </w:r>
      <w:r w:rsidR="008C204A">
        <w:t xml:space="preserve"> и набирают в редакторе </w:t>
      </w:r>
      <w:r w:rsidR="008C204A">
        <w:rPr>
          <w:lang w:val="en-US"/>
        </w:rPr>
        <w:t>Microsoft</w:t>
      </w:r>
      <w:r w:rsidR="008C204A" w:rsidRPr="00DB18A5">
        <w:t xml:space="preserve"> </w:t>
      </w:r>
      <w:r w:rsidR="008C204A">
        <w:rPr>
          <w:lang w:val="en-US"/>
        </w:rPr>
        <w:t>Equation</w:t>
      </w:r>
      <w:r w:rsidR="008C204A" w:rsidRPr="00DB18A5">
        <w:t xml:space="preserve"> (</w:t>
      </w:r>
      <w:r w:rsidR="008C204A">
        <w:t>Вставка/Объект/</w:t>
      </w:r>
      <w:r w:rsidR="008C204A" w:rsidRPr="00DB18A5">
        <w:t xml:space="preserve"> </w:t>
      </w:r>
      <w:r w:rsidR="008C204A">
        <w:rPr>
          <w:lang w:val="en-US"/>
        </w:rPr>
        <w:t>Microsoft</w:t>
      </w:r>
      <w:r w:rsidR="008C204A" w:rsidRPr="00DB18A5">
        <w:t xml:space="preserve"> </w:t>
      </w:r>
      <w:r w:rsidR="008C204A">
        <w:rPr>
          <w:lang w:val="en-US"/>
        </w:rPr>
        <w:t>Equation</w:t>
      </w:r>
      <w:r w:rsidR="008C204A" w:rsidRPr="00DB18A5">
        <w:t>)</w:t>
      </w:r>
      <w:r w:rsidR="008C204A" w:rsidRPr="00BA1D04">
        <w:t>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8C204A" w:rsidRDefault="008C204A" w:rsidP="00695338">
      <w:pPr>
        <w:widowControl w:val="0"/>
        <w:ind w:firstLine="720"/>
      </w:pPr>
      <w:r w:rsidRPr="00BA1D04">
        <w:t>Нумеровать следует наиболее важные формулы, на которые имеются ссылки в последующем тексте. Порядковые номера формул обозначают арабскими цифрами в круглых скобках у правого края страницы.</w:t>
      </w:r>
    </w:p>
    <w:p w:rsidR="008C204A" w:rsidRPr="007E02D7" w:rsidRDefault="008C204A" w:rsidP="00695338">
      <w:pPr>
        <w:widowControl w:val="0"/>
        <w:ind w:firstLine="720"/>
        <w:rPr>
          <w:szCs w:val="28"/>
        </w:rPr>
      </w:pPr>
      <w:r>
        <w:rPr>
          <w:i/>
        </w:rPr>
        <w:lastRenderedPageBreak/>
        <w:t>П</w:t>
      </w:r>
      <w:r w:rsidRPr="00E96DA2">
        <w:rPr>
          <w:i/>
        </w:rPr>
        <w:t>ример</w:t>
      </w:r>
      <w:r w:rsidRPr="00850D45">
        <w:t xml:space="preserve">: </w:t>
      </w:r>
      <w:r w:rsidR="002B03D1">
        <w:t>«</w:t>
      </w:r>
      <w:r w:rsidRPr="007E02D7">
        <w:rPr>
          <w:szCs w:val="28"/>
        </w:rPr>
        <w:t xml:space="preserve">Поскольку коэффициент платежеспособности меньше 1 </w:t>
      </w:r>
      <w:r>
        <w:rPr>
          <w:szCs w:val="28"/>
        </w:rPr>
        <w:t>рассчитаем</w:t>
      </w:r>
      <w:r w:rsidRPr="007E02D7">
        <w:rPr>
          <w:szCs w:val="28"/>
        </w:rPr>
        <w:t xml:space="preserve"> коэффициент утраты платежеспособности (</w:t>
      </w:r>
      <w:r w:rsidRPr="007E02D7">
        <w:rPr>
          <w:i/>
          <w:szCs w:val="28"/>
        </w:rPr>
        <w:t>К</w:t>
      </w:r>
      <w:r w:rsidRPr="007E02D7">
        <w:rPr>
          <w:i/>
          <w:szCs w:val="28"/>
          <w:vertAlign w:val="subscript"/>
        </w:rPr>
        <w:t>упл.</w:t>
      </w:r>
      <w:r w:rsidRPr="007E02D7">
        <w:rPr>
          <w:szCs w:val="28"/>
        </w:rPr>
        <w:t>) по формуле</w:t>
      </w:r>
      <w:r>
        <w:rPr>
          <w:szCs w:val="28"/>
        </w:rPr>
        <w:t xml:space="preserve"> (2.2)</w:t>
      </w:r>
      <w:r w:rsidRPr="007E02D7">
        <w:rPr>
          <w:szCs w:val="28"/>
        </w:rPr>
        <w:t>:</w:t>
      </w:r>
    </w:p>
    <w:p w:rsidR="008C204A" w:rsidRPr="007E02D7" w:rsidRDefault="008C204A" w:rsidP="002B03D1">
      <w:pPr>
        <w:widowControl w:val="0"/>
        <w:ind w:firstLine="720"/>
        <w:jc w:val="right"/>
        <w:rPr>
          <w:szCs w:val="28"/>
        </w:rPr>
      </w:pPr>
      <w:r w:rsidRPr="007E02D7">
        <w:rPr>
          <w:position w:val="-26"/>
          <w:szCs w:val="28"/>
        </w:rPr>
        <w:object w:dxaOrig="40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51pt" o:ole="">
            <v:imagedata r:id="rId10" o:title=""/>
          </v:shape>
          <o:OLEObject Type="Embed" ProgID="Equation.3" ShapeID="_x0000_i1025" DrawAspect="Content" ObjectID="_1589644083" r:id="rId11"/>
        </w:object>
      </w:r>
      <w:r w:rsidRPr="007E02D7">
        <w:rPr>
          <w:szCs w:val="28"/>
        </w:rPr>
        <w:t>,</w:t>
      </w:r>
      <w:r w:rsidR="002B03D1">
        <w:rPr>
          <w:szCs w:val="28"/>
        </w:rPr>
        <w:t xml:space="preserve"> где</w:t>
      </w:r>
      <w:r w:rsidR="00E01EE8">
        <w:rPr>
          <w:szCs w:val="28"/>
        </w:rPr>
        <w:tab/>
      </w:r>
      <w:r w:rsidR="00E01EE8">
        <w:rPr>
          <w:szCs w:val="28"/>
        </w:rPr>
        <w:tab/>
      </w:r>
      <w:r w:rsidR="002B03D1">
        <w:rPr>
          <w:szCs w:val="28"/>
        </w:rPr>
        <w:t xml:space="preserve">            </w:t>
      </w:r>
      <w:r w:rsidRPr="007E02D7">
        <w:rPr>
          <w:szCs w:val="28"/>
        </w:rPr>
        <w:t>(2.2)</w:t>
      </w:r>
    </w:p>
    <w:p w:rsidR="002B03D1" w:rsidRDefault="008C204A" w:rsidP="002B03D1">
      <w:pPr>
        <w:widowControl w:val="0"/>
        <w:ind w:firstLine="0"/>
        <w:rPr>
          <w:szCs w:val="28"/>
        </w:rPr>
      </w:pPr>
      <w:r w:rsidRPr="007E02D7">
        <w:rPr>
          <w:i/>
          <w:szCs w:val="28"/>
        </w:rPr>
        <w:t>К</w:t>
      </w:r>
      <w:r w:rsidRPr="007E02D7">
        <w:rPr>
          <w:i/>
          <w:szCs w:val="28"/>
          <w:vertAlign w:val="subscript"/>
        </w:rPr>
        <w:t>тл.к.п.</w:t>
      </w:r>
      <w:r w:rsidRPr="007E02D7">
        <w:rPr>
          <w:szCs w:val="28"/>
        </w:rPr>
        <w:t xml:space="preserve"> – коэффициент текущей ликвидно</w:t>
      </w:r>
      <w:r w:rsidR="002B03D1">
        <w:rPr>
          <w:szCs w:val="28"/>
        </w:rPr>
        <w:t>сти на конец отчетного периода;</w:t>
      </w:r>
    </w:p>
    <w:p w:rsidR="002B03D1" w:rsidRDefault="008C204A" w:rsidP="002B03D1">
      <w:pPr>
        <w:widowControl w:val="0"/>
        <w:ind w:firstLine="0"/>
        <w:rPr>
          <w:szCs w:val="28"/>
        </w:rPr>
      </w:pPr>
      <w:r w:rsidRPr="007E02D7">
        <w:rPr>
          <w:i/>
          <w:szCs w:val="28"/>
        </w:rPr>
        <w:t>К</w:t>
      </w:r>
      <w:r w:rsidRPr="007E02D7">
        <w:rPr>
          <w:i/>
          <w:szCs w:val="28"/>
          <w:vertAlign w:val="subscript"/>
        </w:rPr>
        <w:t>тл.н.п.</w:t>
      </w:r>
      <w:r w:rsidRPr="007E02D7">
        <w:rPr>
          <w:szCs w:val="28"/>
        </w:rPr>
        <w:t xml:space="preserve"> – коэффициент текущей ликвидности на начало отчетного периода; </w:t>
      </w:r>
    </w:p>
    <w:p w:rsidR="002B03D1" w:rsidRDefault="008C204A" w:rsidP="002B03D1">
      <w:pPr>
        <w:widowControl w:val="0"/>
        <w:ind w:firstLine="0"/>
        <w:rPr>
          <w:szCs w:val="28"/>
        </w:rPr>
      </w:pPr>
      <w:r w:rsidRPr="007E02D7">
        <w:rPr>
          <w:i/>
          <w:szCs w:val="28"/>
        </w:rPr>
        <w:t>Т</w:t>
      </w:r>
      <w:r w:rsidRPr="007E02D7">
        <w:rPr>
          <w:szCs w:val="28"/>
        </w:rPr>
        <w:t xml:space="preserve"> – отчетный период, мес.; </w:t>
      </w:r>
    </w:p>
    <w:p w:rsidR="002B03D1" w:rsidRDefault="008C204A" w:rsidP="002B03D1">
      <w:pPr>
        <w:widowControl w:val="0"/>
        <w:ind w:firstLine="0"/>
        <w:rPr>
          <w:szCs w:val="28"/>
        </w:rPr>
      </w:pPr>
      <w:r w:rsidRPr="007E02D7">
        <w:rPr>
          <w:i/>
          <w:szCs w:val="28"/>
        </w:rPr>
        <w:t>2</w:t>
      </w:r>
      <w:r w:rsidRPr="007E02D7">
        <w:rPr>
          <w:szCs w:val="28"/>
        </w:rPr>
        <w:t xml:space="preserve"> – нормативное значение коэффициента текущей ликвидности; </w:t>
      </w:r>
    </w:p>
    <w:p w:rsidR="007F7DD5" w:rsidRPr="007F7DD5" w:rsidRDefault="008C204A" w:rsidP="002B03D1">
      <w:pPr>
        <w:widowControl w:val="0"/>
        <w:ind w:firstLine="0"/>
        <w:rPr>
          <w:szCs w:val="28"/>
        </w:rPr>
      </w:pPr>
      <w:r w:rsidRPr="007E02D7">
        <w:rPr>
          <w:i/>
          <w:szCs w:val="28"/>
        </w:rPr>
        <w:t>3</w:t>
      </w:r>
      <w:r w:rsidRPr="007E02D7">
        <w:rPr>
          <w:szCs w:val="28"/>
        </w:rPr>
        <w:t xml:space="preserve"> – нормативный период восстановления платежеспособности</w:t>
      </w:r>
      <w:r>
        <w:rPr>
          <w:szCs w:val="28"/>
        </w:rPr>
        <w:t>,</w:t>
      </w:r>
      <w:r w:rsidRPr="007E02D7">
        <w:rPr>
          <w:szCs w:val="28"/>
        </w:rPr>
        <w:t xml:space="preserve"> мес.</w:t>
      </w:r>
    </w:p>
    <w:p w:rsidR="009E00BE" w:rsidRDefault="009E00BE" w:rsidP="00695338">
      <w:pPr>
        <w:widowControl w:val="0"/>
        <w:ind w:firstLine="720"/>
      </w:pPr>
      <w:r>
        <w:t>1</w:t>
      </w:r>
      <w:r w:rsidR="007F7DD5">
        <w:t>3</w:t>
      </w:r>
      <w:r>
        <w:t xml:space="preserve">. Приложения обозначают </w:t>
      </w:r>
      <w:r w:rsidR="002B03D1">
        <w:t>арабскими цифрами</w:t>
      </w:r>
      <w:r>
        <w:t xml:space="preserve">, начиная с </w:t>
      </w:r>
      <w:r w:rsidR="002B03D1">
        <w:t>1</w:t>
      </w:r>
      <w:r>
        <w:t xml:space="preserve">, </w:t>
      </w:r>
      <w:r w:rsidR="002B03D1">
        <w:t xml:space="preserve">например, </w:t>
      </w:r>
      <w:r>
        <w:t xml:space="preserve">Приложение </w:t>
      </w:r>
      <w:r w:rsidR="002B03D1">
        <w:t>3</w:t>
      </w:r>
      <w:r>
        <w:t>.</w:t>
      </w:r>
    </w:p>
    <w:p w:rsidR="002974C1" w:rsidRDefault="009E00BE" w:rsidP="00695338">
      <w:pPr>
        <w:widowControl w:val="0"/>
        <w:ind w:firstLine="720"/>
      </w:pPr>
      <w:r>
        <w:t xml:space="preserve">Слово «Приложение» с </w:t>
      </w:r>
      <w:r w:rsidR="002B03D1">
        <w:t>цифрой</w:t>
      </w:r>
      <w:r>
        <w:t xml:space="preserve">, означающей его последовательность, указывают в первой строчке приложения, </w:t>
      </w:r>
      <w:r w:rsidR="00AE40C2">
        <w:t>в правом верхнем углу</w:t>
      </w:r>
      <w:r w:rsidR="002B03D1">
        <w:t xml:space="preserve"> страницы. </w:t>
      </w:r>
      <w:r>
        <w:t>Приложение должно иметь заголовок, котор</w:t>
      </w:r>
      <w:r w:rsidR="002B03D1">
        <w:t>ый</w:t>
      </w:r>
      <w:r>
        <w:t xml:space="preserve"> записывают по центру страницы с прописной буквы.</w:t>
      </w:r>
    </w:p>
    <w:p w:rsidR="001F5EFC" w:rsidRDefault="001F5EFC" w:rsidP="00695338">
      <w:pPr>
        <w:widowControl w:val="0"/>
        <w:ind w:firstLine="720"/>
        <w:rPr>
          <w:b/>
          <w:bCs/>
          <w:iCs/>
        </w:rPr>
      </w:pPr>
      <w:bookmarkStart w:id="12" w:name="_Toc304982295"/>
    </w:p>
    <w:p w:rsidR="005F5AA1" w:rsidRDefault="005F5AA1" w:rsidP="002B03D1">
      <w:pPr>
        <w:pStyle w:val="2"/>
        <w:keepNext w:val="0"/>
        <w:widowControl w:val="0"/>
        <w:ind w:firstLine="0"/>
        <w:jc w:val="center"/>
      </w:pPr>
      <w:bookmarkStart w:id="13" w:name="_Toc304982296"/>
      <w:bookmarkEnd w:id="12"/>
      <w:r>
        <w:t>2.</w:t>
      </w:r>
      <w:r w:rsidR="002B03D1">
        <w:t>4.</w:t>
      </w:r>
      <w:r w:rsidR="00963145">
        <w:t xml:space="preserve"> </w:t>
      </w:r>
      <w:r>
        <w:t xml:space="preserve">Процедура зашиты </w:t>
      </w:r>
      <w:r w:rsidR="000F2B3D">
        <w:t>курсовой</w:t>
      </w:r>
      <w:r>
        <w:t xml:space="preserve"> работы</w:t>
      </w:r>
      <w:bookmarkEnd w:id="13"/>
    </w:p>
    <w:p w:rsidR="002B03D1" w:rsidRDefault="002B03D1" w:rsidP="002B03D1">
      <w:pPr>
        <w:widowControl w:val="0"/>
        <w:ind w:firstLine="720"/>
      </w:pPr>
      <w:r>
        <w:t xml:space="preserve">Готовая и предварительно одобренная научным руководителем работа сдается студентом в деканат, </w:t>
      </w:r>
      <w:r w:rsidR="0002697C" w:rsidRPr="009E00BE">
        <w:t>оформленн</w:t>
      </w:r>
      <w:r>
        <w:t>ая</w:t>
      </w:r>
      <w:r w:rsidR="005F5AA1" w:rsidRPr="009E00BE">
        <w:t xml:space="preserve"> надлежащим образом </w:t>
      </w:r>
      <w:r w:rsidR="001214AA">
        <w:t>и прошит</w:t>
      </w:r>
      <w:r>
        <w:t>ая</w:t>
      </w:r>
      <w:r w:rsidR="001214AA">
        <w:t xml:space="preserve"> в прозрачн</w:t>
      </w:r>
      <w:r>
        <w:t>ую</w:t>
      </w:r>
      <w:r w:rsidR="001214AA">
        <w:t xml:space="preserve"> папк</w:t>
      </w:r>
      <w:r>
        <w:t>у</w:t>
      </w:r>
      <w:r w:rsidR="001214AA">
        <w:t xml:space="preserve"> </w:t>
      </w:r>
      <w:r>
        <w:t>вместе</w:t>
      </w:r>
      <w:r w:rsidR="005F5AA1" w:rsidRPr="009E00BE">
        <w:t xml:space="preserve"> с титульным листом.</w:t>
      </w:r>
      <w:r>
        <w:t xml:space="preserve"> Руководитель курсовой работы до выхода студента на ее защиту оформляет отзывы, руководствуясь следующими правилами и формой отзыва: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B03D1" w:rsidTr="004127A7">
        <w:tc>
          <w:tcPr>
            <w:tcW w:w="9572" w:type="dxa"/>
            <w:shd w:val="clear" w:color="auto" w:fill="auto"/>
          </w:tcPr>
          <w:p w:rsidR="002B03D1" w:rsidRDefault="002B03D1" w:rsidP="004127A7">
            <w:pPr>
              <w:widowControl w:val="0"/>
              <w:spacing w:line="240" w:lineRule="auto"/>
              <w:ind w:firstLine="720"/>
              <w:jc w:val="center"/>
            </w:pPr>
            <w:bookmarkStart w:id="14" w:name="bookmark10"/>
            <w:r>
              <w:t>Отзыв на курсовую работу</w:t>
            </w:r>
            <w:bookmarkEnd w:id="14"/>
          </w:p>
          <w:p w:rsidR="002B03D1" w:rsidRDefault="002B03D1" w:rsidP="004127A7">
            <w:pPr>
              <w:widowControl w:val="0"/>
              <w:spacing w:line="240" w:lineRule="auto"/>
              <w:ind w:firstLine="0"/>
            </w:pPr>
            <w:r>
              <w:t>Студента (ки): _____________________________________________________</w:t>
            </w:r>
          </w:p>
          <w:p w:rsidR="002B03D1" w:rsidRPr="00221C7B" w:rsidRDefault="002B03D1" w:rsidP="004127A7">
            <w:pPr>
              <w:widowControl w:val="0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221C7B">
              <w:rPr>
                <w:sz w:val="24"/>
                <w:vertAlign w:val="subscript"/>
              </w:rPr>
              <w:t>(фамилия, И.О.)</w:t>
            </w:r>
          </w:p>
          <w:p w:rsidR="002B03D1" w:rsidRDefault="002B03D1" w:rsidP="004127A7">
            <w:pPr>
              <w:widowControl w:val="0"/>
              <w:spacing w:line="240" w:lineRule="auto"/>
              <w:ind w:firstLine="0"/>
            </w:pPr>
            <w:r>
              <w:t>На тему: __________________________________________________________</w:t>
            </w:r>
          </w:p>
          <w:p w:rsidR="002B03D1" w:rsidRDefault="002B03D1" w:rsidP="004127A7">
            <w:pPr>
              <w:widowControl w:val="0"/>
              <w:spacing w:line="240" w:lineRule="auto"/>
              <w:ind w:firstLine="0"/>
            </w:pPr>
            <w:r>
              <w:t>__________________________________________________________________</w:t>
            </w:r>
          </w:p>
          <w:p w:rsidR="002B03D1" w:rsidRDefault="002B03D1" w:rsidP="004127A7">
            <w:pPr>
              <w:widowControl w:val="0"/>
              <w:spacing w:line="240" w:lineRule="auto"/>
              <w:ind w:firstLine="0"/>
            </w:pPr>
          </w:p>
          <w:p w:rsidR="002B03D1" w:rsidRPr="00221C7B" w:rsidRDefault="002B03D1" w:rsidP="004127A7">
            <w:pPr>
              <w:pStyle w:val="1"/>
              <w:keepNext w:val="0"/>
              <w:widowControl w:val="0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21C7B">
              <w:rPr>
                <w:b w:val="0"/>
                <w:sz w:val="24"/>
                <w:szCs w:val="24"/>
              </w:rPr>
              <w:t>В отзыве отражаются:</w:t>
            </w:r>
          </w:p>
          <w:p w:rsidR="002B03D1" w:rsidRPr="00221C7B" w:rsidRDefault="002B03D1" w:rsidP="004127A7">
            <w:pPr>
              <w:pStyle w:val="1"/>
              <w:keepNext w:val="0"/>
              <w:widowControl w:val="0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21C7B">
              <w:rPr>
                <w:b w:val="0"/>
                <w:sz w:val="24"/>
                <w:szCs w:val="24"/>
              </w:rPr>
              <w:t>- актуальность и практическая значимость разрабатываемых вопросов, степень раскрытия темы работы, полнота изложения материала, аргументированность, уровень экономической обоснованности и эффективности решений, степень использования специальной литературы, самостоятельность выполнения работы;</w:t>
            </w:r>
          </w:p>
          <w:p w:rsidR="002B03D1" w:rsidRPr="00221C7B" w:rsidRDefault="002B03D1" w:rsidP="004127A7">
            <w:pPr>
              <w:pStyle w:val="1"/>
              <w:keepNext w:val="0"/>
              <w:widowControl w:val="0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21C7B">
              <w:rPr>
                <w:b w:val="0"/>
                <w:sz w:val="24"/>
                <w:szCs w:val="24"/>
              </w:rPr>
              <w:t xml:space="preserve">- вопросы, которые не получили достаточного освещения в курсовой работе, либо остались </w:t>
            </w:r>
            <w:r w:rsidRPr="00221C7B">
              <w:rPr>
                <w:b w:val="0"/>
                <w:sz w:val="24"/>
                <w:szCs w:val="24"/>
              </w:rPr>
              <w:lastRenderedPageBreak/>
              <w:t>не рассмотренными;</w:t>
            </w:r>
          </w:p>
          <w:p w:rsidR="002B03D1" w:rsidRPr="00221C7B" w:rsidRDefault="002B03D1" w:rsidP="004127A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21C7B">
              <w:rPr>
                <w:sz w:val="24"/>
                <w:szCs w:val="24"/>
              </w:rPr>
              <w:t>- общая характеристика работы и рекомендуемая оценка по 4-х балльной шкале</w:t>
            </w:r>
          </w:p>
          <w:p w:rsidR="002B03D1" w:rsidRDefault="002B03D1" w:rsidP="004127A7">
            <w:pPr>
              <w:widowControl w:val="0"/>
              <w:spacing w:line="240" w:lineRule="auto"/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уководитель работы:______________________________________________</w:t>
            </w:r>
          </w:p>
          <w:p w:rsidR="002B03D1" w:rsidRPr="00221C7B" w:rsidRDefault="002B03D1" w:rsidP="004127A7">
            <w:pPr>
              <w:widowControl w:val="0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221C7B">
              <w:rPr>
                <w:sz w:val="24"/>
                <w:vertAlign w:val="subscript"/>
              </w:rPr>
              <w:t>(Ф.И.О., ученая степень, звание, должность)</w:t>
            </w:r>
          </w:p>
          <w:p w:rsidR="002B03D1" w:rsidRDefault="002B03D1" w:rsidP="004127A7">
            <w:pPr>
              <w:widowControl w:val="0"/>
              <w:ind w:firstLine="0"/>
            </w:pPr>
            <w:r>
              <w:t>Дата:                                                               Подпись:</w:t>
            </w:r>
          </w:p>
        </w:tc>
      </w:tr>
    </w:tbl>
    <w:p w:rsidR="005F5AA1" w:rsidRPr="009E00BE" w:rsidRDefault="005F5AA1" w:rsidP="00695338">
      <w:pPr>
        <w:widowControl w:val="0"/>
        <w:ind w:firstLine="720"/>
      </w:pPr>
    </w:p>
    <w:p w:rsidR="005F5AA1" w:rsidRPr="0002697C" w:rsidRDefault="002B03D1" w:rsidP="00695338">
      <w:pPr>
        <w:widowControl w:val="0"/>
        <w:ind w:firstLine="720"/>
      </w:pPr>
      <w:r>
        <w:t>Для защиты курсовой работы с</w:t>
      </w:r>
      <w:r w:rsidR="0002697C" w:rsidRPr="009E00BE">
        <w:t>тудент</w:t>
      </w:r>
      <w:r w:rsidR="005F5AA1" w:rsidRPr="009E00BE">
        <w:t xml:space="preserve"> должен подготовить доклад (про</w:t>
      </w:r>
      <w:r w:rsidR="00EF57FA">
        <w:t>должительность выступления – 3-5</w:t>
      </w:r>
      <w:r w:rsidR="005F5AA1" w:rsidRPr="009E00BE">
        <w:t xml:space="preserve"> минут), в котором следует четко и кратко изложить основные положения </w:t>
      </w:r>
      <w:r w:rsidR="0002697C" w:rsidRPr="009E00BE">
        <w:t>курсовой</w:t>
      </w:r>
      <w:r w:rsidR="005F5AA1" w:rsidRPr="009E00BE">
        <w:t xml:space="preserve"> работы.</w:t>
      </w:r>
      <w:r w:rsidR="008C590D">
        <w:t xml:space="preserve"> </w:t>
      </w:r>
      <w:r w:rsidR="005F5AA1" w:rsidRPr="0002697C">
        <w:t xml:space="preserve">В докладе следует сказать о том, что сделано лично </w:t>
      </w:r>
      <w:r w:rsidR="009E00BE">
        <w:t>студентом</w:t>
      </w:r>
      <w:r w:rsidR="005F5AA1" w:rsidRPr="0002697C">
        <w:t xml:space="preserve">, чем он руководствовался при исследовании темы, что является предметом </w:t>
      </w:r>
      <w:r w:rsidR="008C590D">
        <w:t>исследования</w:t>
      </w:r>
      <w:r w:rsidR="005F5AA1" w:rsidRPr="0002697C">
        <w:t xml:space="preserve">, какие методы использованы при изучении </w:t>
      </w:r>
      <w:r w:rsidR="008C590D">
        <w:t>анализируемой</w:t>
      </w:r>
      <w:r w:rsidR="005F5AA1" w:rsidRPr="0002697C">
        <w:t xml:space="preserve"> проблемы, какие результаты достигнуты в ходе исследования и каковы вытекающие из </w:t>
      </w:r>
      <w:r w:rsidR="008C590D">
        <w:t>работы</w:t>
      </w:r>
      <w:r w:rsidR="005F5AA1" w:rsidRPr="0002697C">
        <w:t xml:space="preserve"> основные выводы. Это общая схема доклада, более конкретно его содержание определя</w:t>
      </w:r>
      <w:r w:rsidR="008C590D">
        <w:t>е</w:t>
      </w:r>
      <w:r w:rsidR="005F5AA1" w:rsidRPr="0002697C">
        <w:t xml:space="preserve">тся </w:t>
      </w:r>
      <w:r w:rsidR="008C590D">
        <w:t>студентом</w:t>
      </w:r>
      <w:r w:rsidR="005F5AA1" w:rsidRPr="0002697C">
        <w:t>. Доклад не должен быть перегружен цифровыми данными, которые могут приводиться только в том случае, если они необходимы для доказательства или иллюстрации того или иного вывода.</w:t>
      </w:r>
    </w:p>
    <w:p w:rsidR="008C590D" w:rsidRDefault="009E00BE" w:rsidP="00695338">
      <w:pPr>
        <w:widowControl w:val="0"/>
        <w:ind w:firstLine="720"/>
      </w:pPr>
      <w:r w:rsidRPr="00EF57FA">
        <w:t xml:space="preserve">Защита курсовой работы проводится </w:t>
      </w:r>
      <w:r w:rsidR="008C590D" w:rsidRPr="00EF57FA">
        <w:t>в определённый научным руководителем день</w:t>
      </w:r>
      <w:r w:rsidRPr="00EF57FA">
        <w:t xml:space="preserve">, </w:t>
      </w:r>
      <w:r w:rsidR="008C590D" w:rsidRPr="00EF57FA">
        <w:t>в который собираются члены комиссии (три преподавателя кафедры, включая научного руководителя и заведующего кафедрой)</w:t>
      </w:r>
      <w:r w:rsidRPr="00EF57FA">
        <w:t xml:space="preserve">. Задачей </w:t>
      </w:r>
      <w:r w:rsidR="008C590D" w:rsidRPr="00EF57FA">
        <w:t>комиссии</w:t>
      </w:r>
      <w:r w:rsidRPr="00EF57FA">
        <w:t xml:space="preserve"> является определение уровня теоретических </w:t>
      </w:r>
      <w:r w:rsidR="008C590D" w:rsidRPr="00EF57FA">
        <w:t xml:space="preserve">и практических </w:t>
      </w:r>
      <w:r w:rsidRPr="00EF57FA">
        <w:t xml:space="preserve">знаний </w:t>
      </w:r>
      <w:r w:rsidR="008C590D" w:rsidRPr="00EF57FA">
        <w:t>студента</w:t>
      </w:r>
      <w:r w:rsidR="00EF57FA" w:rsidRPr="00EF57FA">
        <w:t xml:space="preserve"> по проблеме исследования</w:t>
      </w:r>
      <w:r w:rsidRPr="00EF57FA">
        <w:t xml:space="preserve">. </w:t>
      </w:r>
      <w:r w:rsidR="008C590D" w:rsidRPr="00EF57FA">
        <w:t xml:space="preserve">Члены комиссии по окончании доклада задают вопросы студенту. Вопросы могут относиться к теме курсовой работы, дисциплины, по которой она выполнена, поэтому перед защитой целесообразно восстановить в </w:t>
      </w:r>
      <w:r w:rsidR="008C590D" w:rsidRPr="00EF57FA">
        <w:lastRenderedPageBreak/>
        <w:t>памяти весь курс дисциплины, особенно те разделы, которые имеют прямое отношение к теме курсовой работы. По докладу и ответам на вопросы члены комиссии судят о широте кругозора студента, его эрудиции, умении публично выступать и аргументировано отстаивать свою точку зрения при ответах на вопросы.</w:t>
      </w:r>
    </w:p>
    <w:p w:rsidR="0098631C" w:rsidRPr="0098631C" w:rsidRDefault="0098631C" w:rsidP="0098631C">
      <w:pPr>
        <w:ind w:firstLine="709"/>
        <w:rPr>
          <w:b/>
        </w:rPr>
      </w:pPr>
      <w:r w:rsidRPr="0098631C">
        <w:rPr>
          <w:b/>
        </w:rPr>
        <w:t>При нарушении правил оформления курсовой работы или недостаточном количестве использованных литературных источников она к защите не допускается.</w:t>
      </w:r>
    </w:p>
    <w:p w:rsidR="0098631C" w:rsidRPr="00EF57FA" w:rsidRDefault="0098631C" w:rsidP="00695338">
      <w:pPr>
        <w:widowControl w:val="0"/>
        <w:ind w:firstLine="720"/>
      </w:pPr>
    </w:p>
    <w:p w:rsidR="002B03D1" w:rsidRDefault="002B03D1">
      <w:pPr>
        <w:spacing w:line="240" w:lineRule="auto"/>
        <w:ind w:firstLine="0"/>
        <w:jc w:val="left"/>
        <w:rPr>
          <w:rFonts w:cs="Arial"/>
          <w:b/>
          <w:bCs/>
          <w:kern w:val="32"/>
          <w:szCs w:val="32"/>
        </w:rPr>
      </w:pPr>
      <w:bookmarkStart w:id="15" w:name="_Toc304982297"/>
      <w:r>
        <w:br w:type="page"/>
      </w:r>
    </w:p>
    <w:p w:rsidR="005F5AA1" w:rsidRDefault="005F5AA1" w:rsidP="002B03D1">
      <w:pPr>
        <w:pStyle w:val="1"/>
        <w:ind w:firstLine="0"/>
        <w:jc w:val="center"/>
      </w:pPr>
      <w:r>
        <w:lastRenderedPageBreak/>
        <w:t>3</w:t>
      </w:r>
      <w:r w:rsidR="002B03D1">
        <w:t>.</w:t>
      </w:r>
      <w:r>
        <w:t xml:space="preserve"> </w:t>
      </w:r>
      <w:r w:rsidR="002B03D1">
        <w:t>МЕТОДИЧЕСКИЕ РЕКОМЕНДАЦИИ ДЛЯ ПРЕПОДАВАТЕЛЕЙ, РУКОВОДЯЩИХ КУРСОВОЙ РАБОТОЙ</w:t>
      </w:r>
      <w:bookmarkEnd w:id="15"/>
    </w:p>
    <w:p w:rsidR="002B03D1" w:rsidRDefault="002B03D1" w:rsidP="009F1BCE">
      <w:pPr>
        <w:ind w:firstLine="709"/>
      </w:pPr>
    </w:p>
    <w:p w:rsidR="005F5AA1" w:rsidRDefault="005F5AA1" w:rsidP="00DC7CBE">
      <w:pPr>
        <w:widowControl w:val="0"/>
        <w:ind w:firstLine="709"/>
      </w:pPr>
      <w:r>
        <w:t xml:space="preserve">В целях оказания студенту теоретической и практической помощи в период подготовки </w:t>
      </w:r>
      <w:r w:rsidR="000F2B3D">
        <w:t>курсовой</w:t>
      </w:r>
      <w:r>
        <w:t xml:space="preserve"> работы кафедра назначает ему научного руководителя.</w:t>
      </w:r>
      <w:r w:rsidR="00DC7CBE">
        <w:t xml:space="preserve"> Как правило, им является преподаватель, читающий студентам соответствующую дисциплину.</w:t>
      </w:r>
    </w:p>
    <w:p w:rsidR="005F5AA1" w:rsidRDefault="005F5AA1" w:rsidP="00DC7CBE">
      <w:pPr>
        <w:widowControl w:val="0"/>
        <w:ind w:firstLine="709"/>
      </w:pPr>
      <w:r>
        <w:t xml:space="preserve">Руководитель </w:t>
      </w:r>
      <w:r w:rsidR="000F2B3D">
        <w:t>курсовой</w:t>
      </w:r>
      <w:r>
        <w:t xml:space="preserve"> работы обязан:</w:t>
      </w:r>
    </w:p>
    <w:p w:rsidR="005F5AA1" w:rsidRDefault="005F5AA1" w:rsidP="00DC7CBE">
      <w:pPr>
        <w:pStyle w:val="ae"/>
        <w:widowControl w:val="0"/>
        <w:numPr>
          <w:ilvl w:val="0"/>
          <w:numId w:val="23"/>
        </w:numPr>
        <w:ind w:left="426" w:hanging="426"/>
      </w:pPr>
      <w:r>
        <w:t>оказать практическую помощь студенту в выборе темы работы и разработке плана ее выполнения;</w:t>
      </w:r>
    </w:p>
    <w:p w:rsidR="005F5AA1" w:rsidRDefault="005F5AA1" w:rsidP="00DC7CBE">
      <w:pPr>
        <w:pStyle w:val="ae"/>
        <w:widowControl w:val="0"/>
        <w:numPr>
          <w:ilvl w:val="0"/>
          <w:numId w:val="23"/>
        </w:numPr>
        <w:ind w:left="426" w:hanging="426"/>
      </w:pPr>
      <w:r>
        <w:t xml:space="preserve">дать квалифицированную консультацию по подбору литературных источников и фактических материалов, необходимых для выполнения </w:t>
      </w:r>
      <w:r w:rsidR="000F2B3D">
        <w:t>курсовой</w:t>
      </w:r>
      <w:r>
        <w:t xml:space="preserve"> работы;</w:t>
      </w:r>
    </w:p>
    <w:p w:rsidR="005F5AA1" w:rsidRDefault="005F5AA1" w:rsidP="00DC7CBE">
      <w:pPr>
        <w:pStyle w:val="ae"/>
        <w:widowControl w:val="0"/>
        <w:numPr>
          <w:ilvl w:val="0"/>
          <w:numId w:val="23"/>
        </w:numPr>
        <w:ind w:left="426" w:hanging="426"/>
      </w:pPr>
      <w:r>
        <w:t xml:space="preserve">осуществлять систематический контроль за ходом подготовки </w:t>
      </w:r>
      <w:r w:rsidR="000F2B3D">
        <w:t>курсовой</w:t>
      </w:r>
      <w:r>
        <w:t xml:space="preserve"> работы в соответствии с содержанием утвержденного задания и требованиями к оформлению и содержанию работы</w:t>
      </w:r>
      <w:r w:rsidR="00DC7CBE">
        <w:t xml:space="preserve"> (возможно взаимодействие со студентом посредством электронной почты)</w:t>
      </w:r>
      <w:r>
        <w:t>;</w:t>
      </w:r>
    </w:p>
    <w:p w:rsidR="005F5AA1" w:rsidRDefault="005F5AA1" w:rsidP="00DC7CBE">
      <w:pPr>
        <w:pStyle w:val="ae"/>
        <w:widowControl w:val="0"/>
        <w:numPr>
          <w:ilvl w:val="0"/>
          <w:numId w:val="23"/>
        </w:numPr>
        <w:ind w:left="426" w:hanging="426"/>
      </w:pPr>
      <w:r>
        <w:t xml:space="preserve">дать оценку качества содержания выполненной </w:t>
      </w:r>
      <w:r w:rsidR="000F2B3D">
        <w:t>курсовой</w:t>
      </w:r>
      <w:r>
        <w:t xml:space="preserve"> работы и соответствия ее предъявляемым тр</w:t>
      </w:r>
      <w:r w:rsidR="00DC7CBE">
        <w:t>ебованиям (отзыв руководителя)</w:t>
      </w:r>
      <w:r>
        <w:t>.</w:t>
      </w:r>
    </w:p>
    <w:p w:rsidR="005F5AA1" w:rsidRDefault="005F5AA1" w:rsidP="00DC7CBE">
      <w:pPr>
        <w:widowControl w:val="0"/>
        <w:ind w:firstLine="709"/>
      </w:pPr>
      <w:r>
        <w:t>С</w:t>
      </w:r>
      <w:r w:rsidR="00DC7CBE">
        <w:t xml:space="preserve">туденту следует периодически </w:t>
      </w:r>
      <w:r>
        <w:t xml:space="preserve">информировать научного руководителя о ходе подготовки </w:t>
      </w:r>
      <w:r w:rsidR="000F2B3D">
        <w:t>курсовой</w:t>
      </w:r>
      <w:r>
        <w:t xml:space="preserve"> работы, консультироваться, обязательно ставить </w:t>
      </w:r>
      <w:r w:rsidR="00DC7CBE">
        <w:t xml:space="preserve">его </w:t>
      </w:r>
      <w:r>
        <w:t xml:space="preserve">в известность о возможных отклонениях от календарного </w:t>
      </w:r>
      <w:r w:rsidR="00DC7CBE">
        <w:t>подготовки</w:t>
      </w:r>
      <w:r>
        <w:t xml:space="preserve"> </w:t>
      </w:r>
      <w:r w:rsidR="000F2B3D">
        <w:t>курсовой</w:t>
      </w:r>
      <w:r w:rsidR="00DC7CBE">
        <w:t xml:space="preserve"> работы</w:t>
      </w:r>
      <w:r>
        <w:t>.</w:t>
      </w:r>
    </w:p>
    <w:p w:rsidR="005F5AA1" w:rsidRDefault="002A75BD" w:rsidP="00DC7CBE">
      <w:pPr>
        <w:widowControl w:val="0"/>
        <w:ind w:firstLine="709"/>
      </w:pPr>
      <w:r>
        <w:t>Студенту</w:t>
      </w:r>
      <w:r w:rsidR="005F5AA1">
        <w:t xml:space="preserve"> следует иметь в</w:t>
      </w:r>
      <w:r w:rsidR="00FC74CC" w:rsidRPr="00FC74CC">
        <w:t xml:space="preserve"> </w:t>
      </w:r>
      <w:r w:rsidR="005F5AA1">
        <w:t>виду, что научный руководитель не является н</w:t>
      </w:r>
      <w:r w:rsidR="00DC7CBE">
        <w:t>и</w:t>
      </w:r>
      <w:r w:rsidR="005F5AA1">
        <w:t xml:space="preserve"> соавтором, ни редактором </w:t>
      </w:r>
      <w:r w:rsidR="000F2B3D">
        <w:t>курсовой</w:t>
      </w:r>
      <w:r w:rsidR="00F2493F">
        <w:t xml:space="preserve"> </w:t>
      </w:r>
      <w:r w:rsidR="005F5AA1">
        <w:t>работы и поэтому не должен поправлять все имеющиеся в работе грамматические, пунктуационные и стилистические ошибки. Основная задача научного руководителя – выявлять теоретические, методологические, статистические и другие ошибки и погрешности, правильно сориентировать студента на их исправление.</w:t>
      </w:r>
    </w:p>
    <w:p w:rsidR="005F5AA1" w:rsidRDefault="005F5AA1" w:rsidP="00DC7CBE">
      <w:pPr>
        <w:widowControl w:val="0"/>
        <w:ind w:firstLine="709"/>
      </w:pPr>
      <w:r>
        <w:t xml:space="preserve">На различных стадиях подготовки и выполнения </w:t>
      </w:r>
      <w:r w:rsidR="000F2B3D">
        <w:t>курсовой</w:t>
      </w:r>
      <w:r>
        <w:t xml:space="preserve"> работы задачи </w:t>
      </w:r>
      <w:r>
        <w:lastRenderedPageBreak/>
        <w:t xml:space="preserve">научного руководителя изменяются. На первом этапе подготовки </w:t>
      </w:r>
      <w:r w:rsidR="000F2B3D">
        <w:t>курсовой</w:t>
      </w:r>
      <w:r>
        <w:t xml:space="preserve"> работы научный руководитель советует, как приступить к рассмотрению темы, корректирует план работы и дает рекомендации по подбору научной литературы. В ходе выполнения </w:t>
      </w:r>
      <w:r w:rsidR="000F2B3D">
        <w:t>курсовой</w:t>
      </w:r>
      <w:r>
        <w:t xml:space="preserve"> работы научный руководитель выступает своеобразным оппонентом, указывая студенту на недостатки доказательной базы, аргументации выводов, стиля изложения и оформления работы, советует, как их лучше устранить.</w:t>
      </w:r>
    </w:p>
    <w:p w:rsidR="005F5AA1" w:rsidRDefault="005F5AA1" w:rsidP="00DC7CBE">
      <w:pPr>
        <w:widowControl w:val="0"/>
        <w:ind w:firstLine="709"/>
      </w:pPr>
      <w:r>
        <w:t>Научному руководителю следует иметь в</w:t>
      </w:r>
      <w:r w:rsidR="00FC74CC" w:rsidRPr="00FC74CC">
        <w:t xml:space="preserve"> </w:t>
      </w:r>
      <w:r>
        <w:t xml:space="preserve">виду, что его рекомендации и замечания студент вправе воспринимать творчески. Однако ответственность за теоретически и методологически правильную разработку и освещение темы лежит на научном руководителе. Ответственность за качество содержания и оформления </w:t>
      </w:r>
      <w:r w:rsidR="000F2B3D">
        <w:t>курсовой</w:t>
      </w:r>
      <w:r>
        <w:t xml:space="preserve"> рабо</w:t>
      </w:r>
      <w:r w:rsidR="00DC7CBE">
        <w:t>ты полностью лежит на студенте</w:t>
      </w:r>
      <w:r>
        <w:t>.</w:t>
      </w:r>
    </w:p>
    <w:p w:rsidR="005F5AA1" w:rsidRDefault="005F5AA1" w:rsidP="00DC7CBE">
      <w:pPr>
        <w:widowControl w:val="0"/>
      </w:pPr>
    </w:p>
    <w:p w:rsidR="004127A7" w:rsidRPr="004127A7" w:rsidRDefault="003157AA" w:rsidP="00700BB2">
      <w:pPr>
        <w:pStyle w:val="1"/>
        <w:spacing w:before="0" w:after="0" w:line="240" w:lineRule="auto"/>
        <w:jc w:val="right"/>
        <w:rPr>
          <w:bCs w:val="0"/>
          <w:szCs w:val="28"/>
        </w:rPr>
      </w:pPr>
      <w:r>
        <w:br w:type="page"/>
      </w:r>
      <w:r w:rsidR="00700BB2" w:rsidRPr="004127A7">
        <w:rPr>
          <w:bCs w:val="0"/>
          <w:szCs w:val="28"/>
        </w:rPr>
        <w:lastRenderedPageBreak/>
        <w:t xml:space="preserve"> </w:t>
      </w:r>
    </w:p>
    <w:p w:rsidR="004C69E6" w:rsidRDefault="003157AA" w:rsidP="00700BB2">
      <w:r>
        <w:br w:type="page"/>
      </w:r>
      <w:bookmarkStart w:id="16" w:name="_Toc304982302"/>
      <w:r w:rsidR="00E83093" w:rsidRPr="004C69E6">
        <w:rPr>
          <w:b/>
        </w:rPr>
        <w:lastRenderedPageBreak/>
        <w:t xml:space="preserve">Приложение </w:t>
      </w:r>
      <w:r w:rsidR="004127A7">
        <w:rPr>
          <w:b/>
        </w:rPr>
        <w:t>3</w:t>
      </w:r>
    </w:p>
    <w:p w:rsidR="00FA7DFF" w:rsidRPr="00FA7DFF" w:rsidRDefault="00FA7DFF" w:rsidP="00FA7DFF">
      <w:pPr>
        <w:ind w:firstLine="0"/>
        <w:jc w:val="center"/>
        <w:rPr>
          <w:b/>
        </w:rPr>
      </w:pPr>
      <w:r w:rsidRPr="00FA7DFF">
        <w:rPr>
          <w:b/>
        </w:rPr>
        <w:t>ОБРАЗЕЦ ОФОРМЛЕНИЯ ПЛАНА КУРСОВОЙ РАБОТЫ</w:t>
      </w:r>
    </w:p>
    <w:bookmarkEnd w:id="16"/>
    <w:p w:rsidR="00FA7DFF" w:rsidRDefault="00FA7DFF" w:rsidP="00E83093"/>
    <w:p w:rsidR="00FA7DFF" w:rsidRDefault="00E83093" w:rsidP="00FA7DFF">
      <w:pPr>
        <w:ind w:firstLine="0"/>
        <w:jc w:val="center"/>
      </w:pPr>
      <w:r>
        <w:t xml:space="preserve">Тема: </w:t>
      </w:r>
      <w:r w:rsidR="00BF2C3C">
        <w:t>«</w:t>
      </w:r>
      <w:r w:rsidR="00FA7DFF" w:rsidRPr="004127A7">
        <w:rPr>
          <w:szCs w:val="28"/>
        </w:rPr>
        <w:t>Синтетический и аналитический учет готовой продукции</w:t>
      </w:r>
      <w:r w:rsidR="00FA7DFF">
        <w:t xml:space="preserve"> </w:t>
      </w:r>
    </w:p>
    <w:p w:rsidR="00BF2C3C" w:rsidRDefault="00BF2C3C" w:rsidP="00FA7DFF">
      <w:pPr>
        <w:ind w:firstLine="0"/>
        <w:jc w:val="center"/>
      </w:pPr>
      <w:r>
        <w:t>(на примере ООО «</w:t>
      </w:r>
      <w:r w:rsidR="00FA7DFF">
        <w:t>Современные технологии</w:t>
      </w:r>
      <w:r>
        <w:t>»)»</w:t>
      </w:r>
    </w:p>
    <w:p w:rsidR="00E83093" w:rsidRPr="00FA7DFF" w:rsidRDefault="00E83093" w:rsidP="00FA7DFF">
      <w:pPr>
        <w:ind w:firstLine="0"/>
        <w:jc w:val="center"/>
        <w:rPr>
          <w:b/>
        </w:rPr>
      </w:pPr>
      <w:r w:rsidRPr="00FA7DFF">
        <w:rPr>
          <w:b/>
        </w:rPr>
        <w:t>Содержание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A0485">
        <w:rPr>
          <w:sz w:val="28"/>
          <w:szCs w:val="28"/>
        </w:rPr>
        <w:t>Теоретические основы бухгалтерского учета готовой продукции</w:t>
      </w:r>
      <w:r>
        <w:rPr>
          <w:sz w:val="28"/>
          <w:szCs w:val="28"/>
        </w:rPr>
        <w:t xml:space="preserve"> </w:t>
      </w:r>
    </w:p>
    <w:p w:rsidR="00FA7DFF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1.1</w:t>
      </w:r>
      <w:r>
        <w:rPr>
          <w:sz w:val="28"/>
          <w:szCs w:val="28"/>
        </w:rPr>
        <w:t xml:space="preserve"> Г</w:t>
      </w:r>
      <w:r w:rsidRPr="00CA0485">
        <w:rPr>
          <w:sz w:val="28"/>
          <w:szCs w:val="28"/>
        </w:rPr>
        <w:t>отовая продукция: определение, классификация, методы оценки</w:t>
      </w:r>
    </w:p>
    <w:p w:rsidR="00FA7DFF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1.2 Нормативно-правовое регулирование бухгалт</w:t>
      </w:r>
      <w:r>
        <w:rPr>
          <w:sz w:val="28"/>
          <w:szCs w:val="28"/>
        </w:rPr>
        <w:t>ерского учета готовой продукции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2 Особенности бухгалтерского учета готовой продукции ООО «Современные технологии»</w:t>
      </w:r>
    </w:p>
    <w:p w:rsidR="00FA7DFF" w:rsidRPr="00CA0485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2.1 Краткая характеристика </w:t>
      </w:r>
      <w:r>
        <w:rPr>
          <w:sz w:val="28"/>
          <w:szCs w:val="28"/>
        </w:rPr>
        <w:t>предприятия</w:t>
      </w:r>
    </w:p>
    <w:p w:rsidR="00FA7DFF" w:rsidRPr="00CA0485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2.2 </w:t>
      </w:r>
      <w:r>
        <w:rPr>
          <w:sz w:val="28"/>
          <w:szCs w:val="28"/>
        </w:rPr>
        <w:t>Документальное оформление операций по движению готовой продукции</w:t>
      </w:r>
      <w:r w:rsidR="00DF7045">
        <w:rPr>
          <w:sz w:val="28"/>
          <w:szCs w:val="28"/>
        </w:rPr>
        <w:t xml:space="preserve"> организации</w:t>
      </w:r>
    </w:p>
    <w:p w:rsidR="00FA7DFF" w:rsidRPr="00CA0485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2.3 </w:t>
      </w:r>
      <w:r w:rsidR="00DF7045">
        <w:rPr>
          <w:sz w:val="28"/>
          <w:szCs w:val="28"/>
        </w:rPr>
        <w:t>Организация синтетического и аналитического учета готовой продукции общества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3 Пути совершенствования бухгалтерского учета готовой продукции ООО «Современные технологии»</w:t>
      </w:r>
    </w:p>
    <w:p w:rsidR="00FA7DFF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3.1 Совершенствование </w:t>
      </w:r>
      <w:r w:rsidR="00DF7045">
        <w:rPr>
          <w:sz w:val="28"/>
          <w:szCs w:val="28"/>
        </w:rPr>
        <w:t>аналитического</w:t>
      </w:r>
      <w:r w:rsidRPr="00CA0485">
        <w:rPr>
          <w:sz w:val="28"/>
          <w:szCs w:val="28"/>
        </w:rPr>
        <w:t xml:space="preserve"> учета готовой продукции общества</w:t>
      </w:r>
    </w:p>
    <w:p w:rsidR="00FA7DFF" w:rsidRPr="00CA0485" w:rsidRDefault="00FA7DFF" w:rsidP="00FA7DFF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3.2 </w:t>
      </w:r>
      <w:r w:rsidR="00DF7045">
        <w:rPr>
          <w:sz w:val="28"/>
          <w:szCs w:val="28"/>
        </w:rPr>
        <w:t>Совершенствование документального оформления операций с готовой продукцией общества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Заключение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Список используемых источников</w:t>
      </w:r>
    </w:p>
    <w:p w:rsidR="00FA7DFF" w:rsidRPr="00CA0485" w:rsidRDefault="00FA7DFF" w:rsidP="00FA7DF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B7790" w:rsidRDefault="00BB7790" w:rsidP="00FA7DFF">
      <w:r>
        <w:br w:type="page"/>
      </w:r>
    </w:p>
    <w:p w:rsidR="00BB7790" w:rsidRPr="00FA7DFF" w:rsidRDefault="00BB7790" w:rsidP="00BB7790">
      <w:pPr>
        <w:ind w:firstLine="0"/>
        <w:jc w:val="center"/>
        <w:rPr>
          <w:b/>
        </w:rPr>
      </w:pPr>
      <w:r w:rsidRPr="00FA7DFF">
        <w:rPr>
          <w:b/>
        </w:rPr>
        <w:lastRenderedPageBreak/>
        <w:t>ОБРАЗЕЦ ОФОРМЛЕНИЯ ПЛАНА КУРСОВОЙ РАБОТЫ</w:t>
      </w:r>
    </w:p>
    <w:p w:rsidR="00BB7790" w:rsidRDefault="00BB7790" w:rsidP="00BB7790"/>
    <w:p w:rsidR="00BB7790" w:rsidRDefault="00BB7790" w:rsidP="00BB7790">
      <w:pPr>
        <w:ind w:firstLine="0"/>
        <w:jc w:val="center"/>
      </w:pPr>
      <w:r>
        <w:t>Тема: «</w:t>
      </w:r>
      <w:r w:rsidRPr="004127A7">
        <w:rPr>
          <w:szCs w:val="28"/>
        </w:rPr>
        <w:t>Синтетический и аналитический учет готовой продукции</w:t>
      </w:r>
      <w:r>
        <w:t xml:space="preserve"> </w:t>
      </w:r>
    </w:p>
    <w:p w:rsidR="00BB7790" w:rsidRDefault="00BB7790" w:rsidP="00BB7790">
      <w:pPr>
        <w:ind w:firstLine="0"/>
        <w:jc w:val="center"/>
      </w:pPr>
      <w:r>
        <w:t>(на примере ООО «Современные технологии»)»</w:t>
      </w:r>
    </w:p>
    <w:p w:rsidR="00BB7790" w:rsidRPr="00FA7DFF" w:rsidRDefault="00BB7790" w:rsidP="00BB7790">
      <w:pPr>
        <w:ind w:firstLine="0"/>
        <w:jc w:val="center"/>
        <w:rPr>
          <w:b/>
        </w:rPr>
      </w:pPr>
      <w:r w:rsidRPr="00FA7DFF">
        <w:rPr>
          <w:b/>
        </w:rPr>
        <w:t>Содержание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A0485">
        <w:rPr>
          <w:sz w:val="28"/>
          <w:szCs w:val="28"/>
        </w:rPr>
        <w:t>Теоретические основы бухгалтерского учета готовой продукции</w:t>
      </w:r>
      <w:r>
        <w:rPr>
          <w:sz w:val="28"/>
          <w:szCs w:val="28"/>
        </w:rPr>
        <w:t xml:space="preserve"> </w:t>
      </w:r>
    </w:p>
    <w:p w:rsidR="00BB7790" w:rsidRDefault="00BB7790" w:rsidP="00BB7790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1.1</w:t>
      </w:r>
      <w:r>
        <w:rPr>
          <w:sz w:val="28"/>
          <w:szCs w:val="28"/>
        </w:rPr>
        <w:t xml:space="preserve"> Г</w:t>
      </w:r>
      <w:r w:rsidRPr="00CA0485">
        <w:rPr>
          <w:sz w:val="28"/>
          <w:szCs w:val="28"/>
        </w:rPr>
        <w:t>отовая продукция: определение, классификация, методы оценки</w:t>
      </w:r>
    </w:p>
    <w:p w:rsidR="00BB7790" w:rsidRDefault="00BB7790" w:rsidP="00BB7790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1.2 Нормативно-правовое регулирование бухгалт</w:t>
      </w:r>
      <w:r>
        <w:rPr>
          <w:sz w:val="28"/>
          <w:szCs w:val="28"/>
        </w:rPr>
        <w:t>ерского учета готовой продукции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2 Особенности бухгалтерского учета готовой продукции ООО «Современные технологии»</w:t>
      </w:r>
    </w:p>
    <w:p w:rsidR="00BB7790" w:rsidRPr="00CA0485" w:rsidRDefault="00BB7790" w:rsidP="00BB7790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2.1 Краткая характеристика </w:t>
      </w:r>
      <w:r>
        <w:rPr>
          <w:sz w:val="28"/>
          <w:szCs w:val="28"/>
        </w:rPr>
        <w:t>предприятия</w:t>
      </w:r>
    </w:p>
    <w:p w:rsidR="00BB7790" w:rsidRPr="00CA0485" w:rsidRDefault="00BB7790" w:rsidP="00BB7790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2.2 </w:t>
      </w:r>
      <w:r>
        <w:rPr>
          <w:sz w:val="28"/>
          <w:szCs w:val="28"/>
        </w:rPr>
        <w:t>Документальное оформление операций по движению готовой продукции организации</w:t>
      </w:r>
    </w:p>
    <w:p w:rsidR="00BB7790" w:rsidRPr="00CA0485" w:rsidRDefault="00BB7790" w:rsidP="00BB7790">
      <w:pPr>
        <w:pStyle w:val="af"/>
        <w:spacing w:line="360" w:lineRule="auto"/>
        <w:ind w:left="426"/>
        <w:jc w:val="both"/>
        <w:rPr>
          <w:sz w:val="28"/>
          <w:szCs w:val="28"/>
        </w:rPr>
      </w:pPr>
      <w:r w:rsidRPr="00CA0485">
        <w:rPr>
          <w:sz w:val="28"/>
          <w:szCs w:val="28"/>
        </w:rPr>
        <w:t xml:space="preserve">2.3 </w:t>
      </w:r>
      <w:r>
        <w:rPr>
          <w:sz w:val="28"/>
          <w:szCs w:val="28"/>
        </w:rPr>
        <w:t>Организация синтетического и аналитического учета готовой продукции общества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3 Пути совершенствования бухгалтерского учета готовой продукции ООО «Современные технологии»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Заключение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 w:rsidRPr="00CA0485">
        <w:rPr>
          <w:sz w:val="28"/>
          <w:szCs w:val="28"/>
        </w:rPr>
        <w:t>Список используемых источников</w:t>
      </w:r>
    </w:p>
    <w:p w:rsidR="00BB7790" w:rsidRPr="00CA0485" w:rsidRDefault="00BB7790" w:rsidP="00BB7790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B7790" w:rsidRDefault="00BB7790" w:rsidP="00BB7790"/>
    <w:p w:rsidR="00195464" w:rsidRDefault="00195464" w:rsidP="00FA7DFF">
      <w:r>
        <w:br w:type="page"/>
      </w:r>
    </w:p>
    <w:p w:rsidR="00195464" w:rsidRPr="00856FCF" w:rsidRDefault="00195464" w:rsidP="00195464">
      <w:pPr>
        <w:pStyle w:val="12"/>
        <w:spacing w:before="0"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56FCF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АККРЕДИТОВАННОЕ НЕГОСУДАРСТВЕННОЕ ОБРАЗОВАТЕЛЬНОЕ </w:t>
      </w:r>
    </w:p>
    <w:p w:rsidR="00195464" w:rsidRPr="00856FCF" w:rsidRDefault="00195464" w:rsidP="00195464">
      <w:pPr>
        <w:pStyle w:val="12"/>
        <w:spacing w:before="0"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56FCF">
        <w:rPr>
          <w:rFonts w:ascii="Times New Roman" w:hAnsi="Times New Roman" w:cs="Times New Roman"/>
          <w:i w:val="0"/>
          <w:iCs w:val="0"/>
          <w:sz w:val="28"/>
          <w:szCs w:val="28"/>
        </w:rPr>
        <w:t>УЧРЕЖДЕНИЕ ВЫСШЕГО ОБРАЗОВАНИЯ</w:t>
      </w:r>
    </w:p>
    <w:p w:rsidR="00195464" w:rsidRPr="00856FCF" w:rsidRDefault="00195464" w:rsidP="00195464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56FCF">
        <w:rPr>
          <w:rFonts w:ascii="Times New Roman" w:hAnsi="Times New Roman" w:cs="Times New Roman"/>
          <w:b/>
          <w:i w:val="0"/>
          <w:iCs w:val="0"/>
          <w:sz w:val="28"/>
          <w:szCs w:val="28"/>
        </w:rPr>
        <w:t>«МОСКОВСКИЙ ФИНАНСОВО-ЮРИДИЧЕСКИЙ УНИВЕРСИТЕТ»</w:t>
      </w:r>
    </w:p>
    <w:p w:rsidR="00195464" w:rsidRPr="004C7005" w:rsidRDefault="00195464" w:rsidP="00195464">
      <w:pPr>
        <w:pStyle w:val="a3"/>
        <w:rPr>
          <w:b/>
        </w:rPr>
      </w:pPr>
    </w:p>
    <w:p w:rsidR="00195464" w:rsidRPr="004C7005" w:rsidRDefault="00195464" w:rsidP="00195464">
      <w:pPr>
        <w:pStyle w:val="a3"/>
        <w:rPr>
          <w:b/>
        </w:rPr>
      </w:pPr>
    </w:p>
    <w:p w:rsidR="00195464" w:rsidRPr="004C7005" w:rsidRDefault="00195464" w:rsidP="00195464">
      <w:pPr>
        <w:pStyle w:val="a3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  <w:r>
        <w:rPr>
          <w:b/>
        </w:rPr>
        <w:t>КАФЕДРА ЭКОНОМИКИ И УПРАВЛЕНИЯ</w:t>
      </w:r>
      <w:r>
        <w:t xml:space="preserve"> </w:t>
      </w: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  <w:rPr>
          <w:b/>
          <w:sz w:val="52"/>
        </w:rPr>
      </w:pPr>
      <w:r>
        <w:rPr>
          <w:b/>
          <w:sz w:val="52"/>
        </w:rPr>
        <w:t>КУРСОВАЯ РАБОТА</w:t>
      </w:r>
    </w:p>
    <w:p w:rsidR="00195464" w:rsidRDefault="00195464" w:rsidP="00195464">
      <w:pPr>
        <w:jc w:val="center"/>
        <w:rPr>
          <w:b/>
        </w:rPr>
      </w:pPr>
    </w:p>
    <w:p w:rsidR="00195464" w:rsidRDefault="00195464" w:rsidP="00195464">
      <w:pPr>
        <w:jc w:val="center"/>
        <w:rPr>
          <w:sz w:val="32"/>
        </w:rPr>
      </w:pPr>
      <w:r>
        <w:rPr>
          <w:sz w:val="32"/>
        </w:rPr>
        <w:t>по дисциплине ________________________________</w:t>
      </w:r>
    </w:p>
    <w:p w:rsidR="00195464" w:rsidRDefault="00195464" w:rsidP="00195464">
      <w:pPr>
        <w:jc w:val="center"/>
      </w:pPr>
      <w:r>
        <w:rPr>
          <w:sz w:val="32"/>
        </w:rPr>
        <w:t>на тему: ______________________________________</w:t>
      </w:r>
    </w:p>
    <w:p w:rsidR="00195464" w:rsidRDefault="00195464" w:rsidP="00195464">
      <w:pPr>
        <w:ind w:firstLine="720"/>
      </w:pPr>
    </w:p>
    <w:p w:rsidR="00195464" w:rsidRDefault="00195464" w:rsidP="00195464">
      <w:pPr>
        <w:ind w:left="5760"/>
      </w:pPr>
    </w:p>
    <w:p w:rsidR="00195464" w:rsidRDefault="00195464" w:rsidP="00195464">
      <w:pPr>
        <w:ind w:left="5760"/>
      </w:pPr>
    </w:p>
    <w:p w:rsidR="00195464" w:rsidRDefault="00195464" w:rsidP="00195464">
      <w:pPr>
        <w:ind w:left="5760"/>
      </w:pPr>
    </w:p>
    <w:p w:rsidR="00195464" w:rsidRDefault="00195464" w:rsidP="00195464">
      <w:pPr>
        <w:spacing w:line="240" w:lineRule="auto"/>
        <w:ind w:left="5760"/>
      </w:pPr>
    </w:p>
    <w:p w:rsidR="00195464" w:rsidRDefault="00195464" w:rsidP="00195464">
      <w:pPr>
        <w:spacing w:line="240" w:lineRule="auto"/>
        <w:ind w:left="5220"/>
      </w:pPr>
      <w:r>
        <w:t>Выполнил:</w:t>
      </w:r>
    </w:p>
    <w:p w:rsidR="00195464" w:rsidRDefault="00195464" w:rsidP="00195464">
      <w:pPr>
        <w:spacing w:line="240" w:lineRule="auto"/>
        <w:ind w:left="5220" w:firstLine="25"/>
      </w:pPr>
      <w:r>
        <w:t>Студент ___ курса,</w:t>
      </w:r>
      <w:r w:rsidRPr="008867E6">
        <w:t xml:space="preserve"> </w:t>
      </w:r>
      <w:r>
        <w:t>____ группы,</w:t>
      </w:r>
    </w:p>
    <w:p w:rsidR="00195464" w:rsidRDefault="00195464" w:rsidP="00195464">
      <w:pPr>
        <w:spacing w:line="240" w:lineRule="auto"/>
        <w:ind w:left="5220" w:firstLine="25"/>
      </w:pPr>
      <w:r>
        <w:t>очной (заочной) формы обучения,</w:t>
      </w:r>
    </w:p>
    <w:p w:rsidR="00195464" w:rsidRDefault="00195464" w:rsidP="00195464">
      <w:pPr>
        <w:spacing w:line="240" w:lineRule="auto"/>
        <w:ind w:left="5220" w:firstLine="25"/>
      </w:pPr>
      <w:r>
        <w:t>направления _______________,</w:t>
      </w:r>
    </w:p>
    <w:p w:rsidR="00195464" w:rsidRPr="00195464" w:rsidRDefault="00195464" w:rsidP="00195464">
      <w:pPr>
        <w:pStyle w:val="1"/>
        <w:spacing w:before="0" w:after="0" w:line="240" w:lineRule="auto"/>
        <w:ind w:left="5245" w:firstLine="0"/>
        <w:rPr>
          <w:b w:val="0"/>
        </w:rPr>
      </w:pPr>
      <w:r w:rsidRPr="00195464">
        <w:rPr>
          <w:b w:val="0"/>
        </w:rPr>
        <w:t>Ф.И.О._______________________</w:t>
      </w:r>
    </w:p>
    <w:p w:rsidR="00195464" w:rsidRPr="00195464" w:rsidRDefault="00195464" w:rsidP="00195464">
      <w:pPr>
        <w:pStyle w:val="2"/>
        <w:spacing w:after="0" w:line="240" w:lineRule="auto"/>
        <w:ind w:left="5245" w:firstLine="0"/>
        <w:rPr>
          <w:b w:val="0"/>
        </w:rPr>
      </w:pPr>
      <w:r w:rsidRPr="00195464">
        <w:rPr>
          <w:b w:val="0"/>
        </w:rPr>
        <w:t>Руководитель__________________</w:t>
      </w:r>
    </w:p>
    <w:p w:rsidR="00195464" w:rsidRPr="00475F79" w:rsidRDefault="00195464" w:rsidP="00195464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 </w:t>
      </w:r>
      <w:r w:rsidRPr="00475F79">
        <w:rPr>
          <w:sz w:val="22"/>
        </w:rPr>
        <w:t>(подпись, инициалы, фамилия)</w:t>
      </w: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Default="00195464" w:rsidP="00195464">
      <w:pPr>
        <w:jc w:val="center"/>
      </w:pPr>
    </w:p>
    <w:p w:rsidR="00195464" w:rsidRPr="00856FCF" w:rsidRDefault="00195464" w:rsidP="00195464">
      <w:pPr>
        <w:jc w:val="center"/>
        <w:rPr>
          <w:b/>
        </w:rPr>
      </w:pPr>
      <w:r w:rsidRPr="00856FCF">
        <w:rPr>
          <w:b/>
        </w:rPr>
        <w:t>МОСКВА 20__ г.</w:t>
      </w:r>
    </w:p>
    <w:p w:rsidR="00195464" w:rsidRDefault="00195464" w:rsidP="00195464">
      <w:pPr>
        <w:jc w:val="center"/>
      </w:pPr>
    </w:p>
    <w:p w:rsidR="00E83093" w:rsidRDefault="00E83093" w:rsidP="00FA7DFF"/>
    <w:sectPr w:rsidR="00E83093" w:rsidSect="00195464">
      <w:footerReference w:type="even" r:id="rId12"/>
      <w:footerReference w:type="default" r:id="rId13"/>
      <w:pgSz w:w="11906" w:h="16838" w:code="9"/>
      <w:pgMar w:top="1134" w:right="849" w:bottom="1134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A7" w:rsidRDefault="00EE48A7">
      <w:r>
        <w:separator/>
      </w:r>
    </w:p>
  </w:endnote>
  <w:endnote w:type="continuationSeparator" w:id="0">
    <w:p w:rsidR="00EE48A7" w:rsidRDefault="00EE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A7" w:rsidRDefault="004127A7" w:rsidP="00970E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27A7" w:rsidRDefault="004127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A7" w:rsidRPr="009D0F78" w:rsidRDefault="004127A7" w:rsidP="00970EDE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D0F78">
      <w:rPr>
        <w:rStyle w:val="a9"/>
        <w:sz w:val="24"/>
        <w:szCs w:val="24"/>
      </w:rPr>
      <w:fldChar w:fldCharType="begin"/>
    </w:r>
    <w:r w:rsidRPr="009D0F78">
      <w:rPr>
        <w:rStyle w:val="a9"/>
        <w:sz w:val="24"/>
        <w:szCs w:val="24"/>
      </w:rPr>
      <w:instrText xml:space="preserve">PAGE  </w:instrText>
    </w:r>
    <w:r w:rsidRPr="009D0F78">
      <w:rPr>
        <w:rStyle w:val="a9"/>
        <w:sz w:val="24"/>
        <w:szCs w:val="24"/>
      </w:rPr>
      <w:fldChar w:fldCharType="separate"/>
    </w:r>
    <w:r w:rsidR="00D872A4">
      <w:rPr>
        <w:rStyle w:val="a9"/>
        <w:noProof/>
        <w:sz w:val="24"/>
        <w:szCs w:val="24"/>
      </w:rPr>
      <w:t>6</w:t>
    </w:r>
    <w:r w:rsidRPr="009D0F78">
      <w:rPr>
        <w:rStyle w:val="a9"/>
        <w:sz w:val="24"/>
        <w:szCs w:val="24"/>
      </w:rPr>
      <w:fldChar w:fldCharType="end"/>
    </w:r>
  </w:p>
  <w:p w:rsidR="004127A7" w:rsidRPr="009D0F78" w:rsidRDefault="004127A7" w:rsidP="0098631C">
    <w:pPr>
      <w:pStyle w:val="a8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A7" w:rsidRDefault="00EE48A7">
      <w:r>
        <w:separator/>
      </w:r>
    </w:p>
  </w:footnote>
  <w:footnote w:type="continuationSeparator" w:id="0">
    <w:p w:rsidR="00EE48A7" w:rsidRDefault="00EE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CEE"/>
    <w:multiLevelType w:val="hybridMultilevel"/>
    <w:tmpl w:val="AD1690A8"/>
    <w:lvl w:ilvl="0" w:tplc="F58E090E">
      <w:start w:val="7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EB5233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1EE1F2">
      <w:start w:val="9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1204"/>
    <w:multiLevelType w:val="hybridMultilevel"/>
    <w:tmpl w:val="8916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26321"/>
    <w:multiLevelType w:val="hybridMultilevel"/>
    <w:tmpl w:val="487A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97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EF2295"/>
    <w:multiLevelType w:val="hybridMultilevel"/>
    <w:tmpl w:val="F14EC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D46F9"/>
    <w:multiLevelType w:val="hybridMultilevel"/>
    <w:tmpl w:val="13B8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066C8"/>
    <w:multiLevelType w:val="hybridMultilevel"/>
    <w:tmpl w:val="4774A2D6"/>
    <w:lvl w:ilvl="0" w:tplc="102E2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DF2"/>
    <w:multiLevelType w:val="hybridMultilevel"/>
    <w:tmpl w:val="B2FCE9FE"/>
    <w:lvl w:ilvl="0" w:tplc="90522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660C8"/>
    <w:multiLevelType w:val="hybridMultilevel"/>
    <w:tmpl w:val="4D3665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7B34192"/>
    <w:multiLevelType w:val="hybridMultilevel"/>
    <w:tmpl w:val="664CC9E8"/>
    <w:lvl w:ilvl="0" w:tplc="E5E060B0">
      <w:start w:val="1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3D3D"/>
    <w:multiLevelType w:val="singleLevel"/>
    <w:tmpl w:val="1A989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11" w15:restartNumberingAfterBreak="0">
    <w:nsid w:val="324C4952"/>
    <w:multiLevelType w:val="hybridMultilevel"/>
    <w:tmpl w:val="3FC4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681B"/>
    <w:multiLevelType w:val="multilevel"/>
    <w:tmpl w:val="4DAA0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43A8D"/>
    <w:multiLevelType w:val="hybridMultilevel"/>
    <w:tmpl w:val="E27EA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35"/>
    <w:multiLevelType w:val="multilevel"/>
    <w:tmpl w:val="16341F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F53EF"/>
    <w:multiLevelType w:val="hybridMultilevel"/>
    <w:tmpl w:val="930E19EC"/>
    <w:lvl w:ilvl="0" w:tplc="102E2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4092"/>
    <w:multiLevelType w:val="multilevel"/>
    <w:tmpl w:val="16341F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105287"/>
    <w:multiLevelType w:val="hybridMultilevel"/>
    <w:tmpl w:val="56103CAC"/>
    <w:lvl w:ilvl="0" w:tplc="2844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002"/>
    <w:multiLevelType w:val="hybridMultilevel"/>
    <w:tmpl w:val="B05C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24DDB"/>
    <w:multiLevelType w:val="multilevel"/>
    <w:tmpl w:val="173CA6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F66FE"/>
    <w:multiLevelType w:val="hybridMultilevel"/>
    <w:tmpl w:val="D36E9A76"/>
    <w:lvl w:ilvl="0" w:tplc="2844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6ADB"/>
    <w:multiLevelType w:val="hybridMultilevel"/>
    <w:tmpl w:val="42E48498"/>
    <w:lvl w:ilvl="0" w:tplc="90522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465D01"/>
    <w:multiLevelType w:val="multilevel"/>
    <w:tmpl w:val="7A72CB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75589B"/>
    <w:multiLevelType w:val="hybridMultilevel"/>
    <w:tmpl w:val="114A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935A5"/>
    <w:multiLevelType w:val="hybridMultilevel"/>
    <w:tmpl w:val="E5EC0E4E"/>
    <w:lvl w:ilvl="0" w:tplc="DDDE4D6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5763"/>
    <w:multiLevelType w:val="multilevel"/>
    <w:tmpl w:val="7A72CB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F094D"/>
    <w:multiLevelType w:val="hybridMultilevel"/>
    <w:tmpl w:val="0D1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74327"/>
    <w:multiLevelType w:val="hybridMultilevel"/>
    <w:tmpl w:val="7D8CDDF0"/>
    <w:lvl w:ilvl="0" w:tplc="0512C32C">
      <w:start w:val="3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11646B8">
      <w:start w:val="7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C497D"/>
    <w:multiLevelType w:val="hybridMultilevel"/>
    <w:tmpl w:val="FD64B1F0"/>
    <w:lvl w:ilvl="0" w:tplc="90522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154E"/>
    <w:multiLevelType w:val="multilevel"/>
    <w:tmpl w:val="86A044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65049A"/>
    <w:multiLevelType w:val="multilevel"/>
    <w:tmpl w:val="86A044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A47828"/>
    <w:multiLevelType w:val="hybridMultilevel"/>
    <w:tmpl w:val="EF38C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FD2B70"/>
    <w:multiLevelType w:val="hybridMultilevel"/>
    <w:tmpl w:val="36BC4D1E"/>
    <w:lvl w:ilvl="0" w:tplc="2844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95852"/>
    <w:multiLevelType w:val="hybridMultilevel"/>
    <w:tmpl w:val="3A68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25C"/>
    <w:multiLevelType w:val="hybridMultilevel"/>
    <w:tmpl w:val="802692CE"/>
    <w:lvl w:ilvl="0" w:tplc="102E2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70F34"/>
    <w:multiLevelType w:val="hybridMultilevel"/>
    <w:tmpl w:val="FDB26466"/>
    <w:lvl w:ilvl="0" w:tplc="90522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1"/>
  </w:num>
  <w:num w:numId="11">
    <w:abstractNumId w:val="28"/>
  </w:num>
  <w:num w:numId="12">
    <w:abstractNumId w:val="25"/>
  </w:num>
  <w:num w:numId="13">
    <w:abstractNumId w:val="31"/>
  </w:num>
  <w:num w:numId="14">
    <w:abstractNumId w:val="4"/>
  </w:num>
  <w:num w:numId="15">
    <w:abstractNumId w:val="22"/>
  </w:num>
  <w:num w:numId="16">
    <w:abstractNumId w:val="30"/>
  </w:num>
  <w:num w:numId="17">
    <w:abstractNumId w:val="29"/>
  </w:num>
  <w:num w:numId="18">
    <w:abstractNumId w:val="14"/>
  </w:num>
  <w:num w:numId="19">
    <w:abstractNumId w:val="16"/>
  </w:num>
  <w:num w:numId="20">
    <w:abstractNumId w:val="12"/>
  </w:num>
  <w:num w:numId="21">
    <w:abstractNumId w:val="7"/>
  </w:num>
  <w:num w:numId="22">
    <w:abstractNumId w:val="35"/>
  </w:num>
  <w:num w:numId="23">
    <w:abstractNumId w:val="21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17"/>
  </w:num>
  <w:num w:numId="29">
    <w:abstractNumId w:val="20"/>
  </w:num>
  <w:num w:numId="30">
    <w:abstractNumId w:val="3"/>
  </w:num>
  <w:num w:numId="31">
    <w:abstractNumId w:val="32"/>
  </w:num>
  <w:num w:numId="32">
    <w:abstractNumId w:val="6"/>
  </w:num>
  <w:num w:numId="33">
    <w:abstractNumId w:val="34"/>
  </w:num>
  <w:num w:numId="34">
    <w:abstractNumId w:val="18"/>
  </w:num>
  <w:num w:numId="35">
    <w:abstractNumId w:val="15"/>
  </w:num>
  <w:num w:numId="3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1"/>
    <w:rsid w:val="00002A40"/>
    <w:rsid w:val="000068C7"/>
    <w:rsid w:val="000178A6"/>
    <w:rsid w:val="0002697C"/>
    <w:rsid w:val="0002742C"/>
    <w:rsid w:val="00027AA9"/>
    <w:rsid w:val="000359FA"/>
    <w:rsid w:val="00043813"/>
    <w:rsid w:val="00050ACC"/>
    <w:rsid w:val="00063466"/>
    <w:rsid w:val="000701F9"/>
    <w:rsid w:val="0007088E"/>
    <w:rsid w:val="00074226"/>
    <w:rsid w:val="000A498F"/>
    <w:rsid w:val="000B1B23"/>
    <w:rsid w:val="000C75A1"/>
    <w:rsid w:val="000D0152"/>
    <w:rsid w:val="000D4E14"/>
    <w:rsid w:val="000E374F"/>
    <w:rsid w:val="000E3AA8"/>
    <w:rsid w:val="000F0AC8"/>
    <w:rsid w:val="000F2360"/>
    <w:rsid w:val="000F2B3D"/>
    <w:rsid w:val="00101176"/>
    <w:rsid w:val="00103FA9"/>
    <w:rsid w:val="001214AA"/>
    <w:rsid w:val="001316F8"/>
    <w:rsid w:val="001339AF"/>
    <w:rsid w:val="00134780"/>
    <w:rsid w:val="001459C2"/>
    <w:rsid w:val="0016542E"/>
    <w:rsid w:val="00174E90"/>
    <w:rsid w:val="0017527E"/>
    <w:rsid w:val="00182175"/>
    <w:rsid w:val="00184D4A"/>
    <w:rsid w:val="00195464"/>
    <w:rsid w:val="001A3025"/>
    <w:rsid w:val="001C0645"/>
    <w:rsid w:val="001C6A6C"/>
    <w:rsid w:val="001F5EFC"/>
    <w:rsid w:val="002170B7"/>
    <w:rsid w:val="00221C7B"/>
    <w:rsid w:val="0022538C"/>
    <w:rsid w:val="00226395"/>
    <w:rsid w:val="0024016A"/>
    <w:rsid w:val="00243191"/>
    <w:rsid w:val="00247BCA"/>
    <w:rsid w:val="002543A8"/>
    <w:rsid w:val="00257C57"/>
    <w:rsid w:val="0028070B"/>
    <w:rsid w:val="00280EE6"/>
    <w:rsid w:val="002974C1"/>
    <w:rsid w:val="002A1064"/>
    <w:rsid w:val="002A75BD"/>
    <w:rsid w:val="002B03D1"/>
    <w:rsid w:val="002B2763"/>
    <w:rsid w:val="002B41D0"/>
    <w:rsid w:val="002B5087"/>
    <w:rsid w:val="002C053A"/>
    <w:rsid w:val="002C752B"/>
    <w:rsid w:val="002D27DC"/>
    <w:rsid w:val="002D669C"/>
    <w:rsid w:val="002E5FE7"/>
    <w:rsid w:val="002F2E8B"/>
    <w:rsid w:val="00302651"/>
    <w:rsid w:val="00310813"/>
    <w:rsid w:val="00313984"/>
    <w:rsid w:val="003157AA"/>
    <w:rsid w:val="00315E35"/>
    <w:rsid w:val="00315F80"/>
    <w:rsid w:val="00316A86"/>
    <w:rsid w:val="00323886"/>
    <w:rsid w:val="00344B9F"/>
    <w:rsid w:val="00372A1D"/>
    <w:rsid w:val="00377D83"/>
    <w:rsid w:val="003864CA"/>
    <w:rsid w:val="00387F11"/>
    <w:rsid w:val="0039134B"/>
    <w:rsid w:val="003A1E6A"/>
    <w:rsid w:val="003A47D4"/>
    <w:rsid w:val="003B1100"/>
    <w:rsid w:val="003B3362"/>
    <w:rsid w:val="003B3376"/>
    <w:rsid w:val="003B3627"/>
    <w:rsid w:val="003B5FDF"/>
    <w:rsid w:val="003C2A39"/>
    <w:rsid w:val="003D283F"/>
    <w:rsid w:val="003D37A6"/>
    <w:rsid w:val="003E290D"/>
    <w:rsid w:val="003F3019"/>
    <w:rsid w:val="003F555E"/>
    <w:rsid w:val="003F79BD"/>
    <w:rsid w:val="00404971"/>
    <w:rsid w:val="0041103A"/>
    <w:rsid w:val="004127A7"/>
    <w:rsid w:val="0041415E"/>
    <w:rsid w:val="0042008E"/>
    <w:rsid w:val="00424636"/>
    <w:rsid w:val="004254A5"/>
    <w:rsid w:val="00433380"/>
    <w:rsid w:val="0043503C"/>
    <w:rsid w:val="00440806"/>
    <w:rsid w:val="00444B9C"/>
    <w:rsid w:val="00445229"/>
    <w:rsid w:val="004474AB"/>
    <w:rsid w:val="00451087"/>
    <w:rsid w:val="00471145"/>
    <w:rsid w:val="00471C34"/>
    <w:rsid w:val="004845A2"/>
    <w:rsid w:val="00485A35"/>
    <w:rsid w:val="00492F08"/>
    <w:rsid w:val="00494F35"/>
    <w:rsid w:val="004A239F"/>
    <w:rsid w:val="004A403F"/>
    <w:rsid w:val="004B024C"/>
    <w:rsid w:val="004B06FF"/>
    <w:rsid w:val="004B5525"/>
    <w:rsid w:val="004C3AEA"/>
    <w:rsid w:val="004C6630"/>
    <w:rsid w:val="004C69E6"/>
    <w:rsid w:val="004E2C83"/>
    <w:rsid w:val="004E7DDC"/>
    <w:rsid w:val="004F1616"/>
    <w:rsid w:val="004F2600"/>
    <w:rsid w:val="004F41A0"/>
    <w:rsid w:val="004F534F"/>
    <w:rsid w:val="0050242C"/>
    <w:rsid w:val="0050717D"/>
    <w:rsid w:val="00512D1C"/>
    <w:rsid w:val="00525EAB"/>
    <w:rsid w:val="00526907"/>
    <w:rsid w:val="00527028"/>
    <w:rsid w:val="00530015"/>
    <w:rsid w:val="00550C09"/>
    <w:rsid w:val="00550CFF"/>
    <w:rsid w:val="00551563"/>
    <w:rsid w:val="0055252F"/>
    <w:rsid w:val="00561A65"/>
    <w:rsid w:val="00563A75"/>
    <w:rsid w:val="00570419"/>
    <w:rsid w:val="00583373"/>
    <w:rsid w:val="00590E94"/>
    <w:rsid w:val="0059553E"/>
    <w:rsid w:val="0059635F"/>
    <w:rsid w:val="005A2E51"/>
    <w:rsid w:val="005A2F85"/>
    <w:rsid w:val="005B1073"/>
    <w:rsid w:val="005B110B"/>
    <w:rsid w:val="005C2D7F"/>
    <w:rsid w:val="005C7366"/>
    <w:rsid w:val="005D3498"/>
    <w:rsid w:val="005D378E"/>
    <w:rsid w:val="005D3958"/>
    <w:rsid w:val="005F34D5"/>
    <w:rsid w:val="005F5AA1"/>
    <w:rsid w:val="005F76F3"/>
    <w:rsid w:val="0060170A"/>
    <w:rsid w:val="006038A1"/>
    <w:rsid w:val="00604410"/>
    <w:rsid w:val="006072B3"/>
    <w:rsid w:val="00616C45"/>
    <w:rsid w:val="00617200"/>
    <w:rsid w:val="00623739"/>
    <w:rsid w:val="00626259"/>
    <w:rsid w:val="006405E2"/>
    <w:rsid w:val="00644D4D"/>
    <w:rsid w:val="0064614A"/>
    <w:rsid w:val="006479BE"/>
    <w:rsid w:val="006509D7"/>
    <w:rsid w:val="006574D4"/>
    <w:rsid w:val="00663351"/>
    <w:rsid w:val="0066531B"/>
    <w:rsid w:val="00670CD8"/>
    <w:rsid w:val="00671ED0"/>
    <w:rsid w:val="00675D7A"/>
    <w:rsid w:val="006867CD"/>
    <w:rsid w:val="0068797E"/>
    <w:rsid w:val="006933B5"/>
    <w:rsid w:val="00693C3F"/>
    <w:rsid w:val="00695338"/>
    <w:rsid w:val="006964CD"/>
    <w:rsid w:val="006A0153"/>
    <w:rsid w:val="006A1D48"/>
    <w:rsid w:val="006A1EC3"/>
    <w:rsid w:val="006B2279"/>
    <w:rsid w:val="006B3995"/>
    <w:rsid w:val="006C030D"/>
    <w:rsid w:val="006C07D2"/>
    <w:rsid w:val="006D45EC"/>
    <w:rsid w:val="006D5CAE"/>
    <w:rsid w:val="006D6748"/>
    <w:rsid w:val="006F0A90"/>
    <w:rsid w:val="00700BB2"/>
    <w:rsid w:val="007060B5"/>
    <w:rsid w:val="00710A52"/>
    <w:rsid w:val="00713B64"/>
    <w:rsid w:val="00714614"/>
    <w:rsid w:val="0072476C"/>
    <w:rsid w:val="00734AA1"/>
    <w:rsid w:val="00735BE1"/>
    <w:rsid w:val="00746AFB"/>
    <w:rsid w:val="00750C79"/>
    <w:rsid w:val="00752A25"/>
    <w:rsid w:val="007575A6"/>
    <w:rsid w:val="00767BEA"/>
    <w:rsid w:val="00772D1E"/>
    <w:rsid w:val="007735E7"/>
    <w:rsid w:val="00780B5E"/>
    <w:rsid w:val="007A256D"/>
    <w:rsid w:val="007A40C1"/>
    <w:rsid w:val="007B5055"/>
    <w:rsid w:val="007B6AA4"/>
    <w:rsid w:val="007C235B"/>
    <w:rsid w:val="007C67DC"/>
    <w:rsid w:val="007C7801"/>
    <w:rsid w:val="007D27E4"/>
    <w:rsid w:val="007D3269"/>
    <w:rsid w:val="007D4775"/>
    <w:rsid w:val="007E0C81"/>
    <w:rsid w:val="007E1BD2"/>
    <w:rsid w:val="007E73E5"/>
    <w:rsid w:val="007F3EE4"/>
    <w:rsid w:val="007F4608"/>
    <w:rsid w:val="007F7DD5"/>
    <w:rsid w:val="00801E6D"/>
    <w:rsid w:val="00817F34"/>
    <w:rsid w:val="00827351"/>
    <w:rsid w:val="00832F6B"/>
    <w:rsid w:val="00840E3A"/>
    <w:rsid w:val="008502DD"/>
    <w:rsid w:val="0085612E"/>
    <w:rsid w:val="00856861"/>
    <w:rsid w:val="0085756D"/>
    <w:rsid w:val="008676A0"/>
    <w:rsid w:val="00876986"/>
    <w:rsid w:val="008870B5"/>
    <w:rsid w:val="00890DFB"/>
    <w:rsid w:val="0089193B"/>
    <w:rsid w:val="00893109"/>
    <w:rsid w:val="00896849"/>
    <w:rsid w:val="00897FC6"/>
    <w:rsid w:val="008A2780"/>
    <w:rsid w:val="008A4A99"/>
    <w:rsid w:val="008A5E6F"/>
    <w:rsid w:val="008B1F5A"/>
    <w:rsid w:val="008B3D90"/>
    <w:rsid w:val="008B3EB1"/>
    <w:rsid w:val="008B68F6"/>
    <w:rsid w:val="008B697C"/>
    <w:rsid w:val="008C1DED"/>
    <w:rsid w:val="008C204A"/>
    <w:rsid w:val="008C2466"/>
    <w:rsid w:val="008C590D"/>
    <w:rsid w:val="008C6CB9"/>
    <w:rsid w:val="008C6F0F"/>
    <w:rsid w:val="008D5713"/>
    <w:rsid w:val="008F3034"/>
    <w:rsid w:val="009058A6"/>
    <w:rsid w:val="00915ADF"/>
    <w:rsid w:val="00916A11"/>
    <w:rsid w:val="009210D9"/>
    <w:rsid w:val="009215F7"/>
    <w:rsid w:val="00924EFF"/>
    <w:rsid w:val="00927262"/>
    <w:rsid w:val="00943CDA"/>
    <w:rsid w:val="00945CCF"/>
    <w:rsid w:val="00951FA8"/>
    <w:rsid w:val="009557DA"/>
    <w:rsid w:val="00963145"/>
    <w:rsid w:val="00963E02"/>
    <w:rsid w:val="00970EDE"/>
    <w:rsid w:val="0097100E"/>
    <w:rsid w:val="00972FBB"/>
    <w:rsid w:val="00976FA8"/>
    <w:rsid w:val="009801B5"/>
    <w:rsid w:val="00980E03"/>
    <w:rsid w:val="00983BBD"/>
    <w:rsid w:val="00985782"/>
    <w:rsid w:val="0098631C"/>
    <w:rsid w:val="009A4ADE"/>
    <w:rsid w:val="009A5231"/>
    <w:rsid w:val="009B50B4"/>
    <w:rsid w:val="009B6550"/>
    <w:rsid w:val="009B6CCE"/>
    <w:rsid w:val="009B7A27"/>
    <w:rsid w:val="009B7FA6"/>
    <w:rsid w:val="009D0218"/>
    <w:rsid w:val="009D0F78"/>
    <w:rsid w:val="009D128B"/>
    <w:rsid w:val="009D4E46"/>
    <w:rsid w:val="009E00BE"/>
    <w:rsid w:val="009F1BCE"/>
    <w:rsid w:val="00A159C6"/>
    <w:rsid w:val="00A23BA8"/>
    <w:rsid w:val="00A24E93"/>
    <w:rsid w:val="00A26CEC"/>
    <w:rsid w:val="00A317E0"/>
    <w:rsid w:val="00A355E5"/>
    <w:rsid w:val="00A45645"/>
    <w:rsid w:val="00A53A13"/>
    <w:rsid w:val="00A60EBB"/>
    <w:rsid w:val="00A6783E"/>
    <w:rsid w:val="00A91510"/>
    <w:rsid w:val="00A9613F"/>
    <w:rsid w:val="00A977A7"/>
    <w:rsid w:val="00AA2245"/>
    <w:rsid w:val="00AA25FE"/>
    <w:rsid w:val="00AC03C8"/>
    <w:rsid w:val="00AC13A4"/>
    <w:rsid w:val="00AC6FF6"/>
    <w:rsid w:val="00AD2A3D"/>
    <w:rsid w:val="00AE40C2"/>
    <w:rsid w:val="00AF242E"/>
    <w:rsid w:val="00AF51F4"/>
    <w:rsid w:val="00B00C95"/>
    <w:rsid w:val="00B0327E"/>
    <w:rsid w:val="00B044D2"/>
    <w:rsid w:val="00B10D88"/>
    <w:rsid w:val="00B13910"/>
    <w:rsid w:val="00B16305"/>
    <w:rsid w:val="00B22C1B"/>
    <w:rsid w:val="00B3019B"/>
    <w:rsid w:val="00B33553"/>
    <w:rsid w:val="00B34751"/>
    <w:rsid w:val="00B36536"/>
    <w:rsid w:val="00B40A42"/>
    <w:rsid w:val="00B40A53"/>
    <w:rsid w:val="00B43837"/>
    <w:rsid w:val="00B43BEB"/>
    <w:rsid w:val="00B43D18"/>
    <w:rsid w:val="00B47D4F"/>
    <w:rsid w:val="00B53694"/>
    <w:rsid w:val="00B572F7"/>
    <w:rsid w:val="00B65E21"/>
    <w:rsid w:val="00B74139"/>
    <w:rsid w:val="00B81B36"/>
    <w:rsid w:val="00B824D5"/>
    <w:rsid w:val="00BA16EB"/>
    <w:rsid w:val="00BB15B7"/>
    <w:rsid w:val="00BB7790"/>
    <w:rsid w:val="00BC624E"/>
    <w:rsid w:val="00BC7A9B"/>
    <w:rsid w:val="00BD3F2C"/>
    <w:rsid w:val="00BD4098"/>
    <w:rsid w:val="00BE079B"/>
    <w:rsid w:val="00BE20A3"/>
    <w:rsid w:val="00BE510E"/>
    <w:rsid w:val="00BE5C3A"/>
    <w:rsid w:val="00BE706F"/>
    <w:rsid w:val="00BF2C3C"/>
    <w:rsid w:val="00BF360C"/>
    <w:rsid w:val="00C04D54"/>
    <w:rsid w:val="00C05D00"/>
    <w:rsid w:val="00C31676"/>
    <w:rsid w:val="00C335B5"/>
    <w:rsid w:val="00C33640"/>
    <w:rsid w:val="00C46C48"/>
    <w:rsid w:val="00C51A66"/>
    <w:rsid w:val="00C53D88"/>
    <w:rsid w:val="00C56517"/>
    <w:rsid w:val="00C72AC2"/>
    <w:rsid w:val="00C76B84"/>
    <w:rsid w:val="00C83B38"/>
    <w:rsid w:val="00C850B0"/>
    <w:rsid w:val="00C957B6"/>
    <w:rsid w:val="00CA000B"/>
    <w:rsid w:val="00CD0E55"/>
    <w:rsid w:val="00CD7470"/>
    <w:rsid w:val="00CE3B02"/>
    <w:rsid w:val="00CE5034"/>
    <w:rsid w:val="00CF4545"/>
    <w:rsid w:val="00CF6322"/>
    <w:rsid w:val="00D00E23"/>
    <w:rsid w:val="00D0193B"/>
    <w:rsid w:val="00D05144"/>
    <w:rsid w:val="00D07819"/>
    <w:rsid w:val="00D16043"/>
    <w:rsid w:val="00D1799B"/>
    <w:rsid w:val="00D31212"/>
    <w:rsid w:val="00D31323"/>
    <w:rsid w:val="00D31B5B"/>
    <w:rsid w:val="00D374F2"/>
    <w:rsid w:val="00D41CEC"/>
    <w:rsid w:val="00D561EE"/>
    <w:rsid w:val="00D63A82"/>
    <w:rsid w:val="00D67354"/>
    <w:rsid w:val="00D67B94"/>
    <w:rsid w:val="00D67F34"/>
    <w:rsid w:val="00D72984"/>
    <w:rsid w:val="00D872A4"/>
    <w:rsid w:val="00D92A3C"/>
    <w:rsid w:val="00D96D28"/>
    <w:rsid w:val="00DA2ACC"/>
    <w:rsid w:val="00DA7891"/>
    <w:rsid w:val="00DB30DD"/>
    <w:rsid w:val="00DB3A80"/>
    <w:rsid w:val="00DB65FD"/>
    <w:rsid w:val="00DC7CBE"/>
    <w:rsid w:val="00DE6341"/>
    <w:rsid w:val="00DF0E37"/>
    <w:rsid w:val="00DF7045"/>
    <w:rsid w:val="00E01EE8"/>
    <w:rsid w:val="00E02FE5"/>
    <w:rsid w:val="00E1077C"/>
    <w:rsid w:val="00E25743"/>
    <w:rsid w:val="00E31295"/>
    <w:rsid w:val="00E32BDA"/>
    <w:rsid w:val="00E3577B"/>
    <w:rsid w:val="00E4468F"/>
    <w:rsid w:val="00E5149B"/>
    <w:rsid w:val="00E56F1D"/>
    <w:rsid w:val="00E6342A"/>
    <w:rsid w:val="00E6588C"/>
    <w:rsid w:val="00E72DC7"/>
    <w:rsid w:val="00E74039"/>
    <w:rsid w:val="00E758B6"/>
    <w:rsid w:val="00E83093"/>
    <w:rsid w:val="00EA0CFA"/>
    <w:rsid w:val="00EA3B51"/>
    <w:rsid w:val="00EA6E4F"/>
    <w:rsid w:val="00EB3526"/>
    <w:rsid w:val="00EC6281"/>
    <w:rsid w:val="00ED0E3F"/>
    <w:rsid w:val="00ED1387"/>
    <w:rsid w:val="00ED2E8E"/>
    <w:rsid w:val="00ED5F72"/>
    <w:rsid w:val="00ED77CE"/>
    <w:rsid w:val="00EE3983"/>
    <w:rsid w:val="00EE4566"/>
    <w:rsid w:val="00EE48A7"/>
    <w:rsid w:val="00EF3DCE"/>
    <w:rsid w:val="00EF57FA"/>
    <w:rsid w:val="00F00488"/>
    <w:rsid w:val="00F0450D"/>
    <w:rsid w:val="00F14773"/>
    <w:rsid w:val="00F2493F"/>
    <w:rsid w:val="00F250CB"/>
    <w:rsid w:val="00F31B75"/>
    <w:rsid w:val="00F34675"/>
    <w:rsid w:val="00F4420F"/>
    <w:rsid w:val="00F629D1"/>
    <w:rsid w:val="00F66B05"/>
    <w:rsid w:val="00F75F36"/>
    <w:rsid w:val="00F96691"/>
    <w:rsid w:val="00F97B76"/>
    <w:rsid w:val="00FA5E65"/>
    <w:rsid w:val="00FA7DFF"/>
    <w:rsid w:val="00FB1209"/>
    <w:rsid w:val="00FB4905"/>
    <w:rsid w:val="00FB6C58"/>
    <w:rsid w:val="00FB7D3C"/>
    <w:rsid w:val="00FC74CC"/>
    <w:rsid w:val="00FE3629"/>
    <w:rsid w:val="00FF18D6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51337E-E55A-4C2B-9F78-B245515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15"/>
    <w:pPr>
      <w:spacing w:line="360" w:lineRule="auto"/>
      <w:ind w:firstLine="567"/>
      <w:jc w:val="both"/>
    </w:pPr>
    <w:rPr>
      <w:sz w:val="28"/>
      <w:szCs w:val="22"/>
    </w:rPr>
  </w:style>
  <w:style w:type="paragraph" w:styleId="1">
    <w:name w:val="heading 1"/>
    <w:basedOn w:val="a"/>
    <w:next w:val="a"/>
    <w:qFormat/>
    <w:rsid w:val="005F5AA1"/>
    <w:pPr>
      <w:keepNext/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F5AA1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F5AA1"/>
    <w:pPr>
      <w:keepNext/>
      <w:spacing w:after="12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70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AA1"/>
    <w:pPr>
      <w:spacing w:line="240" w:lineRule="auto"/>
      <w:ind w:firstLine="0"/>
    </w:pPr>
    <w:rPr>
      <w:sz w:val="24"/>
    </w:rPr>
  </w:style>
  <w:style w:type="paragraph" w:styleId="20">
    <w:name w:val="Body Text 2"/>
    <w:basedOn w:val="a"/>
    <w:rsid w:val="005F5AA1"/>
    <w:pPr>
      <w:spacing w:after="120" w:line="480" w:lineRule="auto"/>
    </w:pPr>
  </w:style>
  <w:style w:type="paragraph" w:styleId="a4">
    <w:name w:val="Document Map"/>
    <w:basedOn w:val="a"/>
    <w:semiHidden/>
    <w:rsid w:val="003157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"/>
    <w:basedOn w:val="a"/>
    <w:rsid w:val="006A015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semiHidden/>
    <w:rsid w:val="00735BE1"/>
    <w:pPr>
      <w:tabs>
        <w:tab w:val="right" w:leader="dot" w:pos="9355"/>
      </w:tabs>
      <w:ind w:firstLine="0"/>
    </w:pPr>
  </w:style>
  <w:style w:type="paragraph" w:styleId="21">
    <w:name w:val="toc 2"/>
    <w:basedOn w:val="a"/>
    <w:next w:val="a"/>
    <w:autoRedefine/>
    <w:semiHidden/>
    <w:rsid w:val="00735BE1"/>
    <w:pPr>
      <w:tabs>
        <w:tab w:val="right" w:leader="dot" w:pos="9355"/>
        <w:tab w:val="right" w:leader="dot" w:pos="9628"/>
      </w:tabs>
      <w:ind w:left="567" w:firstLine="0"/>
    </w:pPr>
  </w:style>
  <w:style w:type="paragraph" w:styleId="30">
    <w:name w:val="toc 3"/>
    <w:basedOn w:val="a"/>
    <w:next w:val="a"/>
    <w:autoRedefine/>
    <w:semiHidden/>
    <w:rsid w:val="00735BE1"/>
    <w:pPr>
      <w:tabs>
        <w:tab w:val="right" w:leader="dot" w:pos="9355"/>
        <w:tab w:val="right" w:leader="dot" w:pos="9628"/>
      </w:tabs>
      <w:ind w:left="1134" w:firstLine="0"/>
    </w:pPr>
  </w:style>
  <w:style w:type="character" w:styleId="a6">
    <w:name w:val="Hyperlink"/>
    <w:rsid w:val="000F2B3D"/>
    <w:rPr>
      <w:color w:val="0000FF"/>
      <w:u w:val="single"/>
    </w:rPr>
  </w:style>
  <w:style w:type="table" w:styleId="a7">
    <w:name w:val="Table Grid"/>
    <w:basedOn w:val="a1"/>
    <w:rsid w:val="004F1616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0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0F78"/>
  </w:style>
  <w:style w:type="paragraph" w:styleId="aa">
    <w:name w:val="header"/>
    <w:basedOn w:val="a"/>
    <w:rsid w:val="009D0F78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D395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E20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E20A3"/>
    <w:rPr>
      <w:sz w:val="16"/>
      <w:szCs w:val="16"/>
    </w:rPr>
  </w:style>
  <w:style w:type="character" w:customStyle="1" w:styleId="ac">
    <w:name w:val="Основной текст_"/>
    <w:link w:val="11"/>
    <w:rsid w:val="008A278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8A2780"/>
    <w:pPr>
      <w:widowControl w:val="0"/>
      <w:shd w:val="clear" w:color="auto" w:fill="FFFFFF"/>
      <w:spacing w:line="226" w:lineRule="exact"/>
      <w:ind w:firstLine="0"/>
    </w:pPr>
    <w:rPr>
      <w:rFonts w:ascii="Arial" w:eastAsia="Arial" w:hAnsi="Arial" w:cs="Arial"/>
      <w:sz w:val="19"/>
      <w:szCs w:val="19"/>
    </w:rPr>
  </w:style>
  <w:style w:type="character" w:customStyle="1" w:styleId="ad">
    <w:name w:val="Основной текст + Полужирный"/>
    <w:rsid w:val="00A53A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"/>
    <w:rsid w:val="00444B9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444B9C"/>
    <w:rPr>
      <w:rFonts w:ascii="Candara" w:eastAsia="Candara" w:hAnsi="Candara" w:cs="Candara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4B9C"/>
    <w:pPr>
      <w:widowControl w:val="0"/>
      <w:shd w:val="clear" w:color="auto" w:fill="FFFFFF"/>
      <w:spacing w:line="226" w:lineRule="exact"/>
      <w:ind w:firstLine="340"/>
    </w:pPr>
    <w:rPr>
      <w:rFonts w:ascii="Candara" w:eastAsia="Candara" w:hAnsi="Candara" w:cs="Candara"/>
      <w:sz w:val="20"/>
      <w:szCs w:val="20"/>
    </w:rPr>
  </w:style>
  <w:style w:type="paragraph" w:styleId="ae">
    <w:name w:val="List Paragraph"/>
    <w:basedOn w:val="a"/>
    <w:uiPriority w:val="34"/>
    <w:qFormat/>
    <w:rsid w:val="00BD3F2C"/>
    <w:pPr>
      <w:ind w:left="720"/>
      <w:contextualSpacing/>
    </w:pPr>
  </w:style>
  <w:style w:type="paragraph" w:styleId="af">
    <w:name w:val="No Spacing"/>
    <w:uiPriority w:val="1"/>
    <w:qFormat/>
    <w:rsid w:val="00CD0E55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F704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customStyle="1" w:styleId="12">
    <w:name w:val="Центр1"/>
    <w:basedOn w:val="a3"/>
    <w:next w:val="a3"/>
    <w:rsid w:val="001954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27" w:after="170" w:line="226" w:lineRule="atLeast"/>
      <w:jc w:val="center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iprbookshop.ru/14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C85-78BF-4ABF-BE9B-5EFDAB10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</CharactersWithSpaces>
  <SharedDoc>false</SharedDoc>
  <HLinks>
    <vt:vector size="114" baseType="variant">
      <vt:variant>
        <vt:i4>3801145</vt:i4>
      </vt:variant>
      <vt:variant>
        <vt:i4>93</vt:i4>
      </vt:variant>
      <vt:variant>
        <vt:i4>0</vt:i4>
      </vt:variant>
      <vt:variant>
        <vt:i4>5</vt:i4>
      </vt:variant>
      <vt:variant>
        <vt:lpwstr>http://www.ibci.ru/konferencia/APEMPM/st027.htm</vt:lpwstr>
      </vt:variant>
      <vt:variant>
        <vt:lpwstr/>
      </vt:variant>
      <vt:variant>
        <vt:i4>1376317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_Toc304982298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_Toc304982297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_Toc304982296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_Toc304982295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_Toc304982294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_Toc304982293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_Toc304982292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_Toc304982291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_Toc304982290</vt:lpwstr>
      </vt:variant>
      <vt:variant>
        <vt:i4>1310781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_Toc304982289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_Toc304982288</vt:lpwstr>
      </vt:variant>
      <vt:variant>
        <vt:i4>1310781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_Toc304982287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_Toc304982286</vt:lpwstr>
      </vt:variant>
      <vt:variant>
        <vt:i4>1310781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_Toc304982285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_Toc304982284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_Toc304982283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_Toc304982282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_Toc304982281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fik3-15</dc:creator>
  <cp:lastModifiedBy>Вячеслав Голиков</cp:lastModifiedBy>
  <cp:revision>22</cp:revision>
  <dcterms:created xsi:type="dcterms:W3CDTF">2017-08-18T15:15:00Z</dcterms:created>
  <dcterms:modified xsi:type="dcterms:W3CDTF">2018-06-04T16:02:00Z</dcterms:modified>
</cp:coreProperties>
</file>