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06" w:rsidRPr="004E097A" w:rsidRDefault="006C5306" w:rsidP="006C5306">
      <w:pPr>
        <w:spacing w:line="288" w:lineRule="auto"/>
        <w:ind w:firstLine="720"/>
        <w:contextualSpacing/>
        <w:jc w:val="center"/>
        <w:rPr>
          <w:i/>
        </w:rPr>
      </w:pPr>
      <w:r>
        <w:rPr>
          <w:i/>
        </w:rPr>
        <w:t>Практическая часть</w:t>
      </w:r>
    </w:p>
    <w:p w:rsidR="006C5306" w:rsidRPr="00B25FD0" w:rsidRDefault="006C5306" w:rsidP="006C5306">
      <w:pPr>
        <w:spacing w:line="288" w:lineRule="auto"/>
        <w:ind w:firstLine="720"/>
        <w:contextualSpacing/>
      </w:pPr>
      <w:r w:rsidRPr="00B25FD0">
        <w:rPr>
          <w:b/>
        </w:rPr>
        <w:t xml:space="preserve">Задача </w:t>
      </w:r>
      <w:r>
        <w:rPr>
          <w:b/>
        </w:rPr>
        <w:t>2</w:t>
      </w:r>
      <w:r w:rsidRPr="00B25FD0">
        <w:rPr>
          <w:b/>
        </w:rPr>
        <w:t>.</w:t>
      </w:r>
      <w:r w:rsidRPr="00B25FD0">
        <w:t xml:space="preserve"> Металлургическая компания к началу сезона реализовала 1100 стандартных бурильных механизмов и 800 крупногабаритных. Прибыльность (средняя, нормативная) 1 стандартного механизма 11%, крупногабаритного – 13% при себестоимости, соответственно 2 800 000 и 3 100 000 рублей.</w:t>
      </w:r>
    </w:p>
    <w:p w:rsidR="006C5306" w:rsidRPr="00B25FD0" w:rsidRDefault="006C5306" w:rsidP="006C5306">
      <w:pPr>
        <w:spacing w:line="288" w:lineRule="auto"/>
        <w:ind w:firstLine="720"/>
        <w:contextualSpacing/>
      </w:pPr>
      <w:r w:rsidRPr="00B25FD0">
        <w:rPr>
          <w:b/>
        </w:rPr>
        <w:t>Определить</w:t>
      </w:r>
      <w:r w:rsidRPr="00B25FD0">
        <w:t>:</w:t>
      </w:r>
    </w:p>
    <w:p w:rsidR="006C5306" w:rsidRPr="00B25FD0" w:rsidRDefault="006C5306" w:rsidP="006C5306">
      <w:pPr>
        <w:spacing w:line="288" w:lineRule="auto"/>
        <w:ind w:firstLine="720"/>
        <w:contextualSpacing/>
      </w:pPr>
      <w:r w:rsidRPr="00B25FD0">
        <w:t>1. Рентабельность от реализации бурильных механизмов отдельно стандартных и крупногабаритных и общую рентабельность.</w:t>
      </w:r>
    </w:p>
    <w:p w:rsidR="006C5306" w:rsidRPr="00B25FD0" w:rsidRDefault="006C5306" w:rsidP="006C5306">
      <w:pPr>
        <w:spacing w:line="288" w:lineRule="auto"/>
        <w:ind w:firstLine="720"/>
        <w:contextualSpacing/>
      </w:pPr>
      <w:r w:rsidRPr="00B25FD0">
        <w:t>2. Прибыть от реализации бурильных механизмов отдельно стандартных и крупногабаритных и общую прибыль.</w:t>
      </w:r>
    </w:p>
    <w:p w:rsidR="006C5306" w:rsidRPr="00B25FD0" w:rsidRDefault="006C5306" w:rsidP="006C5306">
      <w:pPr>
        <w:spacing w:line="288" w:lineRule="auto"/>
        <w:ind w:firstLine="720"/>
        <w:contextualSpacing/>
      </w:pPr>
      <w:r w:rsidRPr="00B25FD0">
        <w:t>3. Как изменится прибыль и рентабельность металлургической компании, если прибыль снизится на 10% по каждому виду металлоконструкций.</w:t>
      </w:r>
    </w:p>
    <w:p w:rsidR="006C5306" w:rsidRPr="00B25FD0" w:rsidRDefault="006C5306" w:rsidP="006C5306">
      <w:pPr>
        <w:spacing w:line="288" w:lineRule="auto"/>
        <w:ind w:firstLine="720"/>
        <w:contextualSpacing/>
      </w:pPr>
    </w:p>
    <w:p w:rsidR="006C5306" w:rsidRPr="00B25FD0" w:rsidRDefault="006C5306" w:rsidP="006C5306">
      <w:pPr>
        <w:spacing w:line="288" w:lineRule="auto"/>
        <w:ind w:firstLine="720"/>
        <w:contextualSpacing/>
      </w:pPr>
      <w:r w:rsidRPr="00B25FD0">
        <w:rPr>
          <w:b/>
        </w:rPr>
        <w:t xml:space="preserve">Задача </w:t>
      </w:r>
      <w:r>
        <w:rPr>
          <w:b/>
        </w:rPr>
        <w:t>3</w:t>
      </w:r>
      <w:r w:rsidRPr="00B25FD0">
        <w:rPr>
          <w:b/>
        </w:rPr>
        <w:t>.</w:t>
      </w:r>
      <w:r w:rsidRPr="00B25FD0">
        <w:t xml:space="preserve"> Себестоимость партии металлоконструкций </w:t>
      </w:r>
      <w:proofErr w:type="spellStart"/>
      <w:r w:rsidRPr="00B25FD0">
        <w:t>металло</w:t>
      </w:r>
      <w:proofErr w:type="spellEnd"/>
      <w:r w:rsidRPr="00B25FD0">
        <w:t xml:space="preserve">-сборочного цеха 10 миллион 200 тысяч рублей. Цена 1 комплекта </w:t>
      </w:r>
      <w:proofErr w:type="spellStart"/>
      <w:proofErr w:type="gramStart"/>
      <w:r w:rsidRPr="00B25FD0">
        <w:t>металло</w:t>
      </w:r>
      <w:proofErr w:type="spellEnd"/>
      <w:r w:rsidRPr="00B25FD0">
        <w:t>-конструкций</w:t>
      </w:r>
      <w:proofErr w:type="gramEnd"/>
      <w:r w:rsidRPr="00B25FD0">
        <w:t xml:space="preserve"> 340 тысяч рублей. Объем партии 30 комплектов.</w:t>
      </w:r>
    </w:p>
    <w:p w:rsidR="006C5306" w:rsidRPr="00B25FD0" w:rsidRDefault="006C5306" w:rsidP="006C5306">
      <w:pPr>
        <w:spacing w:line="288" w:lineRule="auto"/>
        <w:ind w:firstLine="720"/>
        <w:contextualSpacing/>
        <w:rPr>
          <w:b/>
        </w:rPr>
      </w:pPr>
      <w:r w:rsidRPr="00B25FD0">
        <w:rPr>
          <w:b/>
        </w:rPr>
        <w:t>Определить:</w:t>
      </w:r>
    </w:p>
    <w:p w:rsidR="006C5306" w:rsidRPr="00B25FD0" w:rsidRDefault="006C5306" w:rsidP="006C5306">
      <w:pPr>
        <w:spacing w:line="288" w:lineRule="auto"/>
        <w:ind w:firstLine="720"/>
        <w:contextualSpacing/>
      </w:pPr>
      <w:r w:rsidRPr="00B25FD0">
        <w:t>1. Прибыль цеха.</w:t>
      </w:r>
    </w:p>
    <w:p w:rsidR="006C5306" w:rsidRPr="00B25FD0" w:rsidRDefault="006C5306" w:rsidP="006C5306">
      <w:pPr>
        <w:spacing w:line="288" w:lineRule="auto"/>
        <w:ind w:firstLine="720"/>
        <w:contextualSpacing/>
      </w:pPr>
      <w:r w:rsidRPr="00B25FD0">
        <w:t>2. Рентабельности производства и продаж металлоконструкций.</w:t>
      </w:r>
    </w:p>
    <w:p w:rsidR="006C5306" w:rsidRPr="00B25FD0" w:rsidRDefault="006C5306" w:rsidP="006C5306">
      <w:pPr>
        <w:spacing w:line="288" w:lineRule="auto"/>
        <w:ind w:firstLine="720"/>
        <w:contextualSpacing/>
      </w:pPr>
      <w:r w:rsidRPr="00B25FD0">
        <w:t>3. Как изменится прибыль и рентабельность компании, если себестоимость увеличится на 5%?</w:t>
      </w:r>
    </w:p>
    <w:p w:rsidR="006C5306" w:rsidRDefault="006C5306" w:rsidP="006C5306">
      <w:pPr>
        <w:spacing w:line="288" w:lineRule="auto"/>
        <w:ind w:firstLine="720"/>
        <w:contextualSpacing/>
        <w:rPr>
          <w:rFonts w:eastAsia="Times New Roman" w:cs="Times New Roman"/>
          <w:lang w:eastAsia="ru-RU"/>
        </w:rPr>
      </w:pPr>
    </w:p>
    <w:p w:rsidR="00220A3E" w:rsidRDefault="00220A3E">
      <w:bookmarkStart w:id="0" w:name="_GoBack"/>
      <w:bookmarkEnd w:id="0"/>
    </w:p>
    <w:sectPr w:rsidR="0022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3E"/>
    <w:rsid w:val="00220A3E"/>
    <w:rsid w:val="006C5306"/>
    <w:rsid w:val="00B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04FBE-E5DB-4B01-8360-EF0062DB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06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Вальчук</dc:creator>
  <cp:keywords/>
  <dc:description/>
  <cp:lastModifiedBy>Дмитрий Вальчук</cp:lastModifiedBy>
  <cp:revision>2</cp:revision>
  <dcterms:created xsi:type="dcterms:W3CDTF">2018-11-10T06:23:00Z</dcterms:created>
  <dcterms:modified xsi:type="dcterms:W3CDTF">2018-11-10T06:23:00Z</dcterms:modified>
</cp:coreProperties>
</file>