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C2" w:rsidRPr="00B82CC2" w:rsidRDefault="00B82CC2" w:rsidP="00B82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C2">
        <w:rPr>
          <w:rFonts w:ascii="Times New Roman" w:hAnsi="Times New Roman" w:cs="Times New Roman"/>
          <w:b/>
          <w:sz w:val="28"/>
          <w:szCs w:val="28"/>
        </w:rPr>
        <w:t>Курсовая работа: «Процедура применения вывозных таможенных пошлин»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 xml:space="preserve">ВВЕДЕНИЕ - </w:t>
      </w:r>
      <w:r w:rsidRPr="00B82CC2">
        <w:rPr>
          <w:rFonts w:ascii="Times New Roman" w:hAnsi="Times New Roman" w:cs="Times New Roman"/>
          <w:color w:val="FF0000"/>
          <w:sz w:val="28"/>
          <w:szCs w:val="28"/>
        </w:rPr>
        <w:t>готово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>ГЛАВА 1. Понятие, виды и классификация таможенных пошлин</w:t>
      </w:r>
    </w:p>
    <w:p w:rsidR="00B82CC2" w:rsidRPr="00B82CC2" w:rsidRDefault="00B82CC2" w:rsidP="00B82CC2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82CC2">
        <w:rPr>
          <w:sz w:val="28"/>
          <w:szCs w:val="28"/>
        </w:rPr>
        <w:t>Виды таможенных пошлин -</w:t>
      </w:r>
      <w:r w:rsidRPr="00B82CC2">
        <w:rPr>
          <w:color w:val="FF0000"/>
          <w:sz w:val="28"/>
          <w:szCs w:val="28"/>
        </w:rPr>
        <w:t xml:space="preserve"> готово</w:t>
      </w:r>
    </w:p>
    <w:p w:rsidR="00B82CC2" w:rsidRPr="00B82CC2" w:rsidRDefault="00B82CC2" w:rsidP="00B82CC2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82CC2">
        <w:rPr>
          <w:sz w:val="28"/>
          <w:szCs w:val="28"/>
        </w:rPr>
        <w:t xml:space="preserve">Вывозная таможенная пошлина как вид таможенной пошлины - </w:t>
      </w:r>
      <w:r w:rsidRPr="00B82CC2">
        <w:rPr>
          <w:color w:val="FF0000"/>
          <w:sz w:val="28"/>
          <w:szCs w:val="28"/>
        </w:rPr>
        <w:t>готово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>ГЛАВА 2. Способы расчетов таможенной стоимости для целей исчисления вывозной таможенной пошлины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2CC2">
        <w:rPr>
          <w:rFonts w:ascii="Times New Roman" w:hAnsi="Times New Roman" w:cs="Times New Roman"/>
          <w:sz w:val="28"/>
          <w:szCs w:val="28"/>
        </w:rPr>
        <w:t>2.1 Определение и методы исчисления таможенной стоимости товара как основы расчета таможенных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2CC2">
        <w:rPr>
          <w:rFonts w:ascii="Times New Roman" w:hAnsi="Times New Roman" w:cs="Times New Roman"/>
          <w:color w:val="FF0000"/>
          <w:sz w:val="28"/>
          <w:szCs w:val="28"/>
          <w:u w:val="single"/>
        </w:rPr>
        <w:t>на примере расчетов таможенных постов надо сделать!</w:t>
      </w:r>
    </w:p>
    <w:p w:rsidR="00B82CC2" w:rsidRDefault="00B82CC2" w:rsidP="00B82C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B82CC2">
        <w:rPr>
          <w:rFonts w:ascii="Times New Roman" w:hAnsi="Times New Roman" w:cs="Times New Roman"/>
          <w:sz w:val="28"/>
          <w:szCs w:val="28"/>
        </w:rPr>
        <w:t xml:space="preserve">2.2 Оценка последствий изменения ставок таможенных пошлин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C2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следует откорректировать название параграфа.</w:t>
      </w:r>
    </w:p>
    <w:p w:rsidR="00B82CC2" w:rsidRPr="00B82CC2" w:rsidRDefault="00B82CC2" w:rsidP="00B82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C2">
        <w:rPr>
          <w:rFonts w:ascii="Times New Roman" w:hAnsi="Times New Roman" w:cs="Times New Roman"/>
          <w:color w:val="FF0000"/>
          <w:sz w:val="28"/>
          <w:szCs w:val="28"/>
          <w:u w:val="single"/>
        </w:rPr>
        <w:t>сделать</w:t>
      </w:r>
    </w:p>
    <w:p w:rsidR="00B82CC2" w:rsidRPr="00B82CC2" w:rsidRDefault="00B82CC2" w:rsidP="00B82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2CC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сделать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82CC2" w:rsidRDefault="0021572B" w:rsidP="00B8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21572B" w:rsidRDefault="0021572B" w:rsidP="00B8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каждого сделанного параграфа, параграф 2.1 с расчетами– надо отправить на утверждение – 20.11.2018, так же надо будет скинуть название параграфа 2.2 на утверждение (только после утверждения можно приступать к работе).</w:t>
      </w:r>
    </w:p>
    <w:p w:rsidR="0021572B" w:rsidRDefault="00B002B4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Готовность всей работы до 04</w:t>
      </w:r>
      <w:r w:rsidR="0021572B">
        <w:rPr>
          <w:sz w:val="28"/>
          <w:szCs w:val="28"/>
        </w:rPr>
        <w:t>.12.2018</w:t>
      </w:r>
    </w:p>
    <w:p w:rsidR="0021572B" w:rsidRDefault="00B82CC2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572B">
        <w:rPr>
          <w:sz w:val="28"/>
          <w:szCs w:val="28"/>
        </w:rPr>
        <w:t>Проверка на плагиат (75</w:t>
      </w:r>
      <w:r w:rsidR="0021572B">
        <w:rPr>
          <w:sz w:val="28"/>
          <w:szCs w:val="28"/>
        </w:rPr>
        <w:t>-80</w:t>
      </w:r>
      <w:r w:rsidR="0007397B" w:rsidRPr="0021572B">
        <w:rPr>
          <w:sz w:val="28"/>
          <w:szCs w:val="28"/>
        </w:rPr>
        <w:t>%)</w:t>
      </w:r>
    </w:p>
    <w:p w:rsidR="0007397B" w:rsidRDefault="0007397B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572B">
        <w:rPr>
          <w:sz w:val="28"/>
          <w:szCs w:val="28"/>
        </w:rPr>
        <w:t>Список литературы, сноски</w:t>
      </w:r>
    </w:p>
    <w:p w:rsidR="00B002B4" w:rsidRDefault="00B002B4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Нумерация страниц</w:t>
      </w:r>
    </w:p>
    <w:p w:rsidR="00B002B4" w:rsidRPr="0021572B" w:rsidRDefault="00B002B4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 оглавление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002B4" w:rsidRPr="002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306A"/>
    <w:multiLevelType w:val="multilevel"/>
    <w:tmpl w:val="2A148A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FD2546"/>
    <w:multiLevelType w:val="hybridMultilevel"/>
    <w:tmpl w:val="4E1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B8E"/>
    <w:multiLevelType w:val="hybridMultilevel"/>
    <w:tmpl w:val="A9D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8E"/>
    <w:rsid w:val="0007397B"/>
    <w:rsid w:val="001B1C1A"/>
    <w:rsid w:val="0021572B"/>
    <w:rsid w:val="00562109"/>
    <w:rsid w:val="00B002B4"/>
    <w:rsid w:val="00B82CC2"/>
    <w:rsid w:val="00C07657"/>
    <w:rsid w:val="00CF7D58"/>
    <w:rsid w:val="00E1168E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7653-2A9C-41C6-A315-F11D077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>Mercury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9</cp:revision>
  <dcterms:created xsi:type="dcterms:W3CDTF">2018-11-15T08:58:00Z</dcterms:created>
  <dcterms:modified xsi:type="dcterms:W3CDTF">2018-11-15T14:08:00Z</dcterms:modified>
</cp:coreProperties>
</file>