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E4" w:rsidRPr="000A10E4" w:rsidRDefault="000A10E4" w:rsidP="000A10E4">
      <w:pPr>
        <w:spacing w:line="252" w:lineRule="auto"/>
        <w:rPr>
          <w:rFonts w:ascii="Times New Roman" w:hAnsi="Times New Roman"/>
          <w:spacing w:val="-4"/>
          <w:sz w:val="24"/>
        </w:rPr>
      </w:pPr>
      <w:r>
        <w:t xml:space="preserve">1.  </w:t>
      </w:r>
      <w:r>
        <w:rPr>
          <w:rFonts w:ascii="Times New Roman" w:hAnsi="Times New Roman"/>
          <w:spacing w:val="-4"/>
          <w:sz w:val="24"/>
        </w:rPr>
        <w:t>. Вероятность осечки при одном выстреле равна 0,002.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Какова вероятность осечки два и более раз, если число выстрелов равно 3000?</w:t>
      </w:r>
    </w:p>
    <w:p w:rsidR="000A10E4" w:rsidRDefault="000A10E4" w:rsidP="000A10E4">
      <w:pPr>
        <w:spacing w:line="264" w:lineRule="auto"/>
        <w:rPr>
          <w:rFonts w:ascii="Times New Roman" w:hAnsi="Times New Roman"/>
          <w:sz w:val="24"/>
        </w:rPr>
      </w:pPr>
      <w:r>
        <w:t xml:space="preserve">2. </w:t>
      </w:r>
      <w:r>
        <w:rPr>
          <w:rFonts w:ascii="Times New Roman" w:hAnsi="Times New Roman"/>
          <w:sz w:val="24"/>
        </w:rPr>
        <w:t xml:space="preserve">Составить закон распределения случайной величины </w:t>
      </w:r>
      <w:r>
        <w:rPr>
          <w:rFonts w:ascii="Times New Roman" w:hAnsi="Times New Roman"/>
          <w:i/>
          <w:sz w:val="24"/>
          <w:lang w:val="en-US"/>
        </w:rPr>
        <w:t>X</w:t>
      </w:r>
      <w:r>
        <w:rPr>
          <w:rFonts w:ascii="Times New Roman" w:hAnsi="Times New Roman"/>
          <w:sz w:val="24"/>
        </w:rPr>
        <w:t xml:space="preserve">. Найти математическое ожидание, дисперсию и среднее </w:t>
      </w:r>
      <w:proofErr w:type="spellStart"/>
      <w:r>
        <w:rPr>
          <w:rFonts w:ascii="Times New Roman" w:hAnsi="Times New Roman"/>
          <w:sz w:val="24"/>
        </w:rPr>
        <w:t>квадратическое</w:t>
      </w:r>
      <w:proofErr w:type="spellEnd"/>
      <w:r>
        <w:rPr>
          <w:rFonts w:ascii="Times New Roman" w:hAnsi="Times New Roman"/>
          <w:sz w:val="24"/>
        </w:rPr>
        <w:t xml:space="preserve"> отклонение случайной величины </w:t>
      </w:r>
      <w:r>
        <w:rPr>
          <w:rFonts w:ascii="Times New Roman" w:hAnsi="Times New Roman"/>
          <w:i/>
          <w:sz w:val="24"/>
          <w:lang w:val="en-US"/>
        </w:rPr>
        <w:t>X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Найти вероятности событий </w:t>
      </w:r>
      <w:r>
        <w:rPr>
          <w:rFonts w:ascii="Times New Roman" w:hAnsi="Times New Roman"/>
          <w:i/>
          <w:sz w:val="24"/>
          <w:lang w:val="en-US"/>
        </w:rPr>
        <w:t>A</w:t>
      </w:r>
      <w:r>
        <w:rPr>
          <w:rFonts w:ascii="Times New Roman" w:hAnsi="Times New Roman"/>
          <w:i/>
          <w:sz w:val="24"/>
        </w:rPr>
        <w:t xml:space="preserve">, </w:t>
      </w:r>
      <w:r>
        <w:rPr>
          <w:rFonts w:ascii="Times New Roman" w:hAnsi="Times New Roman"/>
          <w:i/>
          <w:sz w:val="24"/>
          <w:lang w:val="en-US"/>
        </w:rPr>
        <w:t>B</w:t>
      </w:r>
      <w:r>
        <w:rPr>
          <w:rFonts w:ascii="Times New Roman" w:hAnsi="Times New Roman"/>
          <w:i/>
          <w:sz w:val="24"/>
        </w:rPr>
        <w:t xml:space="preserve">, </w:t>
      </w:r>
      <w:r>
        <w:rPr>
          <w:rFonts w:ascii="Times New Roman" w:hAnsi="Times New Roman"/>
          <w:i/>
          <w:sz w:val="24"/>
          <w:lang w:val="en-US"/>
        </w:rPr>
        <w:t>C</w:t>
      </w:r>
      <w:r>
        <w:rPr>
          <w:rFonts w:ascii="Times New Roman" w:hAnsi="Times New Roman"/>
          <w:i/>
          <w:sz w:val="24"/>
        </w:rPr>
        <w:t>.</w:t>
      </w:r>
    </w:p>
    <w:p w:rsidR="00CB4D29" w:rsidRDefault="000A10E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Монета подбрасывается 5 раз. Случайная величина </w:t>
      </w:r>
      <w:r>
        <w:rPr>
          <w:rFonts w:ascii="Times New Roman" w:hAnsi="Times New Roman"/>
          <w:i/>
          <w:sz w:val="24"/>
          <w:lang w:val="en-US"/>
        </w:rPr>
        <w:t>X</w:t>
      </w:r>
      <w:r w:rsidRPr="00AC3C1D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– число выпадений герба. Событие</w:t>
      </w:r>
      <w:proofErr w:type="gramStart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А</w:t>
      </w:r>
      <w:proofErr w:type="gramEnd"/>
      <w:r>
        <w:rPr>
          <w:rFonts w:ascii="Times New Roman" w:hAnsi="Times New Roman"/>
          <w:sz w:val="24"/>
        </w:rPr>
        <w:t xml:space="preserve"> состоит в том, что </w:t>
      </w:r>
      <w:r>
        <w:rPr>
          <w:rFonts w:ascii="Times New Roman" w:hAnsi="Times New Roman"/>
          <w:position w:val="-6"/>
        </w:rPr>
        <w:object w:dxaOrig="615" w:dyaOrig="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14.25pt" o:ole="">
            <v:imagedata r:id="rId5" o:title=""/>
          </v:shape>
          <o:OLEObject Type="Embed" ProgID="Equation.3" ShapeID="_x0000_i1025" DrawAspect="Content" ObjectID="_1604600429" r:id="rId6"/>
        </w:object>
      </w:r>
      <w:r>
        <w:rPr>
          <w:rFonts w:ascii="Times New Roman" w:hAnsi="Times New Roman"/>
          <w:sz w:val="24"/>
        </w:rPr>
        <w:t xml:space="preserve">, событие </w:t>
      </w:r>
      <w:r>
        <w:rPr>
          <w:rFonts w:ascii="Times New Roman" w:hAnsi="Times New Roman"/>
          <w:i/>
          <w:sz w:val="24"/>
          <w:lang w:val="en-US"/>
        </w:rPr>
        <w:t>B</w:t>
      </w:r>
      <w:r w:rsidRPr="00AC3C1D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состоит в том, что </w:t>
      </w:r>
      <w:r>
        <w:rPr>
          <w:rFonts w:ascii="Times New Roman" w:hAnsi="Times New Roman"/>
          <w:position w:val="-6"/>
        </w:rPr>
        <w:object w:dxaOrig="615" w:dyaOrig="285">
          <v:shape id="_x0000_i1026" type="#_x0000_t75" style="width:30.75pt;height:14.25pt" o:ole="">
            <v:imagedata r:id="rId7" o:title=""/>
          </v:shape>
          <o:OLEObject Type="Embed" ProgID="Equation.3" ShapeID="_x0000_i1026" DrawAspect="Content" ObjectID="_1604600430" r:id="rId8"/>
        </w:objec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position w:val="-14"/>
        </w:rPr>
        <w:object w:dxaOrig="210" w:dyaOrig="465">
          <v:shape id="_x0000_i1027" type="#_x0000_t75" style="width:10.5pt;height:23.25pt" o:ole="">
            <v:imagedata r:id="rId9" o:title=""/>
          </v:shape>
          <o:OLEObject Type="Embed" ProgID="Equation.3" ShapeID="_x0000_i1027" DrawAspect="Content" ObjectID="_1604600431" r:id="rId10"/>
        </w:object>
      </w:r>
      <w:r>
        <w:rPr>
          <w:rFonts w:ascii="Times New Roman" w:hAnsi="Times New Roman"/>
          <w:i/>
          <w:sz w:val="24"/>
        </w:rPr>
        <w:t xml:space="preserve">С </w:t>
      </w:r>
      <w:r>
        <w:rPr>
          <w:rFonts w:ascii="Times New Roman" w:hAnsi="Times New Roman"/>
          <w:sz w:val="24"/>
        </w:rPr>
        <w:t>состоит в том, что</w:t>
      </w:r>
      <w:r>
        <w:rPr>
          <w:rFonts w:ascii="Times New Roman" w:hAnsi="Times New Roman"/>
          <w:position w:val="-6"/>
        </w:rPr>
        <w:object w:dxaOrig="945" w:dyaOrig="285">
          <v:shape id="_x0000_i1028" type="#_x0000_t75" style="width:47.25pt;height:14.25pt" o:ole="">
            <v:imagedata r:id="rId11" o:title=""/>
          </v:shape>
          <o:OLEObject Type="Embed" ProgID="Equation.3" ShapeID="_x0000_i1028" DrawAspect="Content" ObjectID="_1604600432" r:id="rId12"/>
        </w:object>
      </w:r>
      <w:r>
        <w:rPr>
          <w:rFonts w:ascii="Times New Roman" w:hAnsi="Times New Roman"/>
          <w:sz w:val="24"/>
        </w:rPr>
        <w:t>.</w:t>
      </w:r>
    </w:p>
    <w:p w:rsidR="000A10E4" w:rsidRDefault="000A10E4" w:rsidP="000A10E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b/>
          <w:i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Дана функция </w:t>
      </w:r>
      <w:r>
        <w:rPr>
          <w:rFonts w:ascii="Times New Roman" w:hAnsi="Times New Roman"/>
          <w:position w:val="-10"/>
        </w:rPr>
        <w:object w:dxaOrig="510" w:dyaOrig="345">
          <v:shape id="_x0000_i1029" type="#_x0000_t75" style="width:25.5pt;height:17.25pt" o:ole="">
            <v:imagedata r:id="rId13" o:title=""/>
          </v:shape>
          <o:OLEObject Type="Embed" ProgID="Equation.3" ShapeID="_x0000_i1029" DrawAspect="Content" ObjectID="_1604600433" r:id="rId14"/>
        </w:object>
      </w:r>
      <w:r>
        <w:rPr>
          <w:rFonts w:ascii="Times New Roman" w:hAnsi="Times New Roman"/>
          <w:sz w:val="24"/>
        </w:rPr>
        <w:t xml:space="preserve">, где </w:t>
      </w:r>
      <w:r>
        <w:rPr>
          <w:rFonts w:ascii="Times New Roman" w:hAnsi="Times New Roman"/>
          <w:sz w:val="24"/>
          <w:lang w:val="en-US"/>
        </w:rPr>
        <w:t xml:space="preserve">a </w:t>
      </w:r>
      <w:bookmarkStart w:id="0" w:name="_GoBack"/>
      <w:bookmarkEnd w:id="0"/>
      <w:r>
        <w:rPr>
          <w:rFonts w:ascii="Times New Roman" w:hAnsi="Times New Roman"/>
          <w:sz w:val="24"/>
        </w:rPr>
        <w:t>– параметр</w:t>
      </w:r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sz w:val="24"/>
        </w:rPr>
        <w:t xml:space="preserve"> Найти такое значение параметра</w:t>
      </w:r>
      <w:r>
        <w:rPr>
          <w:rFonts w:ascii="Times New Roman" w:hAnsi="Times New Roman"/>
          <w:i/>
          <w:sz w:val="24"/>
        </w:rPr>
        <w:t xml:space="preserve"> а</w:t>
      </w:r>
      <w:r>
        <w:rPr>
          <w:rFonts w:ascii="Times New Roman" w:hAnsi="Times New Roman"/>
          <w:sz w:val="24"/>
        </w:rPr>
        <w:t xml:space="preserve">, чтобы функция </w:t>
      </w:r>
      <w:r>
        <w:rPr>
          <w:rFonts w:ascii="Times New Roman" w:hAnsi="Times New Roman"/>
          <w:position w:val="-10"/>
        </w:rPr>
        <w:object w:dxaOrig="1260" w:dyaOrig="345">
          <v:shape id="_x0000_i1030" type="#_x0000_t75" style="width:63pt;height:17.25pt" o:ole="">
            <v:imagedata r:id="rId15" o:title=""/>
          </v:shape>
          <o:OLEObject Type="Embed" ProgID="Equation.3" ShapeID="_x0000_i1030" DrawAspect="Content" ObjectID="_1604600434" r:id="rId16"/>
        </w:object>
      </w:r>
      <w:r>
        <w:rPr>
          <w:rFonts w:ascii="Times New Roman" w:hAnsi="Times New Roman"/>
          <w:sz w:val="24"/>
        </w:rPr>
        <w:t xml:space="preserve"> была плотностью распределения вероятностей.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Вычислить математическое ожидание, дисперсию, среднее </w:t>
      </w:r>
      <w:proofErr w:type="spellStart"/>
      <w:r>
        <w:rPr>
          <w:rFonts w:ascii="Times New Roman" w:hAnsi="Times New Roman"/>
          <w:sz w:val="24"/>
        </w:rPr>
        <w:t>квадратическое</w:t>
      </w:r>
      <w:proofErr w:type="spellEnd"/>
      <w:r>
        <w:rPr>
          <w:rFonts w:ascii="Times New Roman" w:hAnsi="Times New Roman"/>
          <w:sz w:val="24"/>
        </w:rPr>
        <w:t xml:space="preserve"> отклонение случайной величины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  <w:lang w:val="en-US"/>
        </w:rPr>
        <w:t>X</w:t>
      </w:r>
      <w:r>
        <w:rPr>
          <w:rFonts w:ascii="Times New Roman" w:hAnsi="Times New Roman"/>
          <w:sz w:val="24"/>
        </w:rPr>
        <w:t>. Найти вероятности собы</w:t>
      </w:r>
      <w:r>
        <w:rPr>
          <w:rFonts w:ascii="Times New Roman" w:hAnsi="Times New Roman"/>
          <w:sz w:val="24"/>
        </w:rPr>
        <w:softHyphen/>
        <w:t xml:space="preserve">тий </w:t>
      </w:r>
      <w:r>
        <w:rPr>
          <w:rFonts w:ascii="Times New Roman" w:hAnsi="Times New Roman"/>
          <w:i/>
          <w:sz w:val="24"/>
          <w:lang w:val="en-US"/>
        </w:rPr>
        <w:t>A</w:t>
      </w:r>
      <w:r>
        <w:rPr>
          <w:rFonts w:ascii="Times New Roman" w:hAnsi="Times New Roman"/>
          <w:i/>
          <w:sz w:val="24"/>
        </w:rPr>
        <w:t xml:space="preserve">, </w:t>
      </w:r>
      <w:r>
        <w:rPr>
          <w:rFonts w:ascii="Times New Roman" w:hAnsi="Times New Roman"/>
          <w:i/>
          <w:sz w:val="24"/>
          <w:lang w:val="en-US"/>
        </w:rPr>
        <w:t>B</w:t>
      </w:r>
      <w:r>
        <w:rPr>
          <w:rFonts w:ascii="Times New Roman" w:hAnsi="Times New Roman"/>
          <w:i/>
          <w:sz w:val="24"/>
        </w:rPr>
        <w:t xml:space="preserve">, </w:t>
      </w:r>
      <w:r>
        <w:rPr>
          <w:rFonts w:ascii="Times New Roman" w:hAnsi="Times New Roman"/>
          <w:i/>
          <w:sz w:val="24"/>
          <w:lang w:val="en-US"/>
        </w:rPr>
        <w:t>C</w:t>
      </w:r>
      <w:r>
        <w:rPr>
          <w:rFonts w:ascii="Times New Roman" w:hAnsi="Times New Roman"/>
          <w:i/>
          <w:sz w:val="24"/>
        </w:rPr>
        <w:t>.</w:t>
      </w:r>
    </w:p>
    <w:p w:rsidR="000A10E4" w:rsidRDefault="000A10E4" w:rsidP="000A10E4">
      <w:pPr>
        <w:tabs>
          <w:tab w:val="left" w:pos="2694"/>
        </w:tabs>
        <w:ind w:left="567" w:right="-108"/>
        <w:rPr>
          <w:rFonts w:ascii="Times New Roman" w:hAnsi="Times New Roman"/>
          <w:sz w:val="24"/>
        </w:rPr>
      </w:pPr>
      <w:r>
        <w:rPr>
          <w:rFonts w:ascii="Times New Roman" w:hAnsi="Times New Roman"/>
          <w:position w:val="-36"/>
          <w:lang w:val="en-US"/>
        </w:rPr>
        <w:object w:dxaOrig="2865" w:dyaOrig="840">
          <v:shape id="_x0000_i1031" type="#_x0000_t75" style="width:143.25pt;height:42pt" o:ole="">
            <v:imagedata r:id="rId17" o:title=""/>
          </v:shape>
          <o:OLEObject Type="Embed" ProgID="Equation.3" ShapeID="_x0000_i1031" DrawAspect="Content" ObjectID="_1604600435" r:id="rId18"/>
        </w:object>
      </w:r>
    </w:p>
    <w:p w:rsidR="000A10E4" w:rsidRDefault="000A10E4" w:rsidP="000A10E4">
      <w:r>
        <w:rPr>
          <w:rFonts w:ascii="Times New Roman" w:hAnsi="Times New Roman"/>
          <w:position w:val="-10"/>
          <w:lang w:val="en-US"/>
        </w:rPr>
        <w:object w:dxaOrig="3570" w:dyaOrig="315">
          <v:shape id="_x0000_i1032" type="#_x0000_t75" style="width:178.5pt;height:15.75pt" o:ole="">
            <v:imagedata r:id="rId19" o:title=""/>
          </v:shape>
          <o:OLEObject Type="Embed" ProgID="Equation.3" ShapeID="_x0000_i1032" DrawAspect="Content" ObjectID="_1604600436" r:id="rId20"/>
        </w:object>
      </w:r>
    </w:p>
    <w:sectPr w:rsidR="000A1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4F"/>
    <w:rsid w:val="000A10E4"/>
    <w:rsid w:val="00CB4D29"/>
    <w:rsid w:val="00F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0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Company>HP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2018-11-24T18:29:00Z</dcterms:created>
  <dcterms:modified xsi:type="dcterms:W3CDTF">2018-11-24T18:33:00Z</dcterms:modified>
</cp:coreProperties>
</file>