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9" w:rsidRDefault="00C92C5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Философское эссе – это относительно свободные рассуждения магистранта по теме, заданной преподавателем и содержащие ответ на вопрос о перспективах и возможных путях ее решения, например, «Почему современная научно-техническая парадигма не может быть этически нейтральной?» Объем эссе – на усмотрение магистранта. Оценивается оригинальность подхода магистранта к проблеме, его аргументация, способность обоснованно отстаивать и излагать свою точку зрения. Вопросы для эссе предусмотрен в планах практических занятий.</w:t>
      </w:r>
    </w:p>
    <w:p w:rsidR="00C92C5C" w:rsidRDefault="00C92C5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эссе: </w:t>
      </w:r>
      <w:r>
        <w:rPr>
          <w:color w:val="000000"/>
          <w:sz w:val="27"/>
          <w:szCs w:val="27"/>
        </w:rPr>
        <w:t>Почему современная деятельность ученого (или инженера) не может быть этически нейтральной?</w:t>
      </w:r>
    </w:p>
    <w:p w:rsidR="00C92C5C" w:rsidRDefault="00C92C5C">
      <w:r>
        <w:rPr>
          <w:color w:val="000000"/>
          <w:sz w:val="27"/>
          <w:szCs w:val="27"/>
        </w:rPr>
        <w:t>В ходе работы над индивидуальным заданием предусматривается широкое использование в учебном процессе активных и интерактивных форм проведения занятий и консультаций в сочетании с внеаудиторной работой с целью формирования и развития профессиональных навыков обучающихся.</w:t>
      </w:r>
      <w:bookmarkStart w:id="0" w:name="_GoBack"/>
      <w:bookmarkEnd w:id="0"/>
    </w:p>
    <w:sectPr w:rsidR="00C9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9"/>
    <w:rsid w:val="005A1989"/>
    <w:rsid w:val="007E462C"/>
    <w:rsid w:val="00C53049"/>
    <w:rsid w:val="00C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D34F-E540-491F-8853-AD2020C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2018-11-26T17:32:00Z</dcterms:created>
  <dcterms:modified xsi:type="dcterms:W3CDTF">2018-11-26T17:33:00Z</dcterms:modified>
</cp:coreProperties>
</file>