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725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  <w:r w:rsidRPr="00774725">
        <w:rPr>
          <w:rFonts w:ascii="Times New Roman" w:hAnsi="Times New Roman" w:cs="Times New Roman"/>
          <w:sz w:val="24"/>
          <w:szCs w:val="24"/>
        </w:rPr>
        <w:t>Аналитические счета:</w:t>
      </w:r>
    </w:p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  <w:r w:rsidRPr="00774725">
        <w:rPr>
          <w:rFonts w:ascii="Times New Roman" w:hAnsi="Times New Roman" w:cs="Times New Roman"/>
          <w:sz w:val="24"/>
          <w:szCs w:val="24"/>
        </w:rPr>
        <w:t>75-1 "Расчеты по вкладам в уставный (складочный) капитал";</w:t>
      </w:r>
    </w:p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  <w:r w:rsidRPr="00774725">
        <w:rPr>
          <w:rFonts w:ascii="Times New Roman" w:hAnsi="Times New Roman" w:cs="Times New Roman"/>
          <w:sz w:val="24"/>
          <w:szCs w:val="24"/>
        </w:rPr>
        <w:t>75-2 "Расчеты по выплате доходов";</w:t>
      </w:r>
    </w:p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  <w:r w:rsidRPr="00774725">
        <w:rPr>
          <w:rFonts w:ascii="Times New Roman" w:hAnsi="Times New Roman" w:cs="Times New Roman"/>
          <w:sz w:val="24"/>
          <w:szCs w:val="24"/>
        </w:rPr>
        <w:t>73-1 "Расчеты по предоставленным займам";</w:t>
      </w:r>
    </w:p>
    <w:p w:rsidR="00AA68D2" w:rsidRDefault="00774725" w:rsidP="00774725">
      <w:pPr>
        <w:rPr>
          <w:rFonts w:ascii="Times New Roman" w:hAnsi="Times New Roman" w:cs="Times New Roman"/>
          <w:sz w:val="24"/>
          <w:szCs w:val="24"/>
        </w:rPr>
      </w:pPr>
      <w:r w:rsidRPr="00774725">
        <w:rPr>
          <w:rFonts w:ascii="Times New Roman" w:hAnsi="Times New Roman" w:cs="Times New Roman"/>
          <w:sz w:val="24"/>
          <w:szCs w:val="24"/>
        </w:rPr>
        <w:t>73-2 "Расчеты по возмещению материального ущерба";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07"/>
        <w:gridCol w:w="1620"/>
        <w:gridCol w:w="900"/>
        <w:gridCol w:w="900"/>
      </w:tblGrid>
      <w:tr w:rsidR="00774725" w:rsidRPr="00774725" w:rsidTr="00804FA5">
        <w:tc>
          <w:tcPr>
            <w:tcW w:w="841" w:type="dxa"/>
            <w:vMerge w:val="restart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опер.</w:t>
            </w:r>
          </w:p>
        </w:tc>
        <w:tc>
          <w:tcPr>
            <w:tcW w:w="5207" w:type="dxa"/>
            <w:vMerge w:val="restart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Сумма.</w:t>
            </w:r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Корр. счета</w:t>
            </w:r>
          </w:p>
        </w:tc>
      </w:tr>
      <w:tr w:rsidR="00774725" w:rsidRPr="00774725" w:rsidTr="00804FA5">
        <w:tc>
          <w:tcPr>
            <w:tcW w:w="841" w:type="dxa"/>
            <w:vMerge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7" w:type="dxa"/>
            <w:vMerge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вклад участника в уставный капитал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450 000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 xml:space="preserve">Акцептован счет поставщика за приобретенный станок 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перечислена задолженность по налогу на прибыль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340 000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Получены материалы от участника в счет вклада в уставный капитал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450 000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Приобретенный станок принят к учету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кредит банка сроком 9 месяцев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С расчетного счета оплачен счет поставщика за станок (полностью)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Получены от участника в счет вклада в уставный капитал  исключительные права на программный продукт (права собственности не зарегистрированы)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235 000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Из кассы выдано под отчет на командировку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18 000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 xml:space="preserve"> Со склада выданы в основное производство материалы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460 000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 основного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670 000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отчисления на социальные нужды </w:t>
            </w:r>
            <w:r w:rsidRPr="0077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начисленной заработной платы (тариф 30%)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Из заработной платы работников удержан налог на доходы физических лиц (налоговые вычеты не применяются)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 xml:space="preserve">Из заработной платы работника удержано в возмещение материального ущерба 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полностью перечислена заработная плата работникам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Акцептован счет подрядчика за строительство здания склада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370 000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Передана из производства на склад готовая продукция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650 000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Часть прибыли направлена в резервный капитал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120 000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Начислены дивиденды участникам за счет прибыли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зачислена задолженность покупателя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670 800</w:t>
            </w: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proofErr w:type="gramEnd"/>
            <w:r w:rsidRPr="00774725">
              <w:rPr>
                <w:rFonts w:ascii="Times New Roman" w:hAnsi="Times New Roman" w:cs="Times New Roman"/>
                <w:sz w:val="24"/>
                <w:szCs w:val="24"/>
              </w:rPr>
              <w:t xml:space="preserve"> НДФЛ с дивидендов 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25" w:rsidRPr="00774725" w:rsidTr="00804FA5">
        <w:tc>
          <w:tcPr>
            <w:tcW w:w="841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07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25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перечислены дивиденды участникам</w:t>
            </w:r>
          </w:p>
        </w:tc>
        <w:tc>
          <w:tcPr>
            <w:tcW w:w="162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74725" w:rsidRPr="00774725" w:rsidRDefault="00774725" w:rsidP="0077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25" w:rsidRPr="00774725" w:rsidRDefault="00774725" w:rsidP="00774725">
      <w:pPr>
        <w:rPr>
          <w:rFonts w:ascii="Times New Roman" w:hAnsi="Times New Roman" w:cs="Times New Roman"/>
          <w:sz w:val="24"/>
          <w:szCs w:val="24"/>
        </w:rPr>
      </w:pPr>
    </w:p>
    <w:sectPr w:rsidR="00774725" w:rsidRPr="0077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7"/>
    <w:rsid w:val="00266357"/>
    <w:rsid w:val="00774725"/>
    <w:rsid w:val="00A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2018-11-28T12:11:00Z</dcterms:created>
  <dcterms:modified xsi:type="dcterms:W3CDTF">2018-11-28T12:17:00Z</dcterms:modified>
</cp:coreProperties>
</file>