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F33F9" w:rsidRDefault="00EE2E6C" w:rsidP="00EE2E6C">
      <w:pPr>
        <w:rPr>
          <w:rFonts w:ascii="Times New Roman" w:hAnsi="Times New Roman"/>
          <w:b/>
          <w:sz w:val="28"/>
          <w:szCs w:val="28"/>
          <w:lang w:val="ru-RU"/>
        </w:rPr>
      </w:pPr>
      <w:r w:rsidRPr="00EE2E6C">
        <w:rPr>
          <w:rFonts w:ascii="Times New Roman" w:hAnsi="Times New Roman"/>
          <w:b/>
          <w:sz w:val="28"/>
          <w:szCs w:val="28"/>
          <w:lang w:val="ru-RU"/>
        </w:rPr>
        <w:t xml:space="preserve">Задание: </w:t>
      </w:r>
    </w:p>
    <w:p w:rsidR="00BF33F9" w:rsidRDefault="00BF33F9" w:rsidP="00BF33F9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EE2E6C">
        <w:rPr>
          <w:rFonts w:ascii="Times New Roman" w:hAnsi="Times New Roman"/>
          <w:sz w:val="28"/>
          <w:szCs w:val="28"/>
          <w:lang w:val="ru-RU"/>
        </w:rPr>
        <w:t xml:space="preserve">1. Построить линейную модель множественной регрессии с двумя факторами. Оценить коэффициенты, проверить их значимость. </w:t>
      </w:r>
    </w:p>
    <w:p w:rsidR="00BF33F9" w:rsidRDefault="00BF33F9" w:rsidP="00BF33F9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EE2E6C">
        <w:rPr>
          <w:rFonts w:ascii="Times New Roman" w:hAnsi="Times New Roman"/>
          <w:sz w:val="28"/>
          <w:szCs w:val="28"/>
          <w:lang w:val="ru-RU"/>
        </w:rPr>
        <w:t xml:space="preserve">2. С помощью </w:t>
      </w:r>
      <w:r w:rsidRPr="00EE2E6C">
        <w:rPr>
          <w:rFonts w:ascii="Times New Roman" w:hAnsi="Times New Roman"/>
          <w:sz w:val="28"/>
          <w:szCs w:val="28"/>
        </w:rPr>
        <w:t>F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 -критерия Фишера оценить статистическую надежность уравнения регрессии и коэффициента детерминации </w:t>
      </w:r>
      <w:r w:rsidRPr="00EE2E6C">
        <w:rPr>
          <w:rFonts w:ascii="Times New Roman" w:hAnsi="Times New Roman"/>
          <w:sz w:val="28"/>
          <w:szCs w:val="28"/>
        </w:rPr>
        <w:t>R</w:t>
      </w:r>
      <w:proofErr w:type="gramStart"/>
      <w:r w:rsidRPr="00EE2E6C">
        <w:rPr>
          <w:rFonts w:ascii="Times New Roman" w:hAnsi="Times New Roman"/>
          <w:sz w:val="28"/>
          <w:szCs w:val="28"/>
          <w:lang w:val="ru-RU"/>
        </w:rPr>
        <w:t>2 .</w:t>
      </w:r>
      <w:proofErr w:type="gramEnd"/>
      <w:r w:rsidRPr="00EE2E6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F33F9" w:rsidRDefault="00BF33F9" w:rsidP="00BF33F9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EE2E6C">
        <w:rPr>
          <w:rFonts w:ascii="Times New Roman" w:hAnsi="Times New Roman"/>
          <w:sz w:val="28"/>
          <w:szCs w:val="28"/>
          <w:lang w:val="ru-RU"/>
        </w:rPr>
        <w:t xml:space="preserve">3. Найти скорректированный коэффициент множественной детерминации. Сравнить его с нескорректированным (общим) коэффициентом детерминации. 4. Найти стандартизованные коэффициенты регрессии и частные коэффициенты эластичности. Записать стандартизованное уравнение множественной регрессии. На основе стандартизованных коэффициентов регрессии и средних коэффициентов эластичности ранжировать факторы по степени их влияния на результат </w:t>
      </w:r>
    </w:p>
    <w:p w:rsidR="00BF33F9" w:rsidRDefault="00BF33F9" w:rsidP="00BF33F9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  <w:r w:rsidRPr="00EE2E6C">
        <w:rPr>
          <w:rFonts w:ascii="Times New Roman" w:hAnsi="Times New Roman"/>
          <w:sz w:val="28"/>
          <w:szCs w:val="28"/>
          <w:lang w:val="ru-RU"/>
        </w:rPr>
        <w:t xml:space="preserve">5. С помощью частных </w:t>
      </w:r>
      <w:r w:rsidRPr="00EE2E6C">
        <w:rPr>
          <w:rFonts w:ascii="Times New Roman" w:hAnsi="Times New Roman"/>
          <w:sz w:val="28"/>
          <w:szCs w:val="28"/>
        </w:rPr>
        <w:t>F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 -критериев Фишера (используя тест Уайта или тест на пропущенную переменную) оценить целесообразность включения в уравнение множественной регрессии фактора 1 </w:t>
      </w:r>
      <w:r w:rsidRPr="00EE2E6C">
        <w:rPr>
          <w:rFonts w:ascii="Times New Roman" w:hAnsi="Times New Roman"/>
          <w:sz w:val="28"/>
          <w:szCs w:val="28"/>
        </w:rPr>
        <w:t>x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 после 2 </w:t>
      </w:r>
      <w:r w:rsidRPr="00EE2E6C">
        <w:rPr>
          <w:rFonts w:ascii="Times New Roman" w:hAnsi="Times New Roman"/>
          <w:sz w:val="28"/>
          <w:szCs w:val="28"/>
        </w:rPr>
        <w:t>x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 и фактора 2 </w:t>
      </w:r>
      <w:r w:rsidRPr="00EE2E6C">
        <w:rPr>
          <w:rFonts w:ascii="Times New Roman" w:hAnsi="Times New Roman"/>
          <w:sz w:val="28"/>
          <w:szCs w:val="28"/>
        </w:rPr>
        <w:t>x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 после 1 </w:t>
      </w:r>
      <w:proofErr w:type="gramStart"/>
      <w:r w:rsidRPr="00EE2E6C">
        <w:rPr>
          <w:rFonts w:ascii="Times New Roman" w:hAnsi="Times New Roman"/>
          <w:sz w:val="28"/>
          <w:szCs w:val="28"/>
        </w:rPr>
        <w:t>x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  <w:r w:rsidRPr="00EE2E6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F33F9" w:rsidRPr="00EE2E6C" w:rsidRDefault="00BF33F9" w:rsidP="00BF33F9">
      <w:pPr>
        <w:spacing w:line="360" w:lineRule="auto"/>
        <w:jc w:val="left"/>
        <w:rPr>
          <w:rFonts w:ascii="Times New Roman" w:hAnsi="Times New Roman"/>
          <w:i/>
          <w:sz w:val="28"/>
          <w:szCs w:val="28"/>
          <w:lang w:val="ru-RU"/>
        </w:rPr>
      </w:pPr>
      <w:r w:rsidRPr="00EE2E6C">
        <w:rPr>
          <w:rFonts w:ascii="Times New Roman" w:hAnsi="Times New Roman"/>
          <w:sz w:val="28"/>
          <w:szCs w:val="28"/>
          <w:lang w:val="ru-RU"/>
        </w:rPr>
        <w:t xml:space="preserve">6. Выбрать наилучший вариант регрессии, оставив в модели оба фактора или один, наиболее значимый. Выбор обосновать, учтя все проведенные вычисления и информационные критерии </w:t>
      </w:r>
      <w:proofErr w:type="spellStart"/>
      <w:r w:rsidRPr="00EE2E6C">
        <w:rPr>
          <w:rFonts w:ascii="Times New Roman" w:hAnsi="Times New Roman"/>
          <w:sz w:val="28"/>
          <w:szCs w:val="28"/>
          <w:lang w:val="ru-RU"/>
        </w:rPr>
        <w:t>Акаике</w:t>
      </w:r>
      <w:proofErr w:type="spellEnd"/>
      <w:r w:rsidRPr="00EE2E6C">
        <w:rPr>
          <w:rFonts w:ascii="Times New Roman" w:hAnsi="Times New Roman"/>
          <w:sz w:val="28"/>
          <w:szCs w:val="28"/>
          <w:lang w:val="ru-RU"/>
        </w:rPr>
        <w:t xml:space="preserve"> и Шварца.</w:t>
      </w:r>
    </w:p>
    <w:p w:rsidR="00BF33F9" w:rsidRDefault="00BF33F9" w:rsidP="00EE2E6C">
      <w:pPr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</w:p>
    <w:p w:rsidR="00EE2E6C" w:rsidRPr="00EE2E6C" w:rsidRDefault="00EE2E6C" w:rsidP="00EE2E6C">
      <w:pPr>
        <w:rPr>
          <w:rFonts w:ascii="Times New Roman" w:eastAsia="Times New Roman" w:hAnsi="Times New Roman"/>
          <w:kern w:val="0"/>
          <w:sz w:val="28"/>
          <w:szCs w:val="28"/>
          <w:lang w:val="ru-RU" w:eastAsia="ru-RU"/>
        </w:rPr>
      </w:pPr>
      <w:r w:rsidRPr="00EE2E6C">
        <w:rPr>
          <w:rFonts w:ascii="Times New Roman" w:hAnsi="Times New Roman"/>
          <w:sz w:val="28"/>
          <w:szCs w:val="28"/>
          <w:lang w:val="ru-RU"/>
        </w:rPr>
        <w:t xml:space="preserve">Имеются данные </w:t>
      </w:r>
      <w:proofErr w:type="gramStart"/>
      <w:r w:rsidRPr="00EE2E6C">
        <w:rPr>
          <w:rFonts w:ascii="Times New Roman" w:hAnsi="Times New Roman"/>
          <w:sz w:val="28"/>
          <w:szCs w:val="28"/>
          <w:lang w:val="ru-RU"/>
        </w:rPr>
        <w:t>по  некоторым</w:t>
      </w:r>
      <w:proofErr w:type="gramEnd"/>
      <w:r w:rsidRPr="00EE2E6C">
        <w:rPr>
          <w:rFonts w:ascii="Times New Roman" w:hAnsi="Times New Roman"/>
          <w:sz w:val="28"/>
          <w:szCs w:val="28"/>
          <w:lang w:val="ru-RU"/>
        </w:rPr>
        <w:t xml:space="preserve"> странам за 1997г. </w:t>
      </w:r>
    </w:p>
    <w:p w:rsidR="00EE2E6C" w:rsidRPr="00EE2E6C" w:rsidRDefault="00EE2E6C" w:rsidP="00EE2E6C">
      <w:pPr>
        <w:ind w:left="425"/>
        <w:rPr>
          <w:rFonts w:ascii="Times New Roman" w:hAnsi="Times New Roman"/>
          <w:sz w:val="28"/>
          <w:szCs w:val="28"/>
          <w:lang w:val="ru-RU"/>
        </w:rPr>
      </w:pPr>
      <w:r w:rsidRPr="00EE2E6C">
        <w:rPr>
          <w:rFonts w:ascii="Times New Roman" w:hAnsi="Times New Roman"/>
          <w:i/>
          <w:sz w:val="28"/>
          <w:szCs w:val="28"/>
        </w:rPr>
        <w:t>y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 - индекс развития человеческого потенциала. </w:t>
      </w:r>
    </w:p>
    <w:p w:rsidR="00EE2E6C" w:rsidRPr="00EE2E6C" w:rsidRDefault="00EE2E6C" w:rsidP="00EE2E6C">
      <w:pPr>
        <w:ind w:left="-15"/>
        <w:rPr>
          <w:rFonts w:ascii="Times New Roman" w:hAnsi="Times New Roman"/>
          <w:sz w:val="28"/>
          <w:szCs w:val="28"/>
          <w:lang w:val="ru-RU"/>
        </w:rPr>
      </w:pPr>
      <w:r w:rsidRPr="00EE2E6C">
        <w:rPr>
          <w:rFonts w:ascii="Times New Roman" w:hAnsi="Times New Roman"/>
          <w:i/>
          <w:sz w:val="28"/>
          <w:szCs w:val="28"/>
        </w:rPr>
        <w:t>x</w:t>
      </w:r>
      <w:r w:rsidRPr="00EE2E6C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1 </w:t>
      </w:r>
      <w:r w:rsidRPr="00EE2E6C">
        <w:rPr>
          <w:rFonts w:ascii="Times New Roman" w:hAnsi="Times New Roman"/>
          <w:sz w:val="28"/>
          <w:szCs w:val="28"/>
          <w:lang w:val="ru-RU"/>
        </w:rPr>
        <w:t xml:space="preserve">- ожидаемая продолжительность жизни при рождении в 1997г., лет. </w:t>
      </w:r>
    </w:p>
    <w:p w:rsidR="00EE2E6C" w:rsidRPr="00EE2E6C" w:rsidRDefault="00EE2E6C" w:rsidP="00EE2E6C">
      <w:pPr>
        <w:spacing w:line="256" w:lineRule="auto"/>
        <w:ind w:left="425"/>
        <w:rPr>
          <w:rFonts w:ascii="Times New Roman" w:hAnsi="Times New Roman"/>
          <w:sz w:val="28"/>
          <w:szCs w:val="28"/>
        </w:rPr>
      </w:pPr>
      <w:r w:rsidRPr="00EE2E6C">
        <w:rPr>
          <w:rFonts w:ascii="Times New Roman" w:hAnsi="Times New Roman"/>
          <w:i/>
          <w:sz w:val="28"/>
          <w:szCs w:val="28"/>
        </w:rPr>
        <w:t>x</w:t>
      </w:r>
      <w:r w:rsidRPr="00EE2E6C">
        <w:rPr>
          <w:rFonts w:ascii="Times New Roman" w:hAnsi="Times New Roman"/>
          <w:sz w:val="28"/>
          <w:szCs w:val="28"/>
          <w:vertAlign w:val="subscript"/>
        </w:rPr>
        <w:t xml:space="preserve">2 </w:t>
      </w:r>
      <w:r w:rsidRPr="00EE2E6C">
        <w:rPr>
          <w:rFonts w:ascii="Times New Roman" w:hAnsi="Times New Roman"/>
          <w:sz w:val="28"/>
          <w:szCs w:val="28"/>
        </w:rPr>
        <w:t xml:space="preserve">- ВВП 1997г., % к 1990. </w:t>
      </w:r>
    </w:p>
    <w:tbl>
      <w:tblPr>
        <w:tblStyle w:val="TableGrid"/>
        <w:tblW w:w="7927" w:type="dxa"/>
        <w:tblInd w:w="-84" w:type="dxa"/>
        <w:tblCellMar>
          <w:top w:w="91" w:type="dxa"/>
          <w:left w:w="107" w:type="dxa"/>
          <w:right w:w="57" w:type="dxa"/>
        </w:tblCellMar>
        <w:tblLook w:val="04A0" w:firstRow="1" w:lastRow="0" w:firstColumn="1" w:lastColumn="0" w:noHBand="0" w:noVBand="1"/>
      </w:tblPr>
      <w:tblGrid>
        <w:gridCol w:w="2138"/>
        <w:gridCol w:w="844"/>
        <w:gridCol w:w="656"/>
        <w:gridCol w:w="586"/>
        <w:gridCol w:w="1665"/>
        <w:gridCol w:w="796"/>
        <w:gridCol w:w="656"/>
        <w:gridCol w:w="586"/>
      </w:tblGrid>
      <w:tr w:rsidR="00EE2E6C" w:rsidRPr="00EE2E6C" w:rsidTr="00EE2E6C">
        <w:trPr>
          <w:trHeight w:val="382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  <w:proofErr w:type="spellEnd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y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  <w:proofErr w:type="spellEnd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y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E2E6C" w:rsidRPr="00EE2E6C" w:rsidTr="00EE2E6C">
        <w:trPr>
          <w:trHeight w:val="32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Австрия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0,904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77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115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Канада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0,932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79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113 </w:t>
            </w:r>
          </w:p>
        </w:tc>
      </w:tr>
      <w:tr w:rsidR="00EE2E6C" w:rsidRPr="00EE2E6C" w:rsidTr="00EE2E6C">
        <w:trPr>
          <w:trHeight w:val="32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Австралия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0,922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78,2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123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Казахстан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0,74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67,7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71 </w:t>
            </w:r>
          </w:p>
        </w:tc>
      </w:tr>
      <w:tr w:rsidR="00EE2E6C" w:rsidRPr="00EE2E6C" w:rsidTr="00EE2E6C">
        <w:trPr>
          <w:trHeight w:val="35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Белоруссия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0,763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68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74 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Китай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0,701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69,8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210 </w:t>
            </w:r>
          </w:p>
        </w:tc>
      </w:tr>
      <w:tr w:rsidR="00EE2E6C" w:rsidRPr="00EE2E6C" w:rsidTr="00EE2E6C">
        <w:trPr>
          <w:trHeight w:val="32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Бельгия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0,923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77,2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111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Латвия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0,744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68,4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94 </w:t>
            </w:r>
          </w:p>
        </w:tc>
      </w:tr>
      <w:tr w:rsidR="00EE2E6C" w:rsidRPr="00EE2E6C" w:rsidTr="00EE2E6C">
        <w:trPr>
          <w:trHeight w:val="324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Великобритания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0,918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77,2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113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Нидерланды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0,921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77,9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118 </w:t>
            </w:r>
          </w:p>
        </w:tc>
      </w:tr>
      <w:tr w:rsidR="00EE2E6C" w:rsidRPr="00EE2E6C" w:rsidTr="00EE2E6C">
        <w:trPr>
          <w:trHeight w:val="35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Германия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0,906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77,2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110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Норвегия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0,927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78,1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130 </w:t>
            </w:r>
          </w:p>
        </w:tc>
      </w:tr>
      <w:tr w:rsidR="00EE2E6C" w:rsidRPr="00EE2E6C" w:rsidTr="00EE2E6C">
        <w:trPr>
          <w:trHeight w:val="32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Дания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0,905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75,7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119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Польша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0,802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72,5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127 </w:t>
            </w:r>
          </w:p>
        </w:tc>
      </w:tr>
      <w:tr w:rsidR="00EE2E6C" w:rsidRPr="00EE2E6C" w:rsidTr="00EE2E6C">
        <w:trPr>
          <w:trHeight w:val="32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Индия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0,545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62,6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146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Россия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0,747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66,6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61 </w:t>
            </w:r>
          </w:p>
        </w:tc>
      </w:tr>
      <w:tr w:rsidR="00EE2E6C" w:rsidRPr="00EE2E6C" w:rsidTr="00EE2E6C">
        <w:trPr>
          <w:trHeight w:val="325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lastRenderedPageBreak/>
              <w:t>Испания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50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0,894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78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113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sz w:val="28"/>
                <w:szCs w:val="28"/>
              </w:rPr>
              <w:t xml:space="preserve">США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0,927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76,7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1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117 </w:t>
            </w:r>
          </w:p>
        </w:tc>
      </w:tr>
      <w:tr w:rsidR="00EE2E6C" w:rsidRPr="00EE2E6C" w:rsidTr="00EE2E6C">
        <w:trPr>
          <w:trHeight w:val="383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  <w:proofErr w:type="spellEnd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y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  <w:proofErr w:type="spellEnd"/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y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1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EE2E6C" w:rsidRPr="00EE2E6C" w:rsidRDefault="00EE2E6C">
            <w:pPr>
              <w:spacing w:line="256" w:lineRule="auto"/>
              <w:ind w:right="4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i/>
                <w:sz w:val="28"/>
                <w:szCs w:val="28"/>
              </w:rPr>
              <w:t>x</w:t>
            </w:r>
            <w:r w:rsidRPr="00EE2E6C">
              <w:rPr>
                <w:rFonts w:ascii="Times New Roman" w:hAnsi="Times New Roman"/>
                <w:b/>
                <w:sz w:val="28"/>
                <w:szCs w:val="28"/>
                <w:vertAlign w:val="subscript"/>
              </w:rPr>
              <w:t>2</w:t>
            </w: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E2E6C" w:rsidRPr="00EE2E6C" w:rsidTr="00EE2E6C">
        <w:trPr>
          <w:trHeight w:val="356"/>
        </w:trPr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Италия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0,9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78,2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>108</w:t>
            </w:r>
          </w:p>
        </w:tc>
        <w:tc>
          <w:tcPr>
            <w:tcW w:w="166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right="5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2E6C">
              <w:rPr>
                <w:rFonts w:ascii="Times New Roman" w:hAnsi="Times New Roman"/>
                <w:sz w:val="28"/>
                <w:szCs w:val="28"/>
              </w:rPr>
              <w:t>Украина</w:t>
            </w:r>
            <w:proofErr w:type="spellEnd"/>
            <w:r w:rsidRPr="00EE2E6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0,721 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68,8 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2E6C" w:rsidRPr="00EE2E6C" w:rsidRDefault="00EE2E6C">
            <w:pPr>
              <w:spacing w:line="256" w:lineRule="auto"/>
              <w:ind w:left="49"/>
              <w:rPr>
                <w:rFonts w:ascii="Times New Roman" w:hAnsi="Times New Roman"/>
                <w:sz w:val="28"/>
                <w:szCs w:val="28"/>
              </w:rPr>
            </w:pPr>
            <w:r w:rsidRPr="00EE2E6C">
              <w:rPr>
                <w:rFonts w:ascii="Times New Roman" w:hAnsi="Times New Roman"/>
                <w:b/>
                <w:sz w:val="28"/>
                <w:szCs w:val="28"/>
              </w:rPr>
              <w:t xml:space="preserve">46 </w:t>
            </w:r>
          </w:p>
        </w:tc>
      </w:tr>
    </w:tbl>
    <w:p w:rsidR="00EE2E6C" w:rsidRDefault="00EE2E6C" w:rsidP="000A4283">
      <w:pPr>
        <w:spacing w:line="360" w:lineRule="auto"/>
        <w:jc w:val="left"/>
        <w:rPr>
          <w:rFonts w:ascii="Times New Roman" w:hAnsi="Times New Roman"/>
          <w:sz w:val="28"/>
          <w:szCs w:val="28"/>
          <w:lang w:val="ru-RU"/>
        </w:rPr>
      </w:pPr>
    </w:p>
    <w:p w:rsidR="00EE2E6C" w:rsidRPr="00EE2E6C" w:rsidRDefault="00EE2E6C" w:rsidP="000A4283">
      <w:pPr>
        <w:spacing w:line="360" w:lineRule="auto"/>
        <w:jc w:val="left"/>
        <w:rPr>
          <w:rFonts w:ascii="Times New Roman" w:hAnsi="Times New Roman"/>
          <w:i/>
          <w:sz w:val="28"/>
          <w:szCs w:val="28"/>
          <w:lang w:val="ru-RU"/>
        </w:rPr>
      </w:pPr>
    </w:p>
    <w:sectPr w:rsidR="00EE2E6C" w:rsidRPr="00EE2E6C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Hindi">
    <w:altName w:val="Calibri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F8346B8"/>
    <w:multiLevelType w:val="multilevel"/>
    <w:tmpl w:val="6ECC06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8286360"/>
    <w:multiLevelType w:val="hybridMultilevel"/>
    <w:tmpl w:val="4D448502"/>
    <w:lvl w:ilvl="0" w:tplc="3334D4B2">
      <w:start w:val="12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82E9F"/>
    <w:multiLevelType w:val="hybridMultilevel"/>
    <w:tmpl w:val="77744068"/>
    <w:lvl w:ilvl="0" w:tplc="9FEC8B4C">
      <w:start w:val="160"/>
      <w:numFmt w:val="decimal"/>
      <w:lvlText w:val="%1"/>
      <w:lvlJc w:val="left"/>
      <w:pPr>
        <w:ind w:left="792" w:hanging="432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553A"/>
    <w:multiLevelType w:val="hybridMultilevel"/>
    <w:tmpl w:val="E604C830"/>
    <w:lvl w:ilvl="0" w:tplc="A1F6E2B6">
      <w:start w:val="115"/>
      <w:numFmt w:val="decimal"/>
      <w:lvlText w:val="%1"/>
      <w:lvlJc w:val="left"/>
      <w:pPr>
        <w:ind w:left="780" w:hanging="420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1442"/>
    <w:multiLevelType w:val="hybridMultilevel"/>
    <w:tmpl w:val="77744068"/>
    <w:lvl w:ilvl="0" w:tplc="9FEC8B4C">
      <w:start w:val="160"/>
      <w:numFmt w:val="decimal"/>
      <w:lvlText w:val="%1"/>
      <w:lvlJc w:val="left"/>
      <w:pPr>
        <w:ind w:left="792" w:hanging="432"/>
      </w:pPr>
      <w:rPr>
        <w:rFonts w:ascii="Times New Roman" w:eastAsia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B0D71"/>
    <w:multiLevelType w:val="hybridMultilevel"/>
    <w:tmpl w:val="DA405454"/>
    <w:lvl w:ilvl="0" w:tplc="72A6BF72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F1C024C">
      <w:start w:val="1"/>
      <w:numFmt w:val="lowerLetter"/>
      <w:lvlText w:val="%2"/>
      <w:lvlJc w:val="left"/>
      <w:pPr>
        <w:ind w:left="15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76151E">
      <w:start w:val="1"/>
      <w:numFmt w:val="lowerRoman"/>
      <w:lvlText w:val="%3"/>
      <w:lvlJc w:val="left"/>
      <w:pPr>
        <w:ind w:left="22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54AE08E">
      <w:start w:val="1"/>
      <w:numFmt w:val="decimal"/>
      <w:lvlText w:val="%4"/>
      <w:lvlJc w:val="left"/>
      <w:pPr>
        <w:ind w:left="29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6F82FDE">
      <w:start w:val="1"/>
      <w:numFmt w:val="lowerLetter"/>
      <w:lvlText w:val="%5"/>
      <w:lvlJc w:val="left"/>
      <w:pPr>
        <w:ind w:left="3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30EE550">
      <w:start w:val="1"/>
      <w:numFmt w:val="lowerRoman"/>
      <w:lvlText w:val="%6"/>
      <w:lvlJc w:val="left"/>
      <w:pPr>
        <w:ind w:left="4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EEA0B90">
      <w:start w:val="1"/>
      <w:numFmt w:val="decimal"/>
      <w:lvlText w:val="%7"/>
      <w:lvlJc w:val="left"/>
      <w:pPr>
        <w:ind w:left="5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CF43640">
      <w:start w:val="1"/>
      <w:numFmt w:val="lowerLetter"/>
      <w:lvlText w:val="%8"/>
      <w:lvlJc w:val="left"/>
      <w:pPr>
        <w:ind w:left="5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6D88BDC">
      <w:start w:val="1"/>
      <w:numFmt w:val="lowerRoman"/>
      <w:lvlText w:val="%9"/>
      <w:lvlJc w:val="left"/>
      <w:pPr>
        <w:ind w:left="6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6973815"/>
    <w:multiLevelType w:val="multilevel"/>
    <w:tmpl w:val="609461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1A"/>
    <w:rsid w:val="00047A93"/>
    <w:rsid w:val="00086A04"/>
    <w:rsid w:val="000A4283"/>
    <w:rsid w:val="000B7BBE"/>
    <w:rsid w:val="00176F41"/>
    <w:rsid w:val="00185A30"/>
    <w:rsid w:val="001A5320"/>
    <w:rsid w:val="001C5EA7"/>
    <w:rsid w:val="0020077F"/>
    <w:rsid w:val="00206146"/>
    <w:rsid w:val="00213B0B"/>
    <w:rsid w:val="002278E0"/>
    <w:rsid w:val="0026021F"/>
    <w:rsid w:val="00297520"/>
    <w:rsid w:val="002A5077"/>
    <w:rsid w:val="00391A79"/>
    <w:rsid w:val="003B211C"/>
    <w:rsid w:val="003C447B"/>
    <w:rsid w:val="003D0BF5"/>
    <w:rsid w:val="003D4C90"/>
    <w:rsid w:val="004C1AB4"/>
    <w:rsid w:val="004C3F54"/>
    <w:rsid w:val="004F2E38"/>
    <w:rsid w:val="004F4B80"/>
    <w:rsid w:val="005224B4"/>
    <w:rsid w:val="00545102"/>
    <w:rsid w:val="0055056F"/>
    <w:rsid w:val="00586EDF"/>
    <w:rsid w:val="00592CFA"/>
    <w:rsid w:val="00592D5B"/>
    <w:rsid w:val="00597217"/>
    <w:rsid w:val="005A112B"/>
    <w:rsid w:val="005C3116"/>
    <w:rsid w:val="005F6147"/>
    <w:rsid w:val="0065256B"/>
    <w:rsid w:val="006666D8"/>
    <w:rsid w:val="006D1A28"/>
    <w:rsid w:val="006E4888"/>
    <w:rsid w:val="00717B28"/>
    <w:rsid w:val="0078494D"/>
    <w:rsid w:val="007B1C2B"/>
    <w:rsid w:val="007C3A24"/>
    <w:rsid w:val="007F647A"/>
    <w:rsid w:val="008407F6"/>
    <w:rsid w:val="00871697"/>
    <w:rsid w:val="00885EBB"/>
    <w:rsid w:val="008A10E9"/>
    <w:rsid w:val="008E6A5A"/>
    <w:rsid w:val="00932F3A"/>
    <w:rsid w:val="009D38FD"/>
    <w:rsid w:val="009D4A4D"/>
    <w:rsid w:val="00AA5BB5"/>
    <w:rsid w:val="00AB45EE"/>
    <w:rsid w:val="00AE7779"/>
    <w:rsid w:val="00AF45BD"/>
    <w:rsid w:val="00AF62E6"/>
    <w:rsid w:val="00B4081A"/>
    <w:rsid w:val="00B51528"/>
    <w:rsid w:val="00BA5044"/>
    <w:rsid w:val="00BE7BF2"/>
    <w:rsid w:val="00BF33F9"/>
    <w:rsid w:val="00C2235E"/>
    <w:rsid w:val="00C542D8"/>
    <w:rsid w:val="00CA35E4"/>
    <w:rsid w:val="00CF340A"/>
    <w:rsid w:val="00D15AC0"/>
    <w:rsid w:val="00D312C6"/>
    <w:rsid w:val="00D66B0F"/>
    <w:rsid w:val="00D8169B"/>
    <w:rsid w:val="00D84E54"/>
    <w:rsid w:val="00DB5399"/>
    <w:rsid w:val="00E65285"/>
    <w:rsid w:val="00EA47FF"/>
    <w:rsid w:val="00EC67FA"/>
    <w:rsid w:val="00EE2E6C"/>
    <w:rsid w:val="00F126D6"/>
    <w:rsid w:val="00F604B6"/>
    <w:rsid w:val="00F61F16"/>
    <w:rsid w:val="00F94766"/>
    <w:rsid w:val="00FC204F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FF84AB"/>
  <w15:chartTrackingRefBased/>
  <w15:docId w15:val="{DA2C98A1-3CFA-4756-B007-0EF18A66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rFonts w:ascii="Liberation Serif" w:eastAsia="Liberation Serif" w:hAnsi="Liberation Serif"/>
      <w:kern w:val="1"/>
      <w:szCs w:val="24"/>
      <w:lang w:val="en-US" w:eastAsia="ko-KR"/>
    </w:rPr>
  </w:style>
  <w:style w:type="paragraph" w:styleId="1">
    <w:name w:val="heading 1"/>
    <w:next w:val="a"/>
    <w:link w:val="10"/>
    <w:uiPriority w:val="9"/>
    <w:qFormat/>
    <w:rsid w:val="00CA35E4"/>
    <w:pPr>
      <w:keepNext/>
      <w:keepLines/>
      <w:spacing w:line="256" w:lineRule="auto"/>
      <w:ind w:left="716" w:hanging="10"/>
      <w:outlineLvl w:val="0"/>
    </w:pPr>
    <w:rPr>
      <w:b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4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ohit Hind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character" w:customStyle="1" w:styleId="10">
    <w:name w:val="Заголовок 1 Знак"/>
    <w:link w:val="1"/>
    <w:uiPriority w:val="9"/>
    <w:rsid w:val="00CA35E4"/>
    <w:rPr>
      <w:b/>
      <w:color w:val="000000"/>
      <w:sz w:val="28"/>
      <w:szCs w:val="22"/>
    </w:rPr>
  </w:style>
  <w:style w:type="table" w:customStyle="1" w:styleId="TableGrid">
    <w:name w:val="TableGrid"/>
    <w:rsid w:val="00CA35E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0A4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D84E54"/>
    <w:rPr>
      <w:color w:val="808080"/>
    </w:rPr>
  </w:style>
  <w:style w:type="paragraph" w:styleId="a9">
    <w:name w:val="List Paragraph"/>
    <w:basedOn w:val="a"/>
    <w:uiPriority w:val="34"/>
    <w:qFormat/>
    <w:rsid w:val="00FF6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1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84756">
          <w:marLeft w:val="5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481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56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26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261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55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92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961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2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35739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2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71214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14373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94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5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309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65780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0608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395595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64695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400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4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9272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9036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7148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38228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237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55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853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9157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93140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23819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8957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08426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586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097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1493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026906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862261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26970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24075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167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5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346018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4115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26240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710155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57055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  <w:div w:id="1264341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4099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53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11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90533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985359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89019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497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22079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163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31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50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2546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17677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164588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52803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22658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495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722033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0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3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06834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8206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306319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94407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91411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732993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3407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75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32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473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104074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70756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EDEDE"/>
                                            <w:left w:val="single" w:sz="6" w:space="0" w:color="DEDEDE"/>
                                            <w:bottom w:val="single" w:sz="6" w:space="0" w:color="DEDEDE"/>
                                            <w:right w:val="single" w:sz="6" w:space="0" w:color="DEDEDE"/>
                                          </w:divBdr>
                                        </w:div>
                                      </w:divsChild>
                                    </w:div>
                                    <w:div w:id="97382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050252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3079ED"/>
                                            <w:left w:val="single" w:sz="6" w:space="0" w:color="3079ED"/>
                                            <w:bottom w:val="single" w:sz="6" w:space="0" w:color="3079ED"/>
                                            <w:right w:val="single" w:sz="6" w:space="0" w:color="3079ED"/>
                                          </w:divBdr>
                                        </w:div>
                                      </w:divsChild>
                                    </w:div>
                                    <w:div w:id="101472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665475">
                                          <w:marLeft w:val="77"/>
                                          <w:marRight w:val="77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C6C6C6"/>
                                            <w:left w:val="single" w:sz="6" w:space="0" w:color="C6C6C6"/>
                                            <w:bottom w:val="single" w:sz="6" w:space="0" w:color="C6C6C6"/>
                                            <w:right w:val="single" w:sz="6" w:space="0" w:color="C6C6C6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Pioter Krap</cp:lastModifiedBy>
  <cp:revision>4</cp:revision>
  <cp:lastPrinted>1899-12-31T21:00:00Z</cp:lastPrinted>
  <dcterms:created xsi:type="dcterms:W3CDTF">2018-12-01T15:47:00Z</dcterms:created>
  <dcterms:modified xsi:type="dcterms:W3CDTF">2018-12-01T15:54:00Z</dcterms:modified>
</cp:coreProperties>
</file>