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F1" w:rsidRPr="00407F84" w:rsidRDefault="004D02F9" w:rsidP="00407F84">
      <w:pPr>
        <w:pStyle w:val="a3"/>
        <w:numPr>
          <w:ilvl w:val="0"/>
          <w:numId w:val="1"/>
        </w:num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407F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Психолого-педагогическая диагностика лиц с нарушением опорно-двигательного аппарата в системе инклюзивного образования.</w:t>
      </w:r>
    </w:p>
    <w:p w:rsidR="00407F84" w:rsidRDefault="00407F84" w:rsidP="00407F84"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 </w:t>
      </w:r>
      <w:r w:rsidRPr="00407F84"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список источников</w:t>
      </w:r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 xml:space="preserve">, </w:t>
      </w:r>
      <w:bookmarkStart w:id="0" w:name="_GoBack"/>
      <w:bookmarkEnd w:id="0"/>
      <w:r>
        <w:rPr>
          <w:rFonts w:ascii="Helvetica" w:hAnsi="Helvetica" w:cs="Helvetica"/>
          <w:color w:val="535C69"/>
          <w:sz w:val="21"/>
          <w:szCs w:val="21"/>
          <w:shd w:val="clear" w:color="auto" w:fill="FFFFFF"/>
        </w:rPr>
        <w:t>ссылки на список источников внутри текста в квадратных скобках, объем работы – не более 5 стр. Работа должна быть структурирована.</w:t>
      </w:r>
    </w:p>
    <w:sectPr w:rsidR="0040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DE4"/>
    <w:multiLevelType w:val="hybridMultilevel"/>
    <w:tmpl w:val="C06C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72"/>
    <w:rsid w:val="00407F84"/>
    <w:rsid w:val="004D02F9"/>
    <w:rsid w:val="00B90C72"/>
    <w:rsid w:val="00C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Krokoz™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Dex43</dc:creator>
  <cp:keywords/>
  <dc:description/>
  <cp:lastModifiedBy>Dex43</cp:lastModifiedBy>
  <cp:revision>4</cp:revision>
  <dcterms:created xsi:type="dcterms:W3CDTF">2018-12-19T10:49:00Z</dcterms:created>
  <dcterms:modified xsi:type="dcterms:W3CDTF">2018-12-19T10:50:00Z</dcterms:modified>
</cp:coreProperties>
</file>