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67" w:rsidRDefault="00632E67" w:rsidP="00632E67">
      <w:r>
        <w:rPr>
          <w:b/>
        </w:rPr>
        <w:t xml:space="preserve">Задание 1, </w:t>
      </w:r>
      <w:r w:rsidRPr="00632E67">
        <w:rPr>
          <w:b/>
        </w:rPr>
        <w:t>Вариант 10</w:t>
      </w:r>
      <w:r>
        <w:t>. Механизм приводится во вращение двигателем независимого возбуждения типа Д 810.</w:t>
      </w:r>
    </w:p>
    <w:p w:rsidR="00632E67" w:rsidRDefault="00632E67" w:rsidP="00632E67">
      <w:r>
        <w:t>1. Рассчитать и построить естественную и пусковые механические характеристики двигателя, если пуск осуществляется в 3 ступени. Определить пусковые сопротивления.</w:t>
      </w:r>
    </w:p>
    <w:p w:rsidR="00632E67" w:rsidRDefault="00632E67" w:rsidP="00632E67">
      <w:r>
        <w:t>2. Построить эти же характеристики при снижении напряжения на 20%. Учесть, что при этом произойдёт снижение потока Ф двигателя тоже на 20 %.</w:t>
      </w:r>
    </w:p>
    <w:p w:rsidR="00632E67" w:rsidRDefault="00632E67" w:rsidP="00632E67">
      <w:r>
        <w:t xml:space="preserve">3. Рассчитать и построить механическую характеристику при шунтировании якоря, приняв </w:t>
      </w:r>
      <w:proofErr w:type="spellStart"/>
      <w:r>
        <w:t>R</w:t>
      </w:r>
      <w:proofErr w:type="gramStart"/>
      <w:r>
        <w:t>п</w:t>
      </w:r>
      <w:proofErr w:type="spellEnd"/>
      <w:r>
        <w:t xml:space="preserve">  равным</w:t>
      </w:r>
      <w:proofErr w:type="gramEnd"/>
      <w:r>
        <w:t xml:space="preserve"> сопротивлению, рассчитанному в п.1 и </w:t>
      </w:r>
      <w:proofErr w:type="spellStart"/>
      <w:r>
        <w:t>Rш</w:t>
      </w:r>
      <w:proofErr w:type="spellEnd"/>
      <w:r>
        <w:t xml:space="preserve"> = </w:t>
      </w:r>
      <w:proofErr w:type="spellStart"/>
      <w:r>
        <w:t>Rп</w:t>
      </w:r>
      <w:proofErr w:type="spellEnd"/>
      <w:r>
        <w:t xml:space="preserve">. Определить ток сети </w:t>
      </w:r>
      <w:proofErr w:type="spellStart"/>
      <w:r>
        <w:t>Iп</w:t>
      </w:r>
      <w:proofErr w:type="spellEnd"/>
      <w:r>
        <w:t xml:space="preserve">, ток шунта </w:t>
      </w:r>
      <w:proofErr w:type="spellStart"/>
      <w:r>
        <w:t>Iш</w:t>
      </w:r>
      <w:proofErr w:type="spellEnd"/>
      <w:r>
        <w:t xml:space="preserve"> и ток якоря </w:t>
      </w:r>
      <w:proofErr w:type="spellStart"/>
      <w:r>
        <w:t>Iя</w:t>
      </w:r>
      <w:proofErr w:type="spellEnd"/>
      <w:r>
        <w:t xml:space="preserve"> при номинальном моменте, а также потребляемую мощность и мощность потерь в сопротивлениях. Найти КПД схемы при номинальном моменте.</w:t>
      </w:r>
    </w:p>
    <w:p w:rsidR="00632E67" w:rsidRDefault="00632E67" w:rsidP="00632E67">
      <w:r>
        <w:t xml:space="preserve">4. Определить диапазон регулирования скорости, если регулировочное сопротивление в цепи якоря изменяется в пределах от </w:t>
      </w:r>
      <w:proofErr w:type="spellStart"/>
      <w:r>
        <w:t>Rп</w:t>
      </w:r>
      <w:proofErr w:type="spellEnd"/>
      <w:r>
        <w:t xml:space="preserve"> = 0 до </w:t>
      </w:r>
      <w:proofErr w:type="spellStart"/>
      <w:r>
        <w:t>Rп</w:t>
      </w:r>
      <w:proofErr w:type="spellEnd"/>
      <w:r>
        <w:t xml:space="preserve"> = 3Rя. Статический момент механизма изменяется в зависимости от скорости по зависимости </w:t>
      </w:r>
      <w:proofErr w:type="spellStart"/>
      <w:r>
        <w:t>Mс</w:t>
      </w:r>
      <w:proofErr w:type="spellEnd"/>
      <w:r>
        <w:t xml:space="preserve"> = 50 + 0,1</w:t>
      </w:r>
      <w:r>
        <w:t>2.</w:t>
      </w:r>
    </w:p>
    <w:p w:rsidR="00EB09B8" w:rsidRDefault="00632E67" w:rsidP="00632E67">
      <w:r>
        <w:t>5. В чем заключается сущность регулирования скорости с постоянным моментом и постоянной мощностью?</w:t>
      </w:r>
    </w:p>
    <w:p w:rsidR="00632E67" w:rsidRPr="00632E67" w:rsidRDefault="00632E67" w:rsidP="00632E67">
      <w:pPr>
        <w:rPr>
          <w:bCs/>
        </w:rPr>
      </w:pPr>
      <w:r w:rsidRPr="00632E67">
        <w:rPr>
          <w:bCs/>
        </w:rPr>
        <w:t>Таблица №1. Технические данные двигателей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09"/>
        <w:gridCol w:w="814"/>
        <w:gridCol w:w="721"/>
        <w:gridCol w:w="648"/>
        <w:gridCol w:w="960"/>
        <w:gridCol w:w="959"/>
        <w:gridCol w:w="748"/>
        <w:gridCol w:w="836"/>
        <w:gridCol w:w="970"/>
        <w:gridCol w:w="750"/>
      </w:tblGrid>
      <w:tr w:rsidR="00632E67" w:rsidRPr="00632E67" w:rsidTr="00DD0890">
        <w:tc>
          <w:tcPr>
            <w:tcW w:w="1178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№ п/п</w:t>
            </w:r>
          </w:p>
        </w:tc>
        <w:tc>
          <w:tcPr>
            <w:tcW w:w="830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Тип</w:t>
            </w:r>
          </w:p>
        </w:tc>
        <w:tc>
          <w:tcPr>
            <w:tcW w:w="832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rPr>
                <w:i/>
                <w:lang w:val="en-US"/>
              </w:rPr>
              <w:t>P</w:t>
            </w:r>
            <w:r w:rsidRPr="00632E67">
              <w:rPr>
                <w:i/>
                <w:vertAlign w:val="subscript"/>
              </w:rPr>
              <w:t>н</w:t>
            </w:r>
            <w:r w:rsidRPr="00632E67">
              <w:t>, кВт</w:t>
            </w:r>
          </w:p>
        </w:tc>
        <w:tc>
          <w:tcPr>
            <w:tcW w:w="752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i/>
                <w:lang w:val="en-US"/>
              </w:rPr>
              <w:t>U</w:t>
            </w:r>
            <w:r w:rsidRPr="00632E67">
              <w:rPr>
                <w:i/>
                <w:vertAlign w:val="subscript"/>
              </w:rPr>
              <w:t>н</w:t>
            </w:r>
            <w:r w:rsidRPr="00632E67">
              <w:t xml:space="preserve">, </w:t>
            </w:r>
            <w:r w:rsidRPr="00632E67">
              <w:rPr>
                <w:lang w:val="en-US"/>
              </w:rPr>
              <w:t>B</w:t>
            </w:r>
          </w:p>
        </w:tc>
        <w:tc>
          <w:tcPr>
            <w:tcW w:w="656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rPr>
                <w:i/>
                <w:lang w:val="en-US"/>
              </w:rPr>
              <w:t>I</w:t>
            </w:r>
            <w:r w:rsidRPr="00632E67">
              <w:rPr>
                <w:i/>
                <w:vertAlign w:val="subscript"/>
              </w:rPr>
              <w:t>н</w:t>
            </w:r>
            <w:r w:rsidRPr="00632E67">
              <w:t>, A</w:t>
            </w:r>
          </w:p>
        </w:tc>
        <w:tc>
          <w:tcPr>
            <w:tcW w:w="967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rPr>
                <w:i/>
                <w:lang w:val="en-US"/>
              </w:rPr>
              <w:t>n</w:t>
            </w:r>
            <w:r w:rsidRPr="00632E67">
              <w:rPr>
                <w:i/>
                <w:vertAlign w:val="subscript"/>
              </w:rPr>
              <w:t>н</w:t>
            </w:r>
            <w:r w:rsidRPr="00632E67">
              <w:t>, об/мин</w:t>
            </w:r>
          </w:p>
        </w:tc>
        <w:tc>
          <w:tcPr>
            <w:tcW w:w="966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rPr>
                <w:i/>
                <w:lang w:val="en-US"/>
              </w:rPr>
              <w:t>n</w:t>
            </w:r>
            <w:r w:rsidRPr="00632E67">
              <w:rPr>
                <w:i/>
                <w:vertAlign w:val="subscript"/>
              </w:rPr>
              <w:t>макс</w:t>
            </w:r>
            <w:r w:rsidRPr="00632E67">
              <w:t>, об/мин</w:t>
            </w:r>
          </w:p>
        </w:tc>
        <w:tc>
          <w:tcPr>
            <w:tcW w:w="762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rPr>
                <w:i/>
              </w:rPr>
              <w:t>КПД</w:t>
            </w:r>
            <w:r w:rsidRPr="00632E67">
              <w:t>, %</w:t>
            </w:r>
          </w:p>
        </w:tc>
        <w:tc>
          <w:tcPr>
            <w:tcW w:w="857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rPr>
                <w:i/>
                <w:lang w:val="en-US"/>
              </w:rPr>
              <w:t>R</w:t>
            </w:r>
            <w:r w:rsidRPr="00632E67">
              <w:rPr>
                <w:i/>
                <w:vertAlign w:val="subscript"/>
              </w:rPr>
              <w:t>я</w:t>
            </w:r>
            <w:r w:rsidRPr="00632E67">
              <w:t>, Ом</w:t>
            </w:r>
          </w:p>
        </w:tc>
        <w:tc>
          <w:tcPr>
            <w:tcW w:w="995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rPr>
                <w:i/>
                <w:lang w:val="en-US"/>
              </w:rPr>
              <w:t>R</w:t>
            </w:r>
            <w:proofErr w:type="spellStart"/>
            <w:r w:rsidRPr="00632E67">
              <w:rPr>
                <w:i/>
                <w:vertAlign w:val="subscript"/>
              </w:rPr>
              <w:t>дп</w:t>
            </w:r>
            <w:proofErr w:type="spellEnd"/>
            <w:r w:rsidRPr="00632E67">
              <w:t>, Ом</w:t>
            </w:r>
          </w:p>
        </w:tc>
        <w:tc>
          <w:tcPr>
            <w:tcW w:w="776" w:type="dxa"/>
            <w:vAlign w:val="center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rPr>
                <w:i/>
                <w:lang w:val="en-US"/>
              </w:rPr>
              <w:t>R</w:t>
            </w:r>
            <w:r w:rsidRPr="00632E67">
              <w:rPr>
                <w:i/>
                <w:vertAlign w:val="subscript"/>
              </w:rPr>
              <w:t>в</w:t>
            </w:r>
            <w:r w:rsidRPr="00632E67">
              <w:t>, Ом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П51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3,2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18,3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75,5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0,775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0,276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168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2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П51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6,0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33,2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82,0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0,34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0,132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132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3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П52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4,5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25,2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81,0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0,432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0,2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184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4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П52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43,5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84,0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0,185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0,084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156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5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П61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11,0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59,5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84,0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0,135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0,085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133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6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П62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14,0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73,5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86,5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0,087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0,04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116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7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П71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63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79,5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0,224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0,075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85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8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П72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12,5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78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81,0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0,172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0,066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105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9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П81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14,0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105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750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82,0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0,180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0,063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515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10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П82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24,0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133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85,5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0,081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0,032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79,2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11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П91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25,0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136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750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83,5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0,075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0,028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44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12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П92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32,0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169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750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86,0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0,04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0,017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31,8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tabs>
                <w:tab w:val="left" w:pos="870"/>
              </w:tabs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13</w:t>
            </w:r>
            <w:r>
              <w:rPr>
                <w:lang w:val="en-US"/>
              </w:rPr>
              <w:tab/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П101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42,0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190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750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86,0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0,036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0,013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37,8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14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П102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55,0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286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750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87,5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0,023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0,0086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32,5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15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П111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75,0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387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750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88,0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0,017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0,007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28,0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16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П111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100,0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511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89,0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0,011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0,0047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28,0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17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П112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85,0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436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750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88,5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0,014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0,0054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24,0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lastRenderedPageBreak/>
              <w:t>18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П112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128,0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632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1000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2000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0,007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0,003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24,0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19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Д12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3,6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22,5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1140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1200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1,13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0,5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26,0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20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Д22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4,6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26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1150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1200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0,37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0,196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141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21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Д31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6,8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37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880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1200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0,325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0,093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120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22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Д32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9,5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51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1200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0,2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0,08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94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23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Д41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13,0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69,5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720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0,11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0,051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70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24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Д806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16,0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84,0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710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0,068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0,041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65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25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Д808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22,0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440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53,0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630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0,114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0,074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44,4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26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Д810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29,0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440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74,0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600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0,094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0,045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46,2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  <w:r w:rsidRPr="00632E67">
              <w:rPr>
                <w:lang w:val="en-US"/>
              </w:rPr>
              <w:t>27</w:t>
            </w: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Д812</w:t>
            </w: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36,0</w:t>
            </w: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440</w:t>
            </w: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92,0</w:t>
            </w: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570</w:t>
            </w: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1500</w:t>
            </w: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90,0</w:t>
            </w: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0,65</w:t>
            </w: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0,034</w:t>
            </w: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  <w:r w:rsidRPr="00632E67">
              <w:t>34,4</w:t>
            </w:r>
          </w:p>
        </w:tc>
      </w:tr>
      <w:tr w:rsidR="00632E67" w:rsidRPr="00632E67" w:rsidTr="00DD0890">
        <w:tc>
          <w:tcPr>
            <w:tcW w:w="1178" w:type="dxa"/>
          </w:tcPr>
          <w:p w:rsidR="00632E67" w:rsidRPr="00632E67" w:rsidRDefault="00632E67" w:rsidP="00632E6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0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  <w:tc>
          <w:tcPr>
            <w:tcW w:w="832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  <w:tc>
          <w:tcPr>
            <w:tcW w:w="752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  <w:tc>
          <w:tcPr>
            <w:tcW w:w="656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  <w:tc>
          <w:tcPr>
            <w:tcW w:w="967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  <w:tc>
          <w:tcPr>
            <w:tcW w:w="966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  <w:tc>
          <w:tcPr>
            <w:tcW w:w="762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  <w:tc>
          <w:tcPr>
            <w:tcW w:w="857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  <w:tc>
          <w:tcPr>
            <w:tcW w:w="995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  <w:tc>
          <w:tcPr>
            <w:tcW w:w="776" w:type="dxa"/>
          </w:tcPr>
          <w:p w:rsidR="00632E67" w:rsidRPr="00632E67" w:rsidRDefault="00632E67" w:rsidP="00632E67">
            <w:pPr>
              <w:spacing w:after="160" w:line="259" w:lineRule="auto"/>
            </w:pPr>
          </w:p>
        </w:tc>
      </w:tr>
    </w:tbl>
    <w:p w:rsidR="00632E67" w:rsidRDefault="00632E67" w:rsidP="00632E67"/>
    <w:p w:rsidR="00AE3FCC" w:rsidRPr="006954F0" w:rsidRDefault="00AE3FCC" w:rsidP="00AE3FCC">
      <w:pPr>
        <w:tabs>
          <w:tab w:val="left" w:pos="0"/>
          <w:tab w:val="left" w:pos="709"/>
        </w:tabs>
        <w:ind w:firstLine="709"/>
        <w:jc w:val="both"/>
        <w:rPr>
          <w:rFonts w:eastAsiaTheme="minorEastAsia"/>
          <w:b/>
          <w:sz w:val="28"/>
          <w:szCs w:val="28"/>
        </w:rPr>
      </w:pPr>
      <w:r w:rsidRPr="00AE3FCC">
        <w:rPr>
          <w:b/>
          <w:sz w:val="32"/>
          <w:szCs w:val="32"/>
        </w:rPr>
        <w:t>Задание 2</w:t>
      </w:r>
      <w:r>
        <w:t xml:space="preserve"> </w:t>
      </w:r>
      <w:r w:rsidRPr="006954F0">
        <w:rPr>
          <w:rFonts w:eastAsiaTheme="minorEastAsia"/>
          <w:b/>
          <w:sz w:val="28"/>
          <w:szCs w:val="28"/>
        </w:rPr>
        <w:t>Вариант 10</w:t>
      </w:r>
    </w:p>
    <w:p w:rsidR="00AE3FCC" w:rsidRPr="00AE3FCC" w:rsidRDefault="00AE3FCC" w:rsidP="00AE3FCC">
      <w:pPr>
        <w:tabs>
          <w:tab w:val="left" w:pos="0"/>
          <w:tab w:val="left" w:pos="709"/>
        </w:tabs>
        <w:ind w:firstLine="709"/>
        <w:jc w:val="both"/>
        <w:rPr>
          <w:rFonts w:eastAsiaTheme="minorEastAsia"/>
          <w:sz w:val="24"/>
          <w:szCs w:val="24"/>
        </w:rPr>
      </w:pPr>
      <w:r w:rsidRPr="00AE3FCC">
        <w:rPr>
          <w:rFonts w:eastAsiaTheme="minorEastAsia"/>
          <w:sz w:val="24"/>
          <w:szCs w:val="24"/>
        </w:rPr>
        <w:t>Механизм приводится во вращение асинхронным двигателем с контактными кольцами МТ-52-8.</w:t>
      </w:r>
    </w:p>
    <w:p w:rsidR="00AE3FCC" w:rsidRPr="00AE3FCC" w:rsidRDefault="00AE3FCC" w:rsidP="00AE3FCC">
      <w:pPr>
        <w:tabs>
          <w:tab w:val="left" w:pos="0"/>
          <w:tab w:val="left" w:pos="709"/>
        </w:tabs>
        <w:ind w:firstLine="709"/>
        <w:jc w:val="both"/>
        <w:rPr>
          <w:rFonts w:eastAsiaTheme="minorEastAsia"/>
          <w:sz w:val="24"/>
          <w:szCs w:val="24"/>
        </w:rPr>
      </w:pPr>
      <w:r w:rsidRPr="00AE3FCC">
        <w:rPr>
          <w:rFonts w:eastAsiaTheme="minorEastAsia"/>
          <w:sz w:val="24"/>
          <w:szCs w:val="24"/>
        </w:rPr>
        <w:t>1. По паспортным данным построить естественную механическую характеристику двигателя в двигательном и генераторном режимах.</w:t>
      </w:r>
    </w:p>
    <w:p w:rsidR="00AE3FCC" w:rsidRPr="00AE3FCC" w:rsidRDefault="00AE3FCC" w:rsidP="00AE3FCC">
      <w:pPr>
        <w:tabs>
          <w:tab w:val="left" w:pos="0"/>
          <w:tab w:val="left" w:pos="709"/>
        </w:tabs>
        <w:ind w:firstLine="709"/>
        <w:jc w:val="both"/>
        <w:rPr>
          <w:rFonts w:eastAsiaTheme="minorEastAsia"/>
          <w:sz w:val="24"/>
          <w:szCs w:val="24"/>
        </w:rPr>
      </w:pPr>
      <w:r w:rsidRPr="00AE3FCC">
        <w:rPr>
          <w:rFonts w:eastAsiaTheme="minorEastAsia"/>
          <w:sz w:val="24"/>
          <w:szCs w:val="24"/>
        </w:rPr>
        <w:t>2. Рассчитать ступени пускового реостата, если пуск производится в 4 ступени. Определить, при каких значениях пускового сопротивления возможен пуск двигателя при номинальной нагрузке?</w:t>
      </w:r>
    </w:p>
    <w:p w:rsidR="00AE3FCC" w:rsidRPr="00AE3FCC" w:rsidRDefault="00AE3FCC" w:rsidP="00AE3FCC">
      <w:pPr>
        <w:tabs>
          <w:tab w:val="left" w:pos="0"/>
          <w:tab w:val="left" w:pos="709"/>
        </w:tabs>
        <w:ind w:firstLine="709"/>
        <w:jc w:val="both"/>
        <w:rPr>
          <w:rFonts w:eastAsiaTheme="minorEastAsia"/>
          <w:sz w:val="24"/>
          <w:szCs w:val="24"/>
        </w:rPr>
      </w:pPr>
      <w:r w:rsidRPr="00AE3FCC">
        <w:rPr>
          <w:rFonts w:eastAsiaTheme="minorEastAsia"/>
          <w:sz w:val="24"/>
          <w:szCs w:val="24"/>
        </w:rPr>
        <w:t>3. Рассчитать и построить механическую характеристику динамического торможения двигателя, а также рассчитать параметры источника постоянного тока. Схему соединения обмоток статора взять наиболее простую.</w:t>
      </w:r>
    </w:p>
    <w:p w:rsidR="00AE3FCC" w:rsidRPr="00AE3FCC" w:rsidRDefault="00AE3FCC" w:rsidP="00AE3FCC">
      <w:pPr>
        <w:tabs>
          <w:tab w:val="left" w:pos="0"/>
          <w:tab w:val="left" w:pos="709"/>
        </w:tabs>
        <w:ind w:firstLine="709"/>
        <w:jc w:val="both"/>
        <w:rPr>
          <w:rFonts w:eastAsiaTheme="minorEastAsia"/>
          <w:sz w:val="24"/>
          <w:szCs w:val="24"/>
        </w:rPr>
      </w:pPr>
      <w:r w:rsidRPr="00AE3FCC">
        <w:rPr>
          <w:rFonts w:eastAsiaTheme="minorEastAsia"/>
          <w:sz w:val="24"/>
          <w:szCs w:val="24"/>
        </w:rPr>
        <w:t xml:space="preserve">4. Определить колебания, скорости вращения двигателя на естественной и искусственной механической характеристиках </w:t>
      </w:r>
      <w:proofErr w:type="gramStart"/>
      <w:r w:rsidRPr="00AE3FCC">
        <w:rPr>
          <w:rFonts w:eastAsiaTheme="minorEastAsia"/>
          <w:sz w:val="24"/>
          <w:szCs w:val="24"/>
        </w:rPr>
        <w:t xml:space="preserve">при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д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·R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AE3FCC">
        <w:rPr>
          <w:rFonts w:eastAsiaTheme="minorEastAsia"/>
          <w:sz w:val="24"/>
          <w:szCs w:val="24"/>
        </w:rPr>
        <w:t xml:space="preserve"> (</w:t>
      </w:r>
      <w:proofErr w:type="gramEnd"/>
      <w:r w:rsidRPr="00AE3FCC">
        <w:rPr>
          <w:rFonts w:eastAsiaTheme="minorEastAsia"/>
          <w:sz w:val="24"/>
          <w:szCs w:val="24"/>
        </w:rPr>
        <w:t xml:space="preserve">при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н</m:t>
            </m:r>
          </m:sub>
        </m:sSub>
      </m:oMath>
      <w:r w:rsidRPr="00AE3FCC">
        <w:rPr>
          <w:rFonts w:eastAsiaTheme="minorEastAsia"/>
          <w:sz w:val="24"/>
          <w:szCs w:val="24"/>
        </w:rPr>
        <w:t xml:space="preserve">), если напряжение сети изменяется на </w:t>
      </w:r>
      <m:oMath>
        <m:r>
          <w:rPr>
            <w:rFonts w:ascii="Cambria Math" w:eastAsiaTheme="minorEastAsia" w:hAnsi="Cambria Math"/>
            <w:sz w:val="24"/>
            <w:szCs w:val="24"/>
          </w:rPr>
          <m:t>±10%</m:t>
        </m:r>
      </m:oMath>
      <w:r w:rsidRPr="00AE3FCC">
        <w:rPr>
          <w:rFonts w:eastAsiaTheme="minorEastAsia"/>
          <w:sz w:val="24"/>
          <w:szCs w:val="24"/>
        </w:rPr>
        <w:t xml:space="preserve"> от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н</m:t>
            </m:r>
          </m:sub>
        </m:sSub>
      </m:oMath>
      <w:r w:rsidRPr="00AE3FCC">
        <w:rPr>
          <w:rFonts w:eastAsiaTheme="minorEastAsia"/>
          <w:sz w:val="24"/>
          <w:szCs w:val="24"/>
        </w:rPr>
        <w:t>.</w:t>
      </w:r>
    </w:p>
    <w:p w:rsidR="00AE3FCC" w:rsidRDefault="00AE3FCC" w:rsidP="00AE3FCC">
      <w:pPr>
        <w:tabs>
          <w:tab w:val="left" w:pos="0"/>
          <w:tab w:val="left" w:pos="709"/>
        </w:tabs>
        <w:ind w:firstLine="709"/>
        <w:jc w:val="both"/>
        <w:rPr>
          <w:rFonts w:eastAsiaTheme="minorEastAsia"/>
          <w:sz w:val="24"/>
          <w:szCs w:val="24"/>
        </w:rPr>
      </w:pPr>
      <w:r w:rsidRPr="00AE3FCC">
        <w:rPr>
          <w:rFonts w:eastAsiaTheme="minorEastAsia"/>
          <w:sz w:val="24"/>
          <w:szCs w:val="24"/>
        </w:rPr>
        <w:t>5. Каким должно быть соотношение напряжения и частоты при частотном регулировании для сохранения перегрузочной способности двигателя?</w:t>
      </w:r>
    </w:p>
    <w:p w:rsidR="00AE3FCC" w:rsidRPr="00AE3FCC" w:rsidRDefault="00AE3FCC" w:rsidP="00AE3FCC">
      <w:pPr>
        <w:tabs>
          <w:tab w:val="left" w:pos="0"/>
          <w:tab w:val="left" w:pos="709"/>
        </w:tabs>
        <w:ind w:firstLine="709"/>
        <w:jc w:val="both"/>
        <w:rPr>
          <w:rFonts w:eastAsiaTheme="minorEastAsia"/>
          <w:sz w:val="24"/>
          <w:szCs w:val="24"/>
        </w:rPr>
      </w:pPr>
    </w:p>
    <w:p w:rsidR="00AE3FCC" w:rsidRPr="00AE3FCC" w:rsidRDefault="00AE3FCC" w:rsidP="00AE3FCC">
      <w:pPr>
        <w:rPr>
          <w:bCs/>
        </w:rPr>
      </w:pPr>
    </w:p>
    <w:p w:rsidR="00AE3FCC" w:rsidRPr="00AE3FCC" w:rsidRDefault="00AE3FCC" w:rsidP="00AE3FCC">
      <w:pPr>
        <w:rPr>
          <w:bCs/>
        </w:rPr>
      </w:pPr>
      <w:r w:rsidRPr="00AE3FCC">
        <w:rPr>
          <w:bCs/>
        </w:rPr>
        <w:t>Таблица №2. Технические данные асинхронных двигателей с фазным ротором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60"/>
        <w:gridCol w:w="660"/>
        <w:gridCol w:w="660"/>
        <w:gridCol w:w="660"/>
        <w:gridCol w:w="660"/>
        <w:gridCol w:w="660"/>
        <w:gridCol w:w="703"/>
        <w:gridCol w:w="703"/>
        <w:gridCol w:w="703"/>
        <w:gridCol w:w="660"/>
        <w:gridCol w:w="649"/>
        <w:gridCol w:w="649"/>
      </w:tblGrid>
      <w:tr w:rsidR="00AE3FCC" w:rsidRPr="00AE3FCC" w:rsidTr="00DD0890">
        <w:trPr>
          <w:cantSplit/>
          <w:trHeight w:val="1621"/>
        </w:trPr>
        <w:tc>
          <w:tcPr>
            <w:tcW w:w="506" w:type="dxa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lastRenderedPageBreak/>
              <w:t>№ п/п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Тип двигателя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oMath>
            <w:r w:rsidRPr="00AE3FCC">
              <w:t>, кВт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oMath>
            <w:r w:rsidRPr="00AE3FCC">
              <w:t>, В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oMath>
            <w:r w:rsidRPr="00AE3FCC">
              <w:t>, об/мин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1н</m:t>
                  </m:r>
                </m:sub>
              </m:sSub>
            </m:oMath>
            <w:r w:rsidRPr="00AE3FCC">
              <w:t>, А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2н</m:t>
                  </m:r>
                </m:sub>
              </m:sSub>
            </m:oMath>
            <w:r w:rsidRPr="00AE3FCC">
              <w:t>, В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2н</m:t>
                  </m:r>
                </m:sub>
              </m:sSub>
            </m:oMath>
            <w:r w:rsidRPr="00AE3FCC">
              <w:t>, А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AE3FCC">
              <w:t>, Ом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AE3FCC">
              <w:t>, Ом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AE3FCC">
              <w:t>, Ом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AE3FCC">
              <w:t>, Ом</w:t>
            </w:r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0" w:type="auto"/>
            <w:textDirection w:val="btLr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m:oMathPara>
              <m:oMath>
                <m:r>
                  <w:rPr>
                    <w:rFonts w:ascii="Cambria Math" w:hAnsi="Cambria Math"/>
                  </w:rPr>
                  <m:t>λ=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МТ-11-6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885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7,2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135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12,8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3,67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0,61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2,47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0,50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1,76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2,3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МТ-12-6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910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10,3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204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12,2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2,09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0,77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1,565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0,73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2,5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МТ-21-6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940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14,9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164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20,6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1,11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0,24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1,07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1,59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2,9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МТ-22-6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945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20,9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227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21,6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0,685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0,29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0,735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0,54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1,84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2,8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МТ-31-6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953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28,4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200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35,4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0,415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0,132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0,465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0,27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1,94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3,1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МТ-31-8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702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21,2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185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0,788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0,211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0,898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0,33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2,33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2,6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МТ-41-8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715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30,8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155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46,7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0,43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0,083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0,515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1,63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2,9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МТ-42-8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718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42,5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222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46,3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0,271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0,105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0,354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0,23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1,84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МТ-51-8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723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56,5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197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70,5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0,179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0,049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0,297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1,41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МТ-52-8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725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71,6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257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74,3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0,136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0,059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0,225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1,73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МТ-62-10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45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577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110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206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138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0,065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0,028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0,186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1,42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3,2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МТ-63-10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60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577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133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253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160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0,054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0,033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1,21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2,9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МТ-71-10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582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190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294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167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0,027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0,026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0,113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0,06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3,14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3,3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МТ-011-6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885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5,3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112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9,3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5,98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0,695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3,93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0,57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2,3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МТ-012-6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895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7,5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144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3,6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0,67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2,58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0,58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1,96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2,3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МТ-111-6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915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10,5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181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13,7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2,16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0,525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2,03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0,75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1,72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2,3</w:t>
            </w:r>
          </w:p>
        </w:tc>
      </w:tr>
      <w:tr w:rsidR="00AE3FCC" w:rsidRPr="00AE3FCC" w:rsidTr="00DD0890">
        <w:tc>
          <w:tcPr>
            <w:tcW w:w="506" w:type="dxa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17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МТ-112-6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5,0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380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925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14,8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206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16,6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1,32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0,5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1,39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0,43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1,38</w:t>
            </w:r>
          </w:p>
        </w:tc>
        <w:tc>
          <w:tcPr>
            <w:tcW w:w="0" w:type="auto"/>
            <w:vAlign w:val="center"/>
          </w:tcPr>
          <w:p w:rsidR="00AE3FCC" w:rsidRPr="00AE3FCC" w:rsidRDefault="00AE3FCC" w:rsidP="00AE3FCC">
            <w:pPr>
              <w:spacing w:after="160" w:line="259" w:lineRule="auto"/>
            </w:pPr>
            <w:r w:rsidRPr="00AE3FCC">
              <w:t>2,5</w:t>
            </w:r>
          </w:p>
        </w:tc>
      </w:tr>
    </w:tbl>
    <w:p w:rsidR="00AE3FCC" w:rsidRPr="00AE3FCC" w:rsidRDefault="00AE3FCC" w:rsidP="00AE3FCC"/>
    <w:p w:rsidR="00AE3FCC" w:rsidRDefault="00AE3FCC" w:rsidP="00632E67">
      <w:bookmarkStart w:id="0" w:name="_GoBack"/>
      <w:bookmarkEnd w:id="0"/>
    </w:p>
    <w:sectPr w:rsidR="00AE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B"/>
    <w:rsid w:val="00220BC5"/>
    <w:rsid w:val="004F6095"/>
    <w:rsid w:val="00632E67"/>
    <w:rsid w:val="00AE3FCC"/>
    <w:rsid w:val="00E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3A28A-9A9C-4313-881B-ACE978F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2018-12-10T09:11:00Z</dcterms:created>
  <dcterms:modified xsi:type="dcterms:W3CDTF">2018-12-10T09:21:00Z</dcterms:modified>
</cp:coreProperties>
</file>