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A5" w:rsidRDefault="00621FA5" w:rsidP="00621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задач.</w:t>
      </w:r>
    </w:p>
    <w:p w:rsidR="00621FA5" w:rsidRDefault="00621FA5" w:rsidP="00621F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1.</w:t>
      </w:r>
    </w:p>
    <w:p w:rsidR="00621FA5" w:rsidRDefault="00621FA5" w:rsidP="0062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 рассматривает инвестиционный проект, связанный с выпуском продукта «А». Полученные в результате опроса экспертов данные по проекту приведённые в таблице. Провести анализ чувствительности (</w:t>
      </w:r>
      <w:r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5273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 изменениям ключевых исходных показателей по формуле:</w:t>
      </w:r>
    </w:p>
    <w:p w:rsidR="00621FA5" w:rsidRPr="00033956" w:rsidRDefault="00621FA5" w:rsidP="00621FA5">
      <w:pPr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 xml:space="preserve">NVP=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t-1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 xml:space="preserve">Q 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P</m:t>
                          </m:r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V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FC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1-T</m:t>
                      </m:r>
                    </m:e>
                  </m:d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+A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(1+r)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t-1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(1+r)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t-1</m:t>
                  </m:r>
                </m:sup>
              </m:sSup>
            </m:den>
          </m:f>
          <m:r>
            <w:rPr>
              <w:rFonts w:ascii="Cambria Math" w:hAnsi="Cambria Math" w:cs="Times New Roman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*</m:t>
          </m:r>
        </m:oMath>
      </m:oMathPara>
    </w:p>
    <w:p w:rsidR="00621FA5" w:rsidRDefault="00621FA5" w:rsidP="00621FA5">
      <w:pPr>
        <w:rPr>
          <w:rFonts w:ascii="Times New Roman" w:eastAsiaTheme="minorEastAsia" w:hAnsi="Times New Roman" w:cs="Times New Roman"/>
          <w:sz w:val="24"/>
          <w:szCs w:val="24"/>
        </w:rPr>
      </w:pPr>
      <w:r w:rsidRPr="00033956">
        <w:rPr>
          <w:rFonts w:ascii="Times New Roman" w:eastAsiaTheme="minorEastAsia" w:hAnsi="Times New Roman" w:cs="Times New Roman"/>
          <w:sz w:val="24"/>
          <w:szCs w:val="24"/>
        </w:rPr>
        <w:t>Сделать общий вывод.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1FA5" w:rsidTr="00A43D3C">
        <w:tc>
          <w:tcPr>
            <w:tcW w:w="3115" w:type="dxa"/>
          </w:tcPr>
          <w:p w:rsidR="00621FA5" w:rsidRPr="00033956" w:rsidRDefault="00621FA5" w:rsidP="00A43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15" w:type="dxa"/>
          </w:tcPr>
          <w:p w:rsidR="00621FA5" w:rsidRPr="00033956" w:rsidRDefault="00621FA5" w:rsidP="00A43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56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изменений</w:t>
            </w:r>
          </w:p>
        </w:tc>
        <w:tc>
          <w:tcPr>
            <w:tcW w:w="3115" w:type="dxa"/>
          </w:tcPr>
          <w:p w:rsidR="00621FA5" w:rsidRPr="00033956" w:rsidRDefault="00621FA5" w:rsidP="00A43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956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вероятное значение</w:t>
            </w:r>
          </w:p>
        </w:tc>
      </w:tr>
      <w:tr w:rsidR="00621FA5" w:rsidTr="00A43D3C">
        <w:tc>
          <w:tcPr>
            <w:tcW w:w="3115" w:type="dxa"/>
          </w:tcPr>
          <w:p w:rsidR="00621FA5" w:rsidRPr="00033956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,шт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21FA5" w:rsidTr="00A43D3C">
        <w:tc>
          <w:tcPr>
            <w:tcW w:w="3115" w:type="dxa"/>
          </w:tcPr>
          <w:p w:rsidR="00621FA5" w:rsidRPr="00033956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штуку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,руб.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120-140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21FA5" w:rsidTr="00A43D3C">
        <w:tc>
          <w:tcPr>
            <w:tcW w:w="3115" w:type="dxa"/>
          </w:tcPr>
          <w:p w:rsidR="00621FA5" w:rsidRPr="00033956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затраты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,руб./шт.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21FA5" w:rsidTr="00A43D3C">
        <w:tc>
          <w:tcPr>
            <w:tcW w:w="3115" w:type="dxa"/>
          </w:tcPr>
          <w:p w:rsidR="00621FA5" w:rsidRPr="00033956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затраты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,руб.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21FA5" w:rsidTr="00A43D3C"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 – А,руб.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21FA5" w:rsidTr="00A43D3C">
        <w:tc>
          <w:tcPr>
            <w:tcW w:w="3115" w:type="dxa"/>
          </w:tcPr>
          <w:p w:rsidR="00621FA5" w:rsidRPr="00033956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21FA5" w:rsidTr="00A43D3C">
        <w:tc>
          <w:tcPr>
            <w:tcW w:w="3115" w:type="dxa"/>
          </w:tcPr>
          <w:p w:rsidR="00621FA5" w:rsidRPr="00033956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 дисконта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8-15%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21FA5" w:rsidTr="00A43D3C">
        <w:tc>
          <w:tcPr>
            <w:tcW w:w="3115" w:type="dxa"/>
          </w:tcPr>
          <w:p w:rsidR="00621FA5" w:rsidRPr="00033956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проекта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,лет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FA5" w:rsidTr="00A43D3C">
        <w:tc>
          <w:tcPr>
            <w:tcW w:w="3115" w:type="dxa"/>
          </w:tcPr>
          <w:p w:rsidR="00621FA5" w:rsidRPr="00033956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Остаточная стоимость 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,руб.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1FA5" w:rsidTr="00A43D3C"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инвестиции 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,руб.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621FA5" w:rsidRPr="007A1D7A" w:rsidRDefault="00621FA5" w:rsidP="00621FA5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1)по изменению цены            </w:t>
      </w:r>
      <w:r w:rsidRPr="007A1D7A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по изменению объема выпуска</w:t>
      </w:r>
      <w:r w:rsidRPr="007A1D7A">
        <w:rPr>
          <w:rFonts w:ascii="Times New Roman" w:hAnsi="Times New Roman" w:cs="Times New Roman"/>
          <w:sz w:val="24"/>
          <w:szCs w:val="24"/>
        </w:rPr>
        <w:t xml:space="preserve">   3) </w:t>
      </w:r>
      <w:r>
        <w:rPr>
          <w:rFonts w:ascii="Times New Roman" w:hAnsi="Times New Roman" w:cs="Times New Roman"/>
          <w:sz w:val="24"/>
          <w:szCs w:val="24"/>
        </w:rPr>
        <w:t xml:space="preserve">по изменению                                         переменных затрат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7"/>
        <w:gridCol w:w="690"/>
        <w:gridCol w:w="690"/>
        <w:gridCol w:w="690"/>
      </w:tblGrid>
      <w:tr w:rsidR="00621FA5" w:rsidTr="00A43D3C">
        <w:trPr>
          <w:trHeight w:val="255"/>
        </w:trPr>
        <w:tc>
          <w:tcPr>
            <w:tcW w:w="697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90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90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0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21FA5" w:rsidTr="00A43D3C">
        <w:trPr>
          <w:trHeight w:val="255"/>
        </w:trPr>
        <w:tc>
          <w:tcPr>
            <w:tcW w:w="697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NPV</w:t>
            </w:r>
          </w:p>
        </w:tc>
        <w:tc>
          <w:tcPr>
            <w:tcW w:w="690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056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697"/>
        <w:gridCol w:w="690"/>
        <w:gridCol w:w="690"/>
        <w:gridCol w:w="690"/>
      </w:tblGrid>
      <w:tr w:rsidR="00621FA5" w:rsidTr="00A43D3C">
        <w:trPr>
          <w:trHeight w:val="255"/>
        </w:trPr>
        <w:tc>
          <w:tcPr>
            <w:tcW w:w="697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690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0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7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21FA5" w:rsidTr="00A43D3C">
        <w:trPr>
          <w:trHeight w:val="255"/>
        </w:trPr>
        <w:tc>
          <w:tcPr>
            <w:tcW w:w="697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NPV</w:t>
            </w:r>
          </w:p>
        </w:tc>
        <w:tc>
          <w:tcPr>
            <w:tcW w:w="690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2"/>
        <w:tblOverlap w:val="never"/>
        <w:tblW w:w="0" w:type="auto"/>
        <w:tblLook w:val="04A0" w:firstRow="1" w:lastRow="0" w:firstColumn="1" w:lastColumn="0" w:noHBand="0" w:noVBand="1"/>
      </w:tblPr>
      <w:tblGrid>
        <w:gridCol w:w="697"/>
        <w:gridCol w:w="690"/>
        <w:gridCol w:w="690"/>
        <w:gridCol w:w="690"/>
      </w:tblGrid>
      <w:tr w:rsidR="00621FA5" w:rsidTr="00A43D3C">
        <w:trPr>
          <w:trHeight w:val="255"/>
        </w:trPr>
        <w:tc>
          <w:tcPr>
            <w:tcW w:w="697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90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90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90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621FA5" w:rsidTr="00A43D3C">
        <w:trPr>
          <w:trHeight w:val="255"/>
        </w:trPr>
        <w:tc>
          <w:tcPr>
            <w:tcW w:w="697" w:type="dxa"/>
          </w:tcPr>
          <w:p w:rsidR="00621FA5" w:rsidRPr="007A1D7A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NPV</w:t>
            </w:r>
          </w:p>
        </w:tc>
        <w:tc>
          <w:tcPr>
            <w:tcW w:w="690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FA5" w:rsidRDefault="00621FA5" w:rsidP="0062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1FA5" w:rsidRDefault="00621FA5" w:rsidP="0062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для расчетов необходимо брать остальные показатели наиболее вероятных значений (3 столбец). Прописывать все расчеты с пояснениями обязательно.</w:t>
      </w:r>
    </w:p>
    <w:p w:rsidR="00621FA5" w:rsidRDefault="00621FA5" w:rsidP="00621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№ 2. </w:t>
      </w:r>
      <w:r>
        <w:rPr>
          <w:rFonts w:ascii="Times New Roman" w:hAnsi="Times New Roman" w:cs="Times New Roman"/>
          <w:sz w:val="24"/>
          <w:szCs w:val="24"/>
        </w:rPr>
        <w:t>Рассчитать показатели для каждого варианта проекта:</w:t>
      </w:r>
    </w:p>
    <w:p w:rsidR="00621FA5" w:rsidRDefault="00621FA5" w:rsidP="00621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период окупаемости инвестиций;</w:t>
      </w:r>
    </w:p>
    <w:p w:rsidR="00621FA5" w:rsidRDefault="00621FA5" w:rsidP="00621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дисконтированный период окупаемости;</w:t>
      </w:r>
    </w:p>
    <w:p w:rsidR="00621FA5" w:rsidRDefault="00621FA5" w:rsidP="00621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среднюю норму рентабельности;</w:t>
      </w:r>
    </w:p>
    <w:p w:rsidR="00621FA5" w:rsidRDefault="00621FA5" w:rsidP="00621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чистый приведенный доход;</w:t>
      </w:r>
    </w:p>
    <w:p w:rsidR="00621FA5" w:rsidRDefault="00621FA5" w:rsidP="00621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индекс прибыльности, если известны следующие условия:</w:t>
      </w:r>
    </w:p>
    <w:p w:rsidR="00621FA5" w:rsidRDefault="00621FA5" w:rsidP="00621F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1FA5" w:rsidTr="00A43D3C">
        <w:tc>
          <w:tcPr>
            <w:tcW w:w="3115" w:type="dxa"/>
          </w:tcPr>
          <w:p w:rsidR="00621FA5" w:rsidRPr="00784B92" w:rsidRDefault="00621FA5" w:rsidP="00A4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9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вариант</w:t>
            </w:r>
          </w:p>
        </w:tc>
        <w:tc>
          <w:tcPr>
            <w:tcW w:w="3115" w:type="dxa"/>
          </w:tcPr>
          <w:p w:rsidR="00621FA5" w:rsidRPr="00784B92" w:rsidRDefault="00621FA5" w:rsidP="00A4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9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II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вариант</w:t>
            </w:r>
          </w:p>
        </w:tc>
        <w:tc>
          <w:tcPr>
            <w:tcW w:w="3115" w:type="dxa"/>
          </w:tcPr>
          <w:p w:rsidR="00621FA5" w:rsidRPr="00784B92" w:rsidRDefault="00621FA5" w:rsidP="00A43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9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III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вариант</w:t>
            </w:r>
          </w:p>
        </w:tc>
      </w:tr>
      <w:tr w:rsidR="00621FA5" w:rsidTr="00A43D3C"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– 15 735 000 руб.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– 200 000 руб.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– 3 650 000 руб.</w:t>
            </w:r>
          </w:p>
        </w:tc>
      </w:tr>
      <w:tr w:rsidR="00621FA5" w:rsidTr="00A43D3C"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осуществления проекта – 4 года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осуществления проекта – 10 месяцев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осуществления проекта – 1,5 года</w:t>
            </w:r>
          </w:p>
        </w:tc>
      </w:tr>
      <w:tr w:rsidR="00621FA5" w:rsidTr="00A43D3C"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Чистый денежный поток – 5 000 200 руб./ мес.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денежный поток – 22 500 руб./ мес.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денежный поток – 1 700 500 руб./ мес.</w:t>
            </w:r>
          </w:p>
        </w:tc>
      </w:tr>
      <w:tr w:rsidR="00621FA5" w:rsidTr="00A43D3C">
        <w:tc>
          <w:tcPr>
            <w:tcW w:w="3115" w:type="dxa"/>
          </w:tcPr>
          <w:p w:rsidR="00621FA5" w:rsidRPr="00784B92" w:rsidRDefault="00621FA5" w:rsidP="00A43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ставка дисконтирования – 1,2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ставка дисконтирования –2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115" w:type="dxa"/>
          </w:tcPr>
          <w:p w:rsidR="00621FA5" w:rsidRDefault="00621FA5" w:rsidP="00A4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ставка дисконтирования – 0,8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621FA5" w:rsidRDefault="00621FA5" w:rsidP="00621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FA5" w:rsidRPr="007A1D7A" w:rsidRDefault="00621FA5" w:rsidP="0062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 о целесообразности проектов в каждом случае.</w:t>
      </w:r>
    </w:p>
    <w:p w:rsidR="00621FA5" w:rsidRDefault="00621FA5" w:rsidP="00621FA5">
      <w:pPr>
        <w:rPr>
          <w:rFonts w:ascii="Times New Roman" w:hAnsi="Times New Roman" w:cs="Times New Roman"/>
          <w:sz w:val="24"/>
          <w:szCs w:val="24"/>
        </w:rPr>
      </w:pPr>
    </w:p>
    <w:p w:rsidR="00621FA5" w:rsidRPr="00033956" w:rsidRDefault="00621FA5" w:rsidP="0062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517B" w:rsidRDefault="001A517B">
      <w:bookmarkStart w:id="0" w:name="_GoBack"/>
      <w:bookmarkEnd w:id="0"/>
    </w:p>
    <w:sectPr w:rsidR="001A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A5"/>
    <w:rsid w:val="001A517B"/>
    <w:rsid w:val="0062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3CB4F-2BEC-4322-9293-BF83E584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2019-01-05T10:44:00Z</dcterms:created>
  <dcterms:modified xsi:type="dcterms:W3CDTF">2019-01-05T10:45:00Z</dcterms:modified>
</cp:coreProperties>
</file>