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6EE3" w14:textId="1AFF2104" w:rsidR="00D63D1F" w:rsidRDefault="00D63D1F" w:rsidP="00D63D1F">
      <w:r w:rsidRPr="00D63D1F">
        <w:rPr>
          <w:rFonts w:ascii="Baskerville Old Face" w:hAnsi="Baskerville Old Face"/>
          <w:sz w:val="24"/>
          <w:szCs w:val="24"/>
          <w:lang w:val="en-US"/>
        </w:rPr>
        <w:t>GSM</w:t>
      </w:r>
      <w:r w:rsidRPr="00D63D1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RS</w:t>
      </w:r>
      <w:bookmarkStart w:id="0" w:name="_GoBack"/>
      <w:bookmarkEnd w:id="0"/>
    </w:p>
    <w:p w14:paraId="5CDABD13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общие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сведения</w:t>
      </w:r>
    </w:p>
    <w:p w14:paraId="4E946E1A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принцип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работы</w:t>
      </w:r>
    </w:p>
    <w:p w14:paraId="2F50B104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организация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сети</w:t>
      </w:r>
      <w:r>
        <w:rPr>
          <w:rFonts w:ascii="Baskerville Old Face" w:hAnsi="Baskerville Old Face"/>
          <w:sz w:val="24"/>
          <w:szCs w:val="24"/>
        </w:rPr>
        <w:t>/</w:t>
      </w:r>
      <w:r>
        <w:rPr>
          <w:rFonts w:ascii="Cambria" w:hAnsi="Cambria" w:cs="Cambria"/>
          <w:sz w:val="24"/>
          <w:szCs w:val="24"/>
        </w:rPr>
        <w:t>проектирование</w:t>
      </w:r>
    </w:p>
    <w:p w14:paraId="45A3AA90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инфраструктура</w:t>
      </w:r>
    </w:p>
    <w:p w14:paraId="32D3346C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траффик</w:t>
      </w:r>
      <w:r>
        <w:rPr>
          <w:rFonts w:ascii="Baskerville Old Face" w:hAnsi="Baskerville Old Face"/>
          <w:sz w:val="24"/>
          <w:szCs w:val="24"/>
          <w:lang w:val="en-US"/>
        </w:rPr>
        <w:t xml:space="preserve">/ </w:t>
      </w:r>
      <w:r>
        <w:rPr>
          <w:rFonts w:ascii="Cambria" w:hAnsi="Cambria" w:cs="Cambria"/>
          <w:sz w:val="24"/>
          <w:szCs w:val="24"/>
        </w:rPr>
        <w:t>мониторинг</w:t>
      </w:r>
    </w:p>
    <w:p w14:paraId="6B8EF277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базовые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станции</w:t>
      </w:r>
    </w:p>
    <w:p w14:paraId="65F8BA43" w14:textId="77777777" w:rsidR="00D63D1F" w:rsidRDefault="00D63D1F" w:rsidP="00D63D1F">
      <w:pPr>
        <w:pStyle w:val="ListParagraph"/>
        <w:numPr>
          <w:ilvl w:val="1"/>
          <w:numId w:val="2"/>
        </w:numPr>
      </w:pPr>
      <w:r>
        <w:rPr>
          <w:rFonts w:ascii="Cambria" w:hAnsi="Cambria" w:cs="Cambria"/>
          <w:sz w:val="24"/>
          <w:szCs w:val="24"/>
        </w:rPr>
        <w:t>Реализация</w:t>
      </w:r>
    </w:p>
    <w:p w14:paraId="03CFF476" w14:textId="77777777" w:rsidR="00055D74" w:rsidRDefault="00055D74"/>
    <w:sectPr w:rsidR="0005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07B"/>
    <w:multiLevelType w:val="multilevel"/>
    <w:tmpl w:val="CD1AF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1" w15:restartNumberingAfterBreak="0">
    <w:nsid w:val="7BDD31C2"/>
    <w:multiLevelType w:val="multilevel"/>
    <w:tmpl w:val="476ED94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1F"/>
    <w:rsid w:val="00055D74"/>
    <w:rsid w:val="00D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4991"/>
  <w15:chartTrackingRefBased/>
  <w15:docId w15:val="{C040401F-DFC7-4721-BA3C-0574F09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63D1F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Katrīne Otersone</dc:creator>
  <cp:keywords/>
  <dc:description/>
  <cp:lastModifiedBy>Katrīne Otersone</cp:lastModifiedBy>
  <cp:revision>1</cp:revision>
  <dcterms:created xsi:type="dcterms:W3CDTF">2019-01-10T13:44:00Z</dcterms:created>
  <dcterms:modified xsi:type="dcterms:W3CDTF">2019-01-10T13:45:00Z</dcterms:modified>
</cp:coreProperties>
</file>