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026220"/>
        <w:docPartObj>
          <w:docPartGallery w:val="Cover Pages"/>
          <w:docPartUnique/>
        </w:docPartObj>
      </w:sdtPr>
      <w:sdtEndPr/>
      <w:sdtContent>
        <w:p w:rsidR="00F306F3" w:rsidRPr="00964D5D" w:rsidRDefault="00F306F3">
          <w:pPr>
            <w:rPr>
              <w:lang w:val="en-US"/>
            </w:rPr>
          </w:pPr>
          <w:r>
            <w:br w:type="page"/>
          </w:r>
        </w:p>
      </w:sdtContent>
    </w:sdt>
    <w:sdt>
      <w:sdtPr>
        <w:rPr>
          <w:rFonts w:ascii="Times New Roman" w:hAnsi="Times New Roman" w:cs="Times New Roman"/>
        </w:rPr>
        <w:id w:val="1202622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964D5D" w:rsidRPr="00964D5D" w:rsidRDefault="00964D5D">
          <w:pPr>
            <w:pStyle w:val="af2"/>
            <w:rPr>
              <w:rFonts w:ascii="Times New Roman" w:hAnsi="Times New Roman" w:cs="Times New Roman"/>
              <w:color w:val="auto"/>
            </w:rPr>
          </w:pPr>
          <w:r w:rsidRPr="00964D5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64D5D" w:rsidRPr="00964D5D" w:rsidRDefault="00964D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64D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64D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64D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4811304" w:history="1">
            <w:r w:rsidRPr="00964D5D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Задание № 1 Основы работы в командной строке Windows. Управление объектами файловой системы.</w: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_Toc534811304 \h </w:instrTex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4D5D" w:rsidRPr="00964D5D" w:rsidRDefault="00964D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4811305" w:history="1">
            <w:r w:rsidRPr="00964D5D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Задание № 2 Работа с исполняемыми сценариями в среде операционной системы Windows. Основные конструкции языка командной оболочки</w: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_Toc534811305 \h </w:instrTex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4D5D" w:rsidRPr="00964D5D" w:rsidRDefault="00964D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4811306" w:history="1">
            <w:r w:rsidRPr="00964D5D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Задание № 3. Работа с приложениями и процессами ОС </w:t>
            </w:r>
            <w:r w:rsidRPr="00964D5D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Windows</w: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_Toc534811306 \h </w:instrTex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4D5D" w:rsidRPr="00964D5D" w:rsidRDefault="00964D5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4811307" w:history="1">
            <w:r w:rsidRPr="00964D5D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Задание №4 Работа с базовыми понятиями и объектами ОС</w: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_Toc534811307 \h </w:instrTex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64D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4D5D" w:rsidRDefault="00964D5D">
          <w:r w:rsidRPr="00964D5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306F3" w:rsidRDefault="00F306F3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C25573" w:rsidRDefault="00C25573" w:rsidP="00F306F3">
      <w:pPr>
        <w:pStyle w:val="1"/>
        <w:spacing w:before="0" w:after="0" w:line="240" w:lineRule="auto"/>
      </w:pPr>
      <w:bookmarkStart w:id="0" w:name="_Toc534811304"/>
      <w:r>
        <w:lastRenderedPageBreak/>
        <w:t>Задание № 1</w:t>
      </w:r>
      <w:r w:rsidR="00F306F3" w:rsidRPr="00297AE3">
        <w:t xml:space="preserve"> </w:t>
      </w:r>
      <w:r>
        <w:t xml:space="preserve">Основы работы в командной строке </w:t>
      </w:r>
      <w:proofErr w:type="spellStart"/>
      <w:r>
        <w:t>Windows</w:t>
      </w:r>
      <w:proofErr w:type="spellEnd"/>
      <w:r>
        <w:t>. Управление объектами файловой системы.</w:t>
      </w:r>
      <w:bookmarkEnd w:id="0"/>
    </w:p>
    <w:p w:rsidR="00C25573" w:rsidRDefault="00C25573" w:rsidP="00C65480">
      <w:pPr>
        <w:jc w:val="both"/>
      </w:pPr>
    </w:p>
    <w:p w:rsidR="00C25573" w:rsidRDefault="00C25573" w:rsidP="00C65480">
      <w:pPr>
        <w:pStyle w:val="a"/>
        <w:spacing w:line="240" w:lineRule="auto"/>
        <w:ind w:left="0" w:firstLine="709"/>
      </w:pPr>
      <w:r w:rsidRPr="00951ADA">
        <w:t xml:space="preserve">Запустите окно командной оболочки </w:t>
      </w:r>
      <w:r w:rsidRPr="00251BC3">
        <w:rPr>
          <w:i/>
        </w:rPr>
        <w:t>Cmd.exe</w:t>
      </w:r>
      <w:r>
        <w:t>.</w:t>
      </w:r>
    </w:p>
    <w:p w:rsidR="00C25573" w:rsidRDefault="00C25573" w:rsidP="00C65480">
      <w:pPr>
        <w:pStyle w:val="a"/>
        <w:numPr>
          <w:ilvl w:val="0"/>
          <w:numId w:val="0"/>
        </w:numPr>
        <w:spacing w:line="240" w:lineRule="auto"/>
      </w:pPr>
    </w:p>
    <w:p w:rsidR="00C25573" w:rsidRDefault="00C25573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21685"/>
            <wp:effectExtent l="19050" t="0" r="3175" b="0"/>
            <wp:docPr id="1" name="Рисунок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573" w:rsidRDefault="00C25573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25573" w:rsidRPr="00C25573" w:rsidRDefault="00C25573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25573" w:rsidRPr="00C25573" w:rsidRDefault="00C25573" w:rsidP="00C65480">
      <w:pPr>
        <w:pStyle w:val="a"/>
        <w:spacing w:line="240" w:lineRule="auto"/>
        <w:ind w:left="0" w:firstLine="709"/>
      </w:pPr>
      <w:r>
        <w:t>Определите метку и серийный номер тома для диска.</w:t>
      </w:r>
    </w:p>
    <w:p w:rsidR="00C25573" w:rsidRPr="00C25573" w:rsidRDefault="00C25573" w:rsidP="00C65480">
      <w:pPr>
        <w:pStyle w:val="a"/>
        <w:numPr>
          <w:ilvl w:val="0"/>
          <w:numId w:val="0"/>
        </w:numPr>
        <w:spacing w:line="240" w:lineRule="auto"/>
      </w:pPr>
    </w:p>
    <w:p w:rsidR="00C25573" w:rsidRDefault="00C25573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243580"/>
            <wp:effectExtent l="19050" t="0" r="3175" b="0"/>
            <wp:docPr id="2" name="Рисунок 1" descr="1 и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и 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573" w:rsidRDefault="00C25573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25573" w:rsidRPr="00C25573" w:rsidRDefault="00C25573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25573" w:rsidRPr="00C25573" w:rsidRDefault="00C25573" w:rsidP="00C65480">
      <w:pPr>
        <w:pStyle w:val="a"/>
        <w:spacing w:line="240" w:lineRule="auto"/>
        <w:ind w:left="0" w:firstLine="709"/>
      </w:pPr>
      <w:r>
        <w:t>С</w:t>
      </w:r>
      <w:r w:rsidRPr="00951ADA">
        <w:t>делайте текущей корневую папку диска D:</w:t>
      </w:r>
    </w:p>
    <w:p w:rsidR="00C25573" w:rsidRPr="00C65480" w:rsidRDefault="00C25573" w:rsidP="00C65480">
      <w:pPr>
        <w:pStyle w:val="a"/>
        <w:numPr>
          <w:ilvl w:val="0"/>
          <w:numId w:val="0"/>
        </w:numPr>
        <w:spacing w:line="240" w:lineRule="auto"/>
      </w:pPr>
    </w:p>
    <w:p w:rsidR="00C25573" w:rsidRDefault="007C0651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23944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51" w:rsidRDefault="007C0651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7C0651" w:rsidRPr="007C0651" w:rsidRDefault="007C0651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25573" w:rsidRPr="00B75BF7" w:rsidRDefault="00C25573" w:rsidP="00C65480">
      <w:pPr>
        <w:pStyle w:val="a"/>
        <w:spacing w:line="240" w:lineRule="auto"/>
        <w:ind w:left="0" w:firstLine="709"/>
      </w:pPr>
      <w:r w:rsidRPr="00877E39">
        <w:t>Запишите названия</w:t>
      </w:r>
      <w:r>
        <w:t xml:space="preserve"> </w:t>
      </w:r>
      <w:r w:rsidRPr="00877E39">
        <w:t>как минимум 10 внешних и 10 внутренних</w:t>
      </w:r>
      <w:r w:rsidRPr="00951ADA">
        <w:t xml:space="preserve"> </w:t>
      </w:r>
      <w:r w:rsidRPr="00877E39">
        <w:t>команд</w:t>
      </w:r>
      <w:r>
        <w:t xml:space="preserve"> </w:t>
      </w:r>
      <w:proofErr w:type="spellStart"/>
      <w:r>
        <w:t>Windows</w:t>
      </w:r>
      <w:proofErr w:type="spellEnd"/>
      <w:r>
        <w:t xml:space="preserve"> из справочника.</w:t>
      </w:r>
    </w:p>
    <w:p w:rsidR="00B75BF7" w:rsidRPr="007C0651" w:rsidRDefault="00B75BF7" w:rsidP="00C65480">
      <w:pPr>
        <w:pStyle w:val="a"/>
        <w:numPr>
          <w:ilvl w:val="0"/>
          <w:numId w:val="0"/>
        </w:numPr>
        <w:spacing w:line="240" w:lineRule="auto"/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75BF7" w:rsidTr="00B75BF7">
        <w:tc>
          <w:tcPr>
            <w:tcW w:w="4785" w:type="dxa"/>
          </w:tcPr>
          <w:p w:rsidR="00B75BF7" w:rsidRDefault="00B75BF7" w:rsidP="00C6548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>
              <w:t>Внешние команды</w:t>
            </w:r>
            <w:r>
              <w:rPr>
                <w:lang w:val="en-US"/>
              </w:rPr>
              <w:t>:</w:t>
            </w:r>
          </w:p>
        </w:tc>
        <w:tc>
          <w:tcPr>
            <w:tcW w:w="4786" w:type="dxa"/>
          </w:tcPr>
          <w:p w:rsidR="00B75BF7" w:rsidRPr="00B75BF7" w:rsidRDefault="00B75BF7" w:rsidP="00C6548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>
              <w:t>Внутренние команды</w:t>
            </w:r>
            <w:r>
              <w:rPr>
                <w:lang w:val="en-US"/>
              </w:rPr>
              <w:t>:</w:t>
            </w:r>
          </w:p>
        </w:tc>
      </w:tr>
      <w:tr w:rsidR="00B75BF7" w:rsidRPr="00B75BF7" w:rsidTr="00B75BF7">
        <w:tc>
          <w:tcPr>
            <w:tcW w:w="4785" w:type="dxa"/>
          </w:tcPr>
          <w:p w:rsidR="00B75BF7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netstat</w:t>
            </w:r>
            <w:proofErr w:type="spellEnd"/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compact</w:t>
            </w:r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recover</w:t>
            </w:r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diskpart</w:t>
            </w:r>
            <w:proofErr w:type="spellEnd"/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ipconfig</w:t>
            </w:r>
            <w:proofErr w:type="spellEnd"/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getmac</w:t>
            </w:r>
            <w:proofErr w:type="spellEnd"/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devcon</w:t>
            </w:r>
            <w:proofErr w:type="spellEnd"/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hostname</w:t>
            </w:r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logoff</w:t>
            </w:r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netsh</w:t>
            </w:r>
            <w:proofErr w:type="spellEnd"/>
          </w:p>
          <w:p w:rsid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systeminfo</w:t>
            </w:r>
            <w:proofErr w:type="spellEnd"/>
          </w:p>
          <w:p w:rsidR="00573DBD" w:rsidRPr="00573DBD" w:rsidRDefault="00573DBD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lebel</w:t>
            </w:r>
            <w:proofErr w:type="spellEnd"/>
          </w:p>
        </w:tc>
        <w:tc>
          <w:tcPr>
            <w:tcW w:w="4786" w:type="dxa"/>
          </w:tcPr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dir</w:t>
            </w:r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cls</w:t>
            </w:r>
            <w:proofErr w:type="spellEnd"/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copy</w:t>
            </w:r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cd</w:t>
            </w:r>
            <w:proofErr w:type="spellEnd"/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exit</w:t>
            </w:r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md</w:t>
            </w:r>
            <w:proofErr w:type="spellEnd"/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pause</w:t>
            </w:r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start</w:t>
            </w:r>
          </w:p>
          <w:p w:rsidR="00B75BF7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vol</w:t>
            </w:r>
            <w:proofErr w:type="spellEnd"/>
          </w:p>
          <w:p w:rsidR="00B75BF7" w:rsidRPr="00573DBD" w:rsidRDefault="00B75BF7" w:rsidP="00C65480">
            <w:pPr>
              <w:pStyle w:val="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</w:tr>
    </w:tbl>
    <w:p w:rsidR="007C0651" w:rsidRDefault="007C0651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B75BF7" w:rsidRDefault="00B75BF7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7C0651" w:rsidRPr="00B75BF7" w:rsidRDefault="00B75BF7" w:rsidP="00C65480">
      <w:pPr>
        <w:jc w:val="both"/>
        <w:rPr>
          <w:rFonts w:ascii="Times New Roman" w:hAnsi="Times New Roman"/>
          <w:sz w:val="28"/>
          <w:lang w:val="en-US"/>
        </w:rPr>
      </w:pPr>
      <w:r>
        <w:br w:type="page"/>
      </w:r>
    </w:p>
    <w:p w:rsidR="00C25573" w:rsidRPr="00573DBD" w:rsidRDefault="00C25573" w:rsidP="00C65480">
      <w:pPr>
        <w:pStyle w:val="a"/>
        <w:spacing w:line="240" w:lineRule="auto"/>
        <w:ind w:left="0" w:firstLine="709"/>
      </w:pPr>
      <w:r w:rsidRPr="00877E39">
        <w:lastRenderedPageBreak/>
        <w:t xml:space="preserve">Изучите справку по команде </w:t>
      </w:r>
      <w:proofErr w:type="spellStart"/>
      <w:r>
        <w:rPr>
          <w:b/>
        </w:rPr>
        <w:t>Dir</w:t>
      </w:r>
      <w:proofErr w:type="spellEnd"/>
      <w:r w:rsidRPr="00877E39">
        <w:t xml:space="preserve">. </w:t>
      </w:r>
      <w:r>
        <w:t>С ее помощью выведите на эк</w:t>
      </w:r>
      <w:r w:rsidRPr="00877E39">
        <w:t>ран список всех скрытых и системных файлов на диске</w:t>
      </w:r>
      <w:r w:rsidRPr="00877E39">
        <w:rPr>
          <w:spacing w:val="-23"/>
        </w:rPr>
        <w:t xml:space="preserve"> </w:t>
      </w:r>
      <w:r>
        <w:t>D</w:t>
      </w:r>
      <w:r w:rsidRPr="00877E39">
        <w:t>:</w:t>
      </w:r>
    </w:p>
    <w:p w:rsidR="00573DBD" w:rsidRPr="00C65480" w:rsidRDefault="00573DBD" w:rsidP="00C65480">
      <w:pPr>
        <w:pStyle w:val="a"/>
        <w:numPr>
          <w:ilvl w:val="0"/>
          <w:numId w:val="0"/>
        </w:numPr>
        <w:spacing w:line="240" w:lineRule="auto"/>
      </w:pPr>
    </w:p>
    <w:p w:rsidR="00573DBD" w:rsidRDefault="009365A2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13786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A2" w:rsidRDefault="009365A2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9365A2" w:rsidRPr="009365A2" w:rsidRDefault="009365A2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25573" w:rsidRPr="009365A2" w:rsidRDefault="00C25573" w:rsidP="00C65480">
      <w:pPr>
        <w:pStyle w:val="a"/>
        <w:spacing w:line="240" w:lineRule="auto"/>
        <w:ind w:left="0" w:firstLine="709"/>
      </w:pPr>
      <w:r>
        <w:t xml:space="preserve">Создайте на диске </w:t>
      </w:r>
      <w:r>
        <w:rPr>
          <w:lang w:val="en-US"/>
        </w:rPr>
        <w:t>D</w:t>
      </w:r>
      <w:r w:rsidRPr="00951ADA">
        <w:t>:</w:t>
      </w:r>
      <w:r>
        <w:t xml:space="preserve"> папку </w:t>
      </w:r>
      <w:r w:rsidRPr="00251BC3">
        <w:rPr>
          <w:i/>
        </w:rPr>
        <w:t>spo1</w:t>
      </w:r>
      <w:r>
        <w:t>.</w:t>
      </w:r>
    </w:p>
    <w:p w:rsidR="009365A2" w:rsidRPr="00C65480" w:rsidRDefault="009365A2" w:rsidP="00C65480">
      <w:pPr>
        <w:pStyle w:val="a"/>
        <w:numPr>
          <w:ilvl w:val="0"/>
          <w:numId w:val="0"/>
        </w:numPr>
        <w:spacing w:line="240" w:lineRule="auto"/>
      </w:pPr>
    </w:p>
    <w:p w:rsidR="009365A2" w:rsidRDefault="009365A2" w:rsidP="00C65480">
      <w:pPr>
        <w:pStyle w:val="a"/>
        <w:numPr>
          <w:ilvl w:val="0"/>
          <w:numId w:val="0"/>
        </w:num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611" cy="4582633"/>
            <wp:effectExtent l="19050" t="0" r="298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573" w:rsidRPr="009365A2" w:rsidRDefault="00C25573" w:rsidP="00C65480">
      <w:pPr>
        <w:pStyle w:val="a"/>
        <w:spacing w:line="240" w:lineRule="auto"/>
        <w:ind w:left="0" w:firstLine="709"/>
      </w:pPr>
      <w:r w:rsidRPr="00877E39">
        <w:lastRenderedPageBreak/>
        <w:t xml:space="preserve">Изучите справку по команде </w:t>
      </w:r>
      <w:proofErr w:type="spellStart"/>
      <w:r>
        <w:rPr>
          <w:b/>
        </w:rPr>
        <w:t>Tasklist</w:t>
      </w:r>
      <w:proofErr w:type="spellEnd"/>
      <w:r w:rsidRPr="00877E39">
        <w:t xml:space="preserve">. Создайте в папке </w:t>
      </w:r>
      <w:r w:rsidRPr="00251BC3">
        <w:rPr>
          <w:i/>
        </w:rPr>
        <w:t>spo1</w:t>
      </w:r>
      <w:r w:rsidRPr="00877E39">
        <w:t xml:space="preserve"> текстовый файл, содержащий список процессов, использовавших процессор более 10 минут. </w:t>
      </w:r>
      <w:r>
        <w:t>Отсортируйте список с использованием команды</w:t>
      </w:r>
      <w:r>
        <w:rPr>
          <w:spacing w:val="-27"/>
        </w:rPr>
        <w:t xml:space="preserve"> </w:t>
      </w:r>
      <w:proofErr w:type="spellStart"/>
      <w:r>
        <w:rPr>
          <w:b/>
        </w:rPr>
        <w:t>sort</w:t>
      </w:r>
      <w:proofErr w:type="spellEnd"/>
      <w:r>
        <w:t>.</w:t>
      </w:r>
    </w:p>
    <w:p w:rsidR="009365A2" w:rsidRDefault="009365A2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9365A2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01055" cy="3710940"/>
            <wp:effectExtent l="19050" t="0" r="444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9B" w:rsidRDefault="00C7539B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7539B" w:rsidRDefault="00C65480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147895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9B" w:rsidRDefault="00C7539B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2F3C7A" w:rsidRPr="00C7539B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25573" w:rsidRPr="00C7539B" w:rsidRDefault="00C25573" w:rsidP="00C65480">
      <w:pPr>
        <w:pStyle w:val="a"/>
        <w:spacing w:line="240" w:lineRule="auto"/>
        <w:ind w:left="0" w:firstLine="709"/>
      </w:pPr>
      <w:r>
        <w:lastRenderedPageBreak/>
        <w:t>Очистите экран. Установите любой цвет, отличный от стандартного, для фона окна командной строки и шрифта.</w:t>
      </w:r>
      <w:bookmarkStart w:id="1" w:name="_GoBack"/>
      <w:bookmarkEnd w:id="1"/>
    </w:p>
    <w:p w:rsidR="00C7539B" w:rsidRPr="00C65480" w:rsidRDefault="00C7539B" w:rsidP="00C65480">
      <w:pPr>
        <w:pStyle w:val="a"/>
        <w:numPr>
          <w:ilvl w:val="0"/>
          <w:numId w:val="0"/>
        </w:numPr>
        <w:spacing w:line="240" w:lineRule="auto"/>
      </w:pPr>
    </w:p>
    <w:p w:rsidR="00C7539B" w:rsidRDefault="00C7539B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8591" cy="2679405"/>
            <wp:effectExtent l="19050" t="0" r="5009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7A" w:rsidRPr="002F3C7A" w:rsidRDefault="002F3C7A" w:rsidP="00C65480">
      <w:pPr>
        <w:pStyle w:val="a"/>
        <w:numPr>
          <w:ilvl w:val="0"/>
          <w:numId w:val="0"/>
        </w:numPr>
        <w:spacing w:line="240" w:lineRule="auto"/>
        <w:rPr>
          <w:lang w:val="en-US"/>
        </w:rPr>
      </w:pPr>
    </w:p>
    <w:p w:rsidR="00C25573" w:rsidRDefault="00C25573" w:rsidP="00C65480">
      <w:pPr>
        <w:pStyle w:val="a"/>
        <w:spacing w:line="240" w:lineRule="auto"/>
        <w:ind w:left="0" w:firstLine="709"/>
      </w:pPr>
      <w:r w:rsidRPr="00877E39">
        <w:t xml:space="preserve">Изучите справку по команде </w:t>
      </w:r>
      <w:proofErr w:type="spellStart"/>
      <w:r>
        <w:rPr>
          <w:b/>
        </w:rPr>
        <w:t>Taskkill</w:t>
      </w:r>
      <w:proofErr w:type="spellEnd"/>
      <w:r w:rsidRPr="00877E39">
        <w:t xml:space="preserve">. Запустите несколько экземпляров стандартного калькулятора </w:t>
      </w:r>
      <w:proofErr w:type="spellStart"/>
      <w:r>
        <w:t>Windows</w:t>
      </w:r>
      <w:proofErr w:type="spellEnd"/>
      <w:r w:rsidRPr="00877E39">
        <w:t xml:space="preserve">. </w:t>
      </w:r>
      <w:r>
        <w:t>Закройте все калькуляторы одной командой.</w:t>
      </w:r>
    </w:p>
    <w:p w:rsidR="00C25573" w:rsidRPr="00C25573" w:rsidRDefault="00C25573" w:rsidP="00C6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5E3" w:rsidRDefault="00C7539B" w:rsidP="00C6548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07505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9B" w:rsidRDefault="00C7539B" w:rsidP="00C6548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39B" w:rsidRDefault="00C7539B" w:rsidP="00C6548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7539B" w:rsidRPr="00D719F5" w:rsidRDefault="00C7539B" w:rsidP="00297AE3">
      <w:pPr>
        <w:pStyle w:val="1"/>
        <w:spacing w:before="0" w:after="0" w:line="240" w:lineRule="auto"/>
      </w:pPr>
      <w:bookmarkStart w:id="2" w:name="_Toc534811305"/>
      <w:r>
        <w:lastRenderedPageBreak/>
        <w:t>Задание № 2</w:t>
      </w:r>
      <w:r w:rsidR="00297AE3" w:rsidRPr="00297AE3">
        <w:t xml:space="preserve"> </w:t>
      </w:r>
      <w:r>
        <w:t xml:space="preserve">Работа с исполняемыми сценариями в среде операционной системы </w:t>
      </w:r>
      <w:proofErr w:type="spellStart"/>
      <w:r>
        <w:t>Windows</w:t>
      </w:r>
      <w:proofErr w:type="spellEnd"/>
      <w:r>
        <w:t>. Основные конструкции языка командной оболочки</w:t>
      </w:r>
      <w:bookmarkEnd w:id="2"/>
    </w:p>
    <w:p w:rsidR="00C7539B" w:rsidRPr="00297AE3" w:rsidRDefault="00C7539B" w:rsidP="00C6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39B" w:rsidRPr="00C7539B" w:rsidRDefault="00C7539B" w:rsidP="00C65480">
      <w:pPr>
        <w:pStyle w:val="a"/>
        <w:numPr>
          <w:ilvl w:val="0"/>
          <w:numId w:val="4"/>
        </w:numPr>
        <w:spacing w:line="240" w:lineRule="auto"/>
        <w:ind w:left="0" w:firstLine="709"/>
      </w:pPr>
      <w:r>
        <w:t xml:space="preserve">Написать файл, в котором задается 2 числовых параметра, первый параметр вводится пользователем с клавиатуры, второй задается в </w:t>
      </w:r>
      <w:proofErr w:type="spellStart"/>
      <w:r>
        <w:t>скрипте</w:t>
      </w:r>
      <w:proofErr w:type="spellEnd"/>
      <w:r>
        <w:t>, и проверяется их существование. Если первая переменная существует, она выводится на экран, иначе выводится сообщение об ошибке. Если вторая переменная существует, она прибавляется к первой и выводится на экран, иначе выводится сообщение об ошибке.</w:t>
      </w:r>
    </w:p>
    <w:p w:rsidR="00C7539B" w:rsidRPr="00C65480" w:rsidRDefault="00C7539B" w:rsidP="00C65480">
      <w:pPr>
        <w:pStyle w:val="a"/>
        <w:numPr>
          <w:ilvl w:val="0"/>
          <w:numId w:val="0"/>
        </w:numPr>
        <w:spacing w:line="240" w:lineRule="auto"/>
      </w:pPr>
    </w:p>
    <w:p w:rsidR="00C7539B" w:rsidRDefault="00C7539B" w:rsidP="00C65480">
      <w:pPr>
        <w:pStyle w:val="a"/>
        <w:numPr>
          <w:ilvl w:val="0"/>
          <w:numId w:val="0"/>
        </w:numPr>
        <w:spacing w:line="240" w:lineRule="auto"/>
      </w:pPr>
    </w:p>
    <w:p w:rsidR="00C7539B" w:rsidRDefault="00C7539B" w:rsidP="00C65480">
      <w:pPr>
        <w:pStyle w:val="a"/>
        <w:spacing w:line="240" w:lineRule="auto"/>
        <w:ind w:left="0" w:firstLine="709"/>
      </w:pPr>
      <w:r>
        <w:t xml:space="preserve">Написать </w:t>
      </w:r>
      <w:proofErr w:type="spellStart"/>
      <w:r>
        <w:t>скрипт</w:t>
      </w:r>
      <w:proofErr w:type="spellEnd"/>
      <w:r>
        <w:t xml:space="preserve">, который передает в текстовый файл текущую дату, ip-адрес текущего компьютера, имя пользователя в формате только имени участника. </w:t>
      </w:r>
    </w:p>
    <w:p w:rsidR="00C7539B" w:rsidRPr="00102548" w:rsidRDefault="00C7539B" w:rsidP="00C65480">
      <w:pPr>
        <w:pStyle w:val="a"/>
        <w:spacing w:line="240" w:lineRule="auto"/>
        <w:ind w:left="0" w:firstLine="709"/>
      </w:pPr>
      <w:r w:rsidRPr="00032D2C">
        <w:t>Создайте командный файл, который копирует все файлы с расширением, заданным в качестве первого параметр</w:t>
      </w:r>
      <w:r>
        <w:t>а</w:t>
      </w:r>
      <w:r w:rsidRPr="00032D2C">
        <w:t xml:space="preserve"> из папки, заданной вторым параметром в папку, заданную третьим параметром.</w:t>
      </w:r>
    </w:p>
    <w:p w:rsidR="00C7539B" w:rsidRDefault="00C7539B" w:rsidP="00C6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80" w:rsidRDefault="00C65480" w:rsidP="00C65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5480" w:rsidRPr="00C65480" w:rsidRDefault="00C65480" w:rsidP="002F3C7A">
      <w:pPr>
        <w:pStyle w:val="1"/>
      </w:pPr>
      <w:bookmarkStart w:id="3" w:name="_Toc534811306"/>
      <w:r>
        <w:lastRenderedPageBreak/>
        <w:t>Задание № 3</w:t>
      </w:r>
      <w:r w:rsidR="002F3C7A" w:rsidRPr="002F3C7A">
        <w:t xml:space="preserve">. </w:t>
      </w:r>
      <w:r>
        <w:t xml:space="preserve">Работа с приложениями и процессами ОС </w:t>
      </w:r>
      <w:r>
        <w:rPr>
          <w:lang w:val="en-US"/>
        </w:rPr>
        <w:t>Windows</w:t>
      </w:r>
      <w:bookmarkEnd w:id="3"/>
    </w:p>
    <w:p w:rsidR="002F3C7A" w:rsidRPr="002F3C7A" w:rsidRDefault="00C65480" w:rsidP="002F3C7A">
      <w:pPr>
        <w:pStyle w:val="a"/>
        <w:numPr>
          <w:ilvl w:val="0"/>
          <w:numId w:val="6"/>
        </w:numPr>
      </w:pPr>
      <w:r>
        <w:t>Опишите понятие приложения и понятие процесса.</w:t>
      </w:r>
    </w:p>
    <w:p w:rsidR="002F3C7A" w:rsidRPr="002F3C7A" w:rsidRDefault="002F3C7A" w:rsidP="002F3C7A">
      <w:pPr>
        <w:pStyle w:val="a"/>
        <w:numPr>
          <w:ilvl w:val="0"/>
          <w:numId w:val="0"/>
        </w:numPr>
      </w:pPr>
      <w:r>
        <w:rPr>
          <w:szCs w:val="28"/>
        </w:rPr>
        <w:t>В</w:t>
      </w:r>
      <w:r w:rsidRPr="002F3C7A">
        <w:rPr>
          <w:szCs w:val="28"/>
        </w:rPr>
        <w:t>се программное обеспечение, которые работает под управлением операционной системы на нашем компьютере, даже включая иногда и саму ОС организованно в виде множества процессов. Процессы это минимальный примитив, который позволяет организовать некоторую многозадачность</w:t>
      </w:r>
      <w:r w:rsidRPr="002F3C7A">
        <w:rPr>
          <w:rStyle w:val="aa"/>
          <w:szCs w:val="28"/>
        </w:rPr>
        <w:t>.</w:t>
      </w:r>
      <w:r w:rsidRPr="002F3C7A">
        <w:rPr>
          <w:szCs w:val="28"/>
        </w:rPr>
        <w:t xml:space="preserve"> Как исполняемый объект, процесс позволяет параллельное выполнение нескольких программ в системе (ЦП переключается между программами)</w:t>
      </w:r>
      <w:r>
        <w:rPr>
          <w:szCs w:val="28"/>
        </w:rPr>
        <w:t>.</w:t>
      </w:r>
    </w:p>
    <w:p w:rsidR="00C65480" w:rsidRPr="00C65480" w:rsidRDefault="00C65480" w:rsidP="00C65480">
      <w:pPr>
        <w:pStyle w:val="a"/>
        <w:numPr>
          <w:ilvl w:val="0"/>
          <w:numId w:val="0"/>
        </w:numPr>
      </w:pPr>
    </w:p>
    <w:p w:rsidR="002F3C7A" w:rsidRDefault="00C65480" w:rsidP="002F3C7A">
      <w:pPr>
        <w:pStyle w:val="a"/>
        <w:numPr>
          <w:ilvl w:val="0"/>
          <w:numId w:val="5"/>
        </w:numPr>
      </w:pPr>
      <w:r>
        <w:t xml:space="preserve">Опишите, чем файлы с расширением </w:t>
      </w:r>
      <w:r w:rsidRPr="00947697">
        <w:t>.</w:t>
      </w:r>
      <w:proofErr w:type="spellStart"/>
      <w:r w:rsidRPr="005F0124">
        <w:t>com</w:t>
      </w:r>
      <w:proofErr w:type="spellEnd"/>
      <w:r>
        <w:t xml:space="preserve"> отличаются от файлов с расширением </w:t>
      </w:r>
      <w:r w:rsidRPr="00947697">
        <w:t>.</w:t>
      </w:r>
      <w:proofErr w:type="spellStart"/>
      <w:r w:rsidRPr="005F0124">
        <w:t>exe</w:t>
      </w:r>
      <w:proofErr w:type="spellEnd"/>
      <w:r>
        <w:t xml:space="preserve">. </w:t>
      </w:r>
    </w:p>
    <w:p w:rsidR="002F3C7A" w:rsidRPr="002F3C7A" w:rsidRDefault="002F3C7A" w:rsidP="002F3C7A">
      <w:pPr>
        <w:pStyle w:val="a"/>
        <w:numPr>
          <w:ilvl w:val="0"/>
          <w:numId w:val="0"/>
        </w:numPr>
        <w:rPr>
          <w:szCs w:val="28"/>
        </w:rPr>
      </w:pPr>
      <w:r w:rsidRPr="002F3C7A">
        <w:rPr>
          <w:szCs w:val="28"/>
        </w:rPr>
        <w:t>Размер программы. EXE-программа может иметь любой размер, в то время как COM-файл ограничен размером одного сегмента и не превышает 64К. COM-файл всегда меньше, чем соответствующий EXE-файл; одна из причин этого - отсутствие в COM-файле 512-байтового начального блока EXE-файла.</w:t>
      </w:r>
    </w:p>
    <w:p w:rsidR="002F3C7A" w:rsidRPr="002F3C7A" w:rsidRDefault="002F3C7A" w:rsidP="002F3C7A">
      <w:pPr>
        <w:pStyle w:val="a"/>
        <w:numPr>
          <w:ilvl w:val="0"/>
          <w:numId w:val="0"/>
        </w:numPr>
        <w:ind w:hanging="360"/>
        <w:rPr>
          <w:szCs w:val="28"/>
        </w:rPr>
      </w:pPr>
      <w:r>
        <w:rPr>
          <w:szCs w:val="28"/>
        </w:rPr>
        <w:t xml:space="preserve">     </w:t>
      </w:r>
      <w:r w:rsidRPr="002F3C7A">
        <w:rPr>
          <w:szCs w:val="28"/>
        </w:rPr>
        <w:t xml:space="preserve">Сегмент стека. В EXE-программе определяется сегмент стека, в то время как COM-программа генерирует стек автоматически. Таким </w:t>
      </w:r>
      <w:proofErr w:type="gramStart"/>
      <w:r w:rsidRPr="002F3C7A">
        <w:rPr>
          <w:szCs w:val="28"/>
        </w:rPr>
        <w:t>образом</w:t>
      </w:r>
      <w:proofErr w:type="gramEnd"/>
      <w:r w:rsidRPr="002F3C7A">
        <w:rPr>
          <w:szCs w:val="28"/>
        </w:rPr>
        <w:t xml:space="preserve"> при создании ассемблерной программы, которая будет преобразована в COM-файл, стек должен быть опущен.</w:t>
      </w:r>
    </w:p>
    <w:p w:rsidR="002F3C7A" w:rsidRPr="002F3C7A" w:rsidRDefault="002F3C7A" w:rsidP="002F3C7A">
      <w:pPr>
        <w:pStyle w:val="a"/>
        <w:numPr>
          <w:ilvl w:val="0"/>
          <w:numId w:val="0"/>
        </w:numPr>
        <w:ind w:hanging="360"/>
        <w:rPr>
          <w:szCs w:val="28"/>
        </w:rPr>
      </w:pPr>
      <w:r>
        <w:rPr>
          <w:szCs w:val="28"/>
        </w:rPr>
        <w:t xml:space="preserve">     </w:t>
      </w:r>
      <w:r w:rsidRPr="002F3C7A">
        <w:rPr>
          <w:szCs w:val="28"/>
        </w:rPr>
        <w:t>Сегмент данных. В EXE программе обычно определяется сегмент данных, а регистр DS инициализируется адресом этого сегмента. В COM-программе все данные должны быть определены в сегменте кода.</w:t>
      </w:r>
    </w:p>
    <w:p w:rsidR="002F3C7A" w:rsidRPr="002F3C7A" w:rsidRDefault="002F3C7A" w:rsidP="002F3C7A">
      <w:pPr>
        <w:pStyle w:val="a"/>
        <w:numPr>
          <w:ilvl w:val="0"/>
          <w:numId w:val="0"/>
        </w:numPr>
        <w:ind w:hanging="360"/>
        <w:rPr>
          <w:szCs w:val="28"/>
        </w:rPr>
      </w:pPr>
      <w:r>
        <w:rPr>
          <w:szCs w:val="28"/>
        </w:rPr>
        <w:t xml:space="preserve">     </w:t>
      </w:r>
      <w:r w:rsidRPr="002F3C7A">
        <w:rPr>
          <w:szCs w:val="28"/>
        </w:rPr>
        <w:t>Инициализация. EXE-программа записывает нулевое слово в стек и инициализирует регистр DS. Так как COM-программа не имеет ни стека, ни сегмента данных, то эти шаги отсутствуют. Когда COM-программа начинает работать, все сегментные регистры содержат адрес префикса программного сегмента (PSP),</w:t>
      </w:r>
    </w:p>
    <w:p w:rsidR="002F3C7A" w:rsidRPr="002F3C7A" w:rsidRDefault="002F3C7A" w:rsidP="002F3C7A">
      <w:pPr>
        <w:pStyle w:val="a"/>
        <w:numPr>
          <w:ilvl w:val="0"/>
          <w:numId w:val="0"/>
        </w:numPr>
        <w:ind w:hanging="360"/>
        <w:rPr>
          <w:szCs w:val="28"/>
        </w:rPr>
      </w:pPr>
      <w:r>
        <w:rPr>
          <w:szCs w:val="28"/>
        </w:rPr>
        <w:t xml:space="preserve">     </w:t>
      </w:r>
      <w:r w:rsidRPr="002F3C7A">
        <w:rPr>
          <w:szCs w:val="28"/>
        </w:rPr>
        <w:t>256-байтового (шест. 100) блока, который резервируется операционной системой DOS непосредственно перед COM или EXE программой в памяти. Так как адресация начинается с шест</w:t>
      </w:r>
      <w:proofErr w:type="gramStart"/>
      <w:r w:rsidRPr="002F3C7A">
        <w:rPr>
          <w:szCs w:val="28"/>
        </w:rPr>
        <w:t>.</w:t>
      </w:r>
      <w:proofErr w:type="gramEnd"/>
      <w:r w:rsidRPr="002F3C7A">
        <w:rPr>
          <w:szCs w:val="28"/>
        </w:rPr>
        <w:t xml:space="preserve"> </w:t>
      </w:r>
      <w:proofErr w:type="gramStart"/>
      <w:r w:rsidRPr="002F3C7A">
        <w:rPr>
          <w:szCs w:val="28"/>
        </w:rPr>
        <w:t>с</w:t>
      </w:r>
      <w:proofErr w:type="gramEnd"/>
      <w:r w:rsidRPr="002F3C7A">
        <w:rPr>
          <w:szCs w:val="28"/>
        </w:rPr>
        <w:t>мещения 100 от начала PSP, то в программе после оператора SEGMENT кодируется директива ORG 100H.</w:t>
      </w:r>
    </w:p>
    <w:p w:rsidR="002F3C7A" w:rsidRPr="002F3C7A" w:rsidRDefault="002F3C7A" w:rsidP="002F3C7A">
      <w:pPr>
        <w:pStyle w:val="a"/>
        <w:numPr>
          <w:ilvl w:val="0"/>
          <w:numId w:val="0"/>
        </w:numPr>
        <w:ind w:hanging="360"/>
        <w:rPr>
          <w:szCs w:val="28"/>
        </w:rPr>
      </w:pPr>
      <w:r>
        <w:rPr>
          <w:szCs w:val="28"/>
        </w:rPr>
        <w:t xml:space="preserve">     </w:t>
      </w:r>
      <w:r w:rsidRPr="002F3C7A">
        <w:rPr>
          <w:szCs w:val="28"/>
        </w:rPr>
        <w:t>Обработка. Для программ в EXE и COM форматах выполняется ассемблирование для получения OBJ-файла, и компоновка для получения EXE-файла. Если программа создается для выполнения как EXE-файл, то ее уже можно выполнить. Если же программа создается для выполнения как COM-файл, то компоновщиком будет выдано сообщение:</w:t>
      </w:r>
    </w:p>
    <w:p w:rsidR="00C65480" w:rsidRPr="002F3C7A" w:rsidRDefault="002F3C7A" w:rsidP="002F3C7A">
      <w:pPr>
        <w:pStyle w:val="a"/>
        <w:numPr>
          <w:ilvl w:val="0"/>
          <w:numId w:val="0"/>
        </w:numPr>
        <w:ind w:hanging="360"/>
        <w:rPr>
          <w:szCs w:val="28"/>
        </w:rPr>
      </w:pPr>
      <w:r>
        <w:rPr>
          <w:szCs w:val="28"/>
        </w:rPr>
        <w:t xml:space="preserve">     </w:t>
      </w:r>
      <w:proofErr w:type="spellStart"/>
      <w:r w:rsidRPr="002F3C7A">
        <w:rPr>
          <w:szCs w:val="28"/>
        </w:rPr>
        <w:t>Warning</w:t>
      </w:r>
      <w:proofErr w:type="spellEnd"/>
      <w:r w:rsidRPr="002F3C7A">
        <w:rPr>
          <w:szCs w:val="28"/>
        </w:rPr>
        <w:t xml:space="preserve">: </w:t>
      </w:r>
      <w:proofErr w:type="spellStart"/>
      <w:r w:rsidRPr="002F3C7A">
        <w:rPr>
          <w:szCs w:val="28"/>
        </w:rPr>
        <w:t>No</w:t>
      </w:r>
      <w:proofErr w:type="spellEnd"/>
      <w:r w:rsidRPr="002F3C7A">
        <w:rPr>
          <w:szCs w:val="28"/>
        </w:rPr>
        <w:t xml:space="preserve"> STACK </w:t>
      </w:r>
      <w:proofErr w:type="spellStart"/>
      <w:r w:rsidRPr="002F3C7A">
        <w:rPr>
          <w:szCs w:val="28"/>
        </w:rPr>
        <w:t>Segment</w:t>
      </w:r>
      <w:proofErr w:type="spellEnd"/>
    </w:p>
    <w:p w:rsidR="00C65480" w:rsidRPr="00C65480" w:rsidRDefault="00C65480" w:rsidP="00C65480">
      <w:pPr>
        <w:pStyle w:val="a"/>
        <w:numPr>
          <w:ilvl w:val="0"/>
          <w:numId w:val="5"/>
        </w:numPr>
      </w:pPr>
      <w:r>
        <w:lastRenderedPageBreak/>
        <w:t xml:space="preserve">Опишите, </w:t>
      </w:r>
      <w:r w:rsidRPr="0055666F">
        <w:t>как идентифицируются и какими параметрами хар</w:t>
      </w:r>
      <w:r>
        <w:t>актеризуют</w:t>
      </w:r>
      <w:r w:rsidRPr="0055666F">
        <w:t>ся процессы в ОС</w:t>
      </w:r>
      <w:r>
        <w:t>.</w:t>
      </w:r>
    </w:p>
    <w:p w:rsidR="002F3C7A" w:rsidRPr="002F3C7A" w:rsidRDefault="002F3C7A" w:rsidP="002F3C7A">
      <w:pPr>
        <w:pStyle w:val="a9"/>
        <w:spacing w:before="0" w:beforeAutospacing="0"/>
        <w:rPr>
          <w:sz w:val="28"/>
          <w:szCs w:val="28"/>
        </w:rPr>
      </w:pPr>
      <w:r w:rsidRPr="002F3C7A">
        <w:rPr>
          <w:sz w:val="28"/>
          <w:szCs w:val="28"/>
        </w:rPr>
        <w:t>Для того чтобы ОС могла управлять процессами, она должна располагать всей необходимой для этого информацией. С этой целью на каждый процесс заводится специальная информационная структура, называемая дескриптором процесса (описателем задачи, блоком управления задачей). В общем случае дескриптор процесса содержит следующую информацию: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 xml:space="preserve">идентификатор процесса (так называемый PID – </w:t>
      </w:r>
      <w:proofErr w:type="spellStart"/>
      <w:r w:rsidRPr="002F3C7A">
        <w:rPr>
          <w:sz w:val="28"/>
          <w:szCs w:val="28"/>
        </w:rPr>
        <w:t>process</w:t>
      </w:r>
      <w:proofErr w:type="spellEnd"/>
      <w:r w:rsidRPr="002F3C7A">
        <w:rPr>
          <w:sz w:val="28"/>
          <w:szCs w:val="28"/>
        </w:rPr>
        <w:t xml:space="preserve"> </w:t>
      </w:r>
      <w:proofErr w:type="spellStart"/>
      <w:r w:rsidRPr="002F3C7A">
        <w:rPr>
          <w:sz w:val="28"/>
          <w:szCs w:val="28"/>
        </w:rPr>
        <w:t>identificator</w:t>
      </w:r>
      <w:proofErr w:type="spellEnd"/>
      <w:r w:rsidRPr="002F3C7A">
        <w:rPr>
          <w:sz w:val="28"/>
          <w:szCs w:val="28"/>
        </w:rPr>
        <w:t>);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>тип (или класс) процесса, который определяет для супервизора некоторые правила предоставления ресурсов;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>приоритет процесса, в соответствии с которым супервизор предоставляет ресурсы. В рамках одного класса процессов в первую очередь обслуживаются более приоритетные процессы;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>переменную состояния, которая определяет, в каком состоянии находится процесс (готов к работе, в состоянии выполнения, ожидание устройства ввода/вывода и т. д.);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>защищённую область памяти (или адрес такой зоны), в которой хранятся текущие значения регистров процессора, если процесс прерывается, не закончив работы. Эта информация называется контекстом задачи;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>информацию о ресурсах, которыми процесс владеет и/или имеет право пользоваться (указатели на открытые файлы, информация о незавершенных операциях ввода/вывода, т.п.);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>место (или его адрес) для организации общения с другими процессами;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>параметры времени запуска (момент времени, когда процесс должен активизироваться, и периодичность этой процедуры);</w:t>
      </w:r>
    </w:p>
    <w:p w:rsidR="002F3C7A" w:rsidRPr="002F3C7A" w:rsidRDefault="002F3C7A" w:rsidP="002F3C7A">
      <w:pPr>
        <w:pStyle w:val="a9"/>
        <w:numPr>
          <w:ilvl w:val="0"/>
          <w:numId w:val="10"/>
        </w:numPr>
        <w:rPr>
          <w:sz w:val="28"/>
          <w:szCs w:val="28"/>
        </w:rPr>
      </w:pPr>
      <w:r w:rsidRPr="002F3C7A">
        <w:rPr>
          <w:sz w:val="28"/>
          <w:szCs w:val="28"/>
        </w:rPr>
        <w:t xml:space="preserve">в случае отсутствия системы управления файлами – адрес задачи на диске в её исходном состоянии и адрес на диске, куда она выгружается из оперативной памяти, если её вытесняет другая (для </w:t>
      </w:r>
      <w:proofErr w:type="spellStart"/>
      <w:proofErr w:type="gramStart"/>
      <w:r w:rsidRPr="002F3C7A">
        <w:rPr>
          <w:sz w:val="28"/>
          <w:szCs w:val="28"/>
        </w:rPr>
        <w:t>диск-резидентных</w:t>
      </w:r>
      <w:proofErr w:type="spellEnd"/>
      <w:proofErr w:type="gramEnd"/>
      <w:r w:rsidRPr="002F3C7A">
        <w:rPr>
          <w:sz w:val="28"/>
          <w:szCs w:val="28"/>
        </w:rPr>
        <w:t xml:space="preserve"> задач, которые постоянно находятся во внешней памяти на системном магнитном диске и загружаются в оперативную память только на время выполнения).</w:t>
      </w:r>
    </w:p>
    <w:p w:rsidR="00C65480" w:rsidRDefault="00C65480" w:rsidP="00C65480">
      <w:pPr>
        <w:pStyle w:val="a"/>
        <w:numPr>
          <w:ilvl w:val="0"/>
          <w:numId w:val="0"/>
        </w:numPr>
      </w:pPr>
    </w:p>
    <w:p w:rsidR="00C65480" w:rsidRPr="00C65480" w:rsidRDefault="00C65480" w:rsidP="00C65480">
      <w:pPr>
        <w:pStyle w:val="a"/>
        <w:numPr>
          <w:ilvl w:val="0"/>
          <w:numId w:val="5"/>
        </w:numPr>
      </w:pPr>
      <w:r>
        <w:t xml:space="preserve">Опишите, </w:t>
      </w:r>
      <w:r w:rsidRPr="00E12229">
        <w:t xml:space="preserve">в каких случаях процесс находится в состоянии </w:t>
      </w:r>
      <w:r>
        <w:t>«</w:t>
      </w:r>
      <w:r w:rsidRPr="00E12229">
        <w:t>готов к запуску</w:t>
      </w:r>
      <w:r>
        <w:t>»</w:t>
      </w:r>
      <w:r w:rsidRPr="00E12229">
        <w:t>.</w:t>
      </w:r>
    </w:p>
    <w:p w:rsidR="00C65480" w:rsidRDefault="002F3C7A" w:rsidP="00C65480">
      <w:pPr>
        <w:pStyle w:val="a"/>
        <w:numPr>
          <w:ilvl w:val="0"/>
          <w:numId w:val="0"/>
        </w:numPr>
      </w:pPr>
      <w:r>
        <w:t>Для процесса уже созданы все системные таблицы объекты.</w:t>
      </w:r>
    </w:p>
    <w:p w:rsidR="002F3C7A" w:rsidRDefault="002F3C7A" w:rsidP="00C65480">
      <w:pPr>
        <w:pStyle w:val="a"/>
        <w:numPr>
          <w:ilvl w:val="0"/>
          <w:numId w:val="0"/>
        </w:numPr>
      </w:pPr>
      <w:r>
        <w:t>Процесс находится в физической оперативной памяти.</w:t>
      </w:r>
    </w:p>
    <w:p w:rsidR="002F3C7A" w:rsidRPr="00C65480" w:rsidRDefault="002F3C7A" w:rsidP="00C65480">
      <w:pPr>
        <w:pStyle w:val="a"/>
        <w:numPr>
          <w:ilvl w:val="0"/>
          <w:numId w:val="0"/>
        </w:numPr>
      </w:pPr>
      <w:r>
        <w:t>Процессу выделены все необходимые ресурсы.</w:t>
      </w:r>
    </w:p>
    <w:p w:rsidR="00C65480" w:rsidRDefault="00C65480" w:rsidP="00C65480">
      <w:pPr>
        <w:pStyle w:val="a"/>
        <w:numPr>
          <w:ilvl w:val="0"/>
          <w:numId w:val="0"/>
        </w:numPr>
      </w:pPr>
    </w:p>
    <w:p w:rsidR="00C65480" w:rsidRDefault="00C65480" w:rsidP="00C65480">
      <w:pPr>
        <w:pStyle w:val="a"/>
        <w:numPr>
          <w:ilvl w:val="0"/>
          <w:numId w:val="4"/>
        </w:numPr>
      </w:pPr>
      <w:r>
        <w:lastRenderedPageBreak/>
        <w:t xml:space="preserve">Выполните запуск Диспетчера задач. Зафиксируйте перечень приложений и процессов, запущенных от имени текущего пользователя. </w:t>
      </w: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  <w:r>
        <w:rPr>
          <w:noProof/>
          <w:lang w:eastAsia="ru-RU"/>
        </w:rPr>
        <w:drawing>
          <wp:inline distT="0" distB="0" distL="0" distR="0">
            <wp:extent cx="5940425" cy="5626389"/>
            <wp:effectExtent l="19050" t="0" r="31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</w:p>
    <w:p w:rsidR="00C01C82" w:rsidRDefault="00C01C82" w:rsidP="00C01C82">
      <w:pPr>
        <w:pStyle w:val="a"/>
        <w:numPr>
          <w:ilvl w:val="0"/>
          <w:numId w:val="0"/>
        </w:numPr>
      </w:pPr>
    </w:p>
    <w:p w:rsidR="00C65480" w:rsidRPr="00C65480" w:rsidRDefault="00C65480" w:rsidP="00C65480">
      <w:pPr>
        <w:pStyle w:val="a"/>
        <w:numPr>
          <w:ilvl w:val="0"/>
          <w:numId w:val="4"/>
        </w:numPr>
      </w:pPr>
      <w:r>
        <w:lastRenderedPageBreak/>
        <w:t xml:space="preserve">Последовательно запустите стандартные приложения </w:t>
      </w:r>
      <w:proofErr w:type="spellStart"/>
      <w:r>
        <w:t>Windows</w:t>
      </w:r>
      <w:proofErr w:type="spellEnd"/>
      <w:r>
        <w:t xml:space="preserve">: Калькулятор и </w:t>
      </w:r>
      <w:proofErr w:type="spellStart"/>
      <w:r>
        <w:t>Paint</w:t>
      </w:r>
      <w:proofErr w:type="spellEnd"/>
      <w:r>
        <w:t xml:space="preserve">, каждый раз фиксируя и описывая изменения содержимого вкладок Приложения и Процессы. </w:t>
      </w:r>
    </w:p>
    <w:p w:rsidR="00C65480" w:rsidRPr="00C65480" w:rsidRDefault="00C65480" w:rsidP="00C65480">
      <w:pPr>
        <w:pStyle w:val="a"/>
        <w:numPr>
          <w:ilvl w:val="0"/>
          <w:numId w:val="0"/>
        </w:numPr>
      </w:pPr>
    </w:p>
    <w:p w:rsidR="00C65480" w:rsidRDefault="00C01C82" w:rsidP="00C65480">
      <w:pPr>
        <w:pStyle w:val="a"/>
        <w:numPr>
          <w:ilvl w:val="0"/>
          <w:numId w:val="0"/>
        </w:numPr>
      </w:pPr>
      <w:r>
        <w:rPr>
          <w:noProof/>
          <w:lang w:eastAsia="ru-RU"/>
        </w:rPr>
        <w:drawing>
          <wp:inline distT="0" distB="0" distL="0" distR="0">
            <wp:extent cx="5942640" cy="4954772"/>
            <wp:effectExtent l="19050" t="0" r="96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82" w:rsidRDefault="00C01C82" w:rsidP="00C65480">
      <w:pPr>
        <w:pStyle w:val="a"/>
        <w:numPr>
          <w:ilvl w:val="0"/>
          <w:numId w:val="0"/>
        </w:numPr>
      </w:pPr>
    </w:p>
    <w:p w:rsidR="00C01C82" w:rsidRDefault="00C01C82" w:rsidP="00C65480">
      <w:pPr>
        <w:pStyle w:val="a"/>
        <w:numPr>
          <w:ilvl w:val="0"/>
          <w:numId w:val="0"/>
        </w:numPr>
      </w:pPr>
      <w:r>
        <w:rPr>
          <w:noProof/>
          <w:lang w:eastAsia="ru-RU"/>
        </w:rPr>
        <w:drawing>
          <wp:inline distT="0" distB="0" distL="0" distR="0">
            <wp:extent cx="5942640" cy="2796363"/>
            <wp:effectExtent l="19050" t="0" r="96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80" w:rsidRPr="00C65480" w:rsidRDefault="00C65480" w:rsidP="00C65480">
      <w:pPr>
        <w:pStyle w:val="a"/>
        <w:numPr>
          <w:ilvl w:val="0"/>
          <w:numId w:val="7"/>
        </w:numPr>
      </w:pPr>
      <w:r>
        <w:lastRenderedPageBreak/>
        <w:t>Включите отображение процессов всех пользователей и опишите изменения во вкладках Приложения и Процессы</w:t>
      </w:r>
    </w:p>
    <w:p w:rsidR="00C65480" w:rsidRPr="00C65480" w:rsidRDefault="00C65480" w:rsidP="00C65480">
      <w:pPr>
        <w:pStyle w:val="a"/>
        <w:numPr>
          <w:ilvl w:val="0"/>
          <w:numId w:val="0"/>
        </w:numPr>
      </w:pPr>
    </w:p>
    <w:p w:rsidR="00C65480" w:rsidRDefault="00C65480" w:rsidP="00C65480">
      <w:pPr>
        <w:pStyle w:val="a"/>
        <w:numPr>
          <w:ilvl w:val="0"/>
          <w:numId w:val="0"/>
        </w:numPr>
      </w:pPr>
    </w:p>
    <w:p w:rsidR="00C65480" w:rsidRDefault="00C65480" w:rsidP="00C65480">
      <w:pPr>
        <w:pStyle w:val="a"/>
        <w:numPr>
          <w:ilvl w:val="0"/>
          <w:numId w:val="8"/>
        </w:numPr>
      </w:pPr>
      <w:r>
        <w:t xml:space="preserve">Средствами Диспетчера задач завершите работу приложений Калькулятор и Блокнот, опишите используемые для решения задачи механизмы. </w:t>
      </w:r>
    </w:p>
    <w:p w:rsidR="00C01C82" w:rsidRDefault="00C01C82" w:rsidP="00C01C82">
      <w:pPr>
        <w:pStyle w:val="a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487166" cy="1810003"/>
            <wp:effectExtent l="19050" t="0" r="0" b="0"/>
            <wp:docPr id="11" name="Рисунок 1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C82" w:rsidRPr="00C65480" w:rsidRDefault="00C01C82" w:rsidP="00C01C82">
      <w:pPr>
        <w:pStyle w:val="a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925377" cy="2086266"/>
            <wp:effectExtent l="19050" t="0" r="0" b="0"/>
            <wp:docPr id="12" name="Рисунок 1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80" w:rsidRPr="00C65480" w:rsidRDefault="00C65480" w:rsidP="00C65480">
      <w:pPr>
        <w:pStyle w:val="a"/>
        <w:numPr>
          <w:ilvl w:val="0"/>
          <w:numId w:val="0"/>
        </w:numPr>
      </w:pPr>
    </w:p>
    <w:p w:rsidR="00C65480" w:rsidRDefault="00C65480" w:rsidP="00C65480">
      <w:pPr>
        <w:pStyle w:val="a"/>
        <w:numPr>
          <w:ilvl w:val="0"/>
          <w:numId w:val="0"/>
        </w:numPr>
      </w:pPr>
    </w:p>
    <w:p w:rsidR="008730AD" w:rsidRDefault="0087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5480" w:rsidRDefault="008730AD" w:rsidP="008730AD">
      <w:pPr>
        <w:pStyle w:val="1"/>
      </w:pPr>
      <w:bookmarkStart w:id="4" w:name="_Toc534811307"/>
      <w:r>
        <w:lastRenderedPageBreak/>
        <w:t>Задание №4 Работа с базовыми понятиями и объектами ОС</w:t>
      </w:r>
      <w:bookmarkEnd w:id="4"/>
    </w:p>
    <w:p w:rsidR="008730AD" w:rsidRDefault="008730AD" w:rsidP="008730AD">
      <w:pPr>
        <w:pStyle w:val="a"/>
        <w:numPr>
          <w:ilvl w:val="0"/>
          <w:numId w:val="11"/>
        </w:numPr>
        <w:ind w:left="0" w:firstLine="709"/>
      </w:pPr>
      <w:r>
        <w:t>Дайте определение понятию файловая система.</w:t>
      </w:r>
    </w:p>
    <w:p w:rsidR="008730AD" w:rsidRDefault="00770F14" w:rsidP="008730AD">
      <w:pPr>
        <w:pStyle w:val="a"/>
        <w:numPr>
          <w:ilvl w:val="0"/>
          <w:numId w:val="0"/>
        </w:numPr>
      </w:pPr>
      <w:r w:rsidRPr="00770F14">
        <w:rPr>
          <w:bCs/>
        </w:rPr>
        <w:t>Файловая система</w:t>
      </w:r>
      <w:r w:rsidR="008730AD">
        <w:t xml:space="preserve"> (англ.</w:t>
      </w:r>
      <w:r>
        <w:t xml:space="preserve"> </w:t>
      </w:r>
      <w:r w:rsidR="008730AD">
        <w:rPr>
          <w:i/>
          <w:iCs/>
          <w:lang/>
        </w:rPr>
        <w:t>file</w:t>
      </w:r>
      <w:r w:rsidR="008730AD" w:rsidRPr="008730AD">
        <w:rPr>
          <w:i/>
          <w:iCs/>
        </w:rPr>
        <w:t xml:space="preserve"> </w:t>
      </w:r>
      <w:r w:rsidR="008730AD">
        <w:rPr>
          <w:i/>
          <w:iCs/>
          <w:lang/>
        </w:rPr>
        <w:t>system</w:t>
      </w:r>
      <w:r>
        <w:t>) -</w:t>
      </w:r>
      <w:r w:rsidR="008730AD">
        <w:t xml:space="preserve"> порядок, определяющий способ организации, хранения и именования данных на носителях информации в компьютерах, а также в другом </w:t>
      </w:r>
      <w:r w:rsidR="008730AD" w:rsidRPr="008730AD">
        <w:t>электронном</w:t>
      </w:r>
      <w:r w:rsidR="008730AD">
        <w:t xml:space="preserve"> оборудовании: </w:t>
      </w:r>
      <w:r w:rsidR="008730AD" w:rsidRPr="008730AD">
        <w:t>ц</w:t>
      </w:r>
      <w:r>
        <w:t>и</w:t>
      </w:r>
      <w:r w:rsidR="008730AD">
        <w:t xml:space="preserve">фровых фотоаппаратах, </w:t>
      </w:r>
      <w:r w:rsidR="008730AD" w:rsidRPr="008730AD">
        <w:t>мобильных телефонах</w:t>
      </w:r>
      <w:r w:rsidR="008730AD">
        <w:t xml:space="preserve"> и т. п. Файловая система определяет </w:t>
      </w:r>
      <w:r w:rsidR="008730AD" w:rsidRPr="008730AD">
        <w:t>формат</w:t>
      </w:r>
      <w:r w:rsidR="008730AD">
        <w:t xml:space="preserve"> содержимого и способ физического хранения информации, которую принято группировать в виде </w:t>
      </w:r>
      <w:r w:rsidR="008730AD" w:rsidRPr="008730AD">
        <w:t>файлов</w:t>
      </w:r>
      <w:r w:rsidR="008730AD">
        <w:t xml:space="preserve">. Конкретная файловая система определяет размер имен файлов (и </w:t>
      </w:r>
      <w:r w:rsidR="008730AD" w:rsidRPr="008730AD">
        <w:t>каталогов</w:t>
      </w:r>
      <w:r w:rsidR="008730AD">
        <w:t xml:space="preserve">), максимальный возможный размер файла и раздела, набор </w:t>
      </w:r>
      <w:r w:rsidR="008730AD" w:rsidRPr="008730AD">
        <w:t>атрибутов</w:t>
      </w:r>
      <w:r w:rsidR="008730AD">
        <w:t xml:space="preserve"> файла. Некоторые файловые системы предоставляют сервисные возможности, например, </w:t>
      </w:r>
      <w:r w:rsidR="008730AD" w:rsidRPr="008730AD">
        <w:t>разграничение доступа</w:t>
      </w:r>
      <w:r w:rsidR="008730AD">
        <w:t xml:space="preserve"> или </w:t>
      </w:r>
      <w:r w:rsidR="008730AD" w:rsidRPr="008730AD">
        <w:t>шифрование</w:t>
      </w:r>
      <w:r w:rsidR="008730AD">
        <w:t xml:space="preserve"> файлов.</w:t>
      </w:r>
    </w:p>
    <w:p w:rsidR="008730AD" w:rsidRDefault="008730AD" w:rsidP="008730AD">
      <w:pPr>
        <w:pStyle w:val="a"/>
        <w:numPr>
          <w:ilvl w:val="0"/>
          <w:numId w:val="0"/>
        </w:numPr>
      </w:pPr>
    </w:p>
    <w:p w:rsidR="008730AD" w:rsidRDefault="008730AD" w:rsidP="008730AD">
      <w:pPr>
        <w:pStyle w:val="a"/>
        <w:numPr>
          <w:ilvl w:val="0"/>
          <w:numId w:val="11"/>
        </w:numPr>
        <w:ind w:left="0" w:firstLine="709"/>
      </w:pPr>
      <w:r>
        <w:t xml:space="preserve">Опишите особенности организации различных файловых систем (не менее 5). </w:t>
      </w:r>
    </w:p>
    <w:p w:rsidR="008730AD" w:rsidRDefault="008730AD" w:rsidP="008730AD">
      <w:pPr>
        <w:pStyle w:val="a"/>
        <w:numPr>
          <w:ilvl w:val="0"/>
          <w:numId w:val="0"/>
        </w:numPr>
      </w:pPr>
    </w:p>
    <w:p w:rsidR="008730AD" w:rsidRDefault="00770F14" w:rsidP="00770F14">
      <w:pPr>
        <w:pStyle w:val="a"/>
        <w:numPr>
          <w:ilvl w:val="0"/>
          <w:numId w:val="0"/>
        </w:numPr>
      </w:pPr>
      <w:proofErr w:type="gramStart"/>
      <w:r>
        <w:rPr>
          <w:lang w:val="en-US"/>
        </w:rPr>
        <w:t>NTFS</w:t>
      </w:r>
      <w:r w:rsidRPr="00770F14">
        <w:t xml:space="preserve"> - </w:t>
      </w:r>
      <w:r>
        <w:t>может управлять разделами размером в несколько сотен Тбайт</w:t>
      </w:r>
      <w:r w:rsidRPr="00770F14">
        <w:t xml:space="preserve">. </w:t>
      </w:r>
      <w:r>
        <w:t>Делит все полезное место носителя на кластеры – блоки данных, причем размер кластера изменяется от 512 байт до 64 Кбайт (стандартом считается кластер размером 4 Кбайт).</w:t>
      </w:r>
      <w:proofErr w:type="gramEnd"/>
    </w:p>
    <w:p w:rsidR="00770F14" w:rsidRDefault="00770F14" w:rsidP="00770F14">
      <w:pPr>
        <w:pStyle w:val="a"/>
        <w:numPr>
          <w:ilvl w:val="0"/>
          <w:numId w:val="0"/>
        </w:numPr>
      </w:pPr>
    </w:p>
    <w:p w:rsidR="00770F14" w:rsidRDefault="00770F14" w:rsidP="00770F14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t>FAT</w:t>
      </w:r>
      <w:r w:rsidRPr="00770F14">
        <w:t xml:space="preserve">32 - </w:t>
      </w:r>
      <w:r>
        <w:t>32-разрядная адресация кластеров и ограничения в размерах: файла не более 4 Гб и тома в 128 Гб.</w:t>
      </w:r>
    </w:p>
    <w:p w:rsidR="00770F14" w:rsidRDefault="00770F14" w:rsidP="00770F14">
      <w:pPr>
        <w:pStyle w:val="a"/>
        <w:numPr>
          <w:ilvl w:val="0"/>
          <w:numId w:val="0"/>
        </w:numPr>
        <w:rPr>
          <w:lang w:val="en-US"/>
        </w:rPr>
      </w:pPr>
    </w:p>
    <w:p w:rsidR="00770F14" w:rsidRPr="00770F14" w:rsidRDefault="00770F14" w:rsidP="00770F14">
      <w:pPr>
        <w:pStyle w:val="a"/>
        <w:numPr>
          <w:ilvl w:val="0"/>
          <w:numId w:val="0"/>
        </w:numPr>
        <w:rPr>
          <w:lang w:val="en-US"/>
        </w:rPr>
      </w:pPr>
    </w:p>
    <w:p w:rsidR="008730AD" w:rsidRPr="000D0AAA" w:rsidRDefault="008730AD" w:rsidP="000D0AAA">
      <w:pPr>
        <w:pStyle w:val="a"/>
        <w:ind w:left="0" w:firstLine="709"/>
      </w:pPr>
      <w:r>
        <w:t xml:space="preserve">Средствами командной строки определите все виды памяти компьютера. </w:t>
      </w:r>
    </w:p>
    <w:p w:rsidR="008730AD" w:rsidRDefault="000D0AAA" w:rsidP="008730AD">
      <w:pPr>
        <w:pStyle w:val="a"/>
        <w:numPr>
          <w:ilvl w:val="0"/>
          <w:numId w:val="0"/>
        </w:numPr>
      </w:pPr>
      <w:r>
        <w:rPr>
          <w:noProof/>
          <w:lang w:eastAsia="ru-RU"/>
        </w:rPr>
        <w:drawing>
          <wp:inline distT="0" distB="0" distL="0" distR="0">
            <wp:extent cx="5652275" cy="2375065"/>
            <wp:effectExtent l="19050" t="0" r="55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237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0AD" w:rsidRDefault="008730AD" w:rsidP="008730AD">
      <w:pPr>
        <w:pStyle w:val="a"/>
        <w:ind w:left="0" w:firstLine="709"/>
      </w:pPr>
      <w:r>
        <w:lastRenderedPageBreak/>
        <w:t xml:space="preserve">Средствами командной строки определите объем файла подкачки. </w:t>
      </w:r>
    </w:p>
    <w:p w:rsidR="008730AD" w:rsidRDefault="000D0AAA" w:rsidP="008730AD">
      <w:pPr>
        <w:pStyle w:val="a"/>
        <w:numPr>
          <w:ilvl w:val="0"/>
          <w:numId w:val="0"/>
        </w:numPr>
      </w:pPr>
      <w:r>
        <w:rPr>
          <w:noProof/>
          <w:lang w:eastAsia="ru-RU"/>
        </w:rPr>
        <w:drawing>
          <wp:inline distT="0" distB="0" distL="0" distR="0">
            <wp:extent cx="5628640" cy="3491230"/>
            <wp:effectExtent l="19050" t="0" r="0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0AD" w:rsidRDefault="008730AD" w:rsidP="008730AD">
      <w:pPr>
        <w:pStyle w:val="a"/>
        <w:numPr>
          <w:ilvl w:val="0"/>
          <w:numId w:val="0"/>
        </w:numPr>
      </w:pPr>
    </w:p>
    <w:p w:rsidR="008730AD" w:rsidRDefault="008730AD" w:rsidP="008730AD">
      <w:pPr>
        <w:pStyle w:val="a"/>
        <w:ind w:left="0" w:firstLine="709"/>
      </w:pPr>
      <w:r>
        <w:t>Дайте определение понятию реестр ОС.</w:t>
      </w:r>
    </w:p>
    <w:p w:rsidR="000D0AAA" w:rsidRPr="00A76EBC" w:rsidRDefault="000D0AAA" w:rsidP="000D0AAA">
      <w:pPr>
        <w:pStyle w:val="a"/>
        <w:numPr>
          <w:ilvl w:val="0"/>
          <w:numId w:val="0"/>
        </w:numPr>
      </w:pPr>
      <w:r w:rsidRPr="00A76EBC">
        <w:rPr>
          <w:bCs/>
        </w:rPr>
        <w:t>Реестр</w:t>
      </w:r>
      <w:r w:rsidRPr="00A76EBC">
        <w:t xml:space="preserve"> – </w:t>
      </w:r>
      <w:r w:rsidRPr="00A76EBC">
        <w:rPr>
          <w:bCs/>
        </w:rPr>
        <w:t>это</w:t>
      </w:r>
      <w:r w:rsidRPr="00A76EBC">
        <w:t xml:space="preserve"> база данных, хранящая в себе множество настроек и параметров </w:t>
      </w:r>
      <w:r w:rsidRPr="00A76EBC">
        <w:rPr>
          <w:bCs/>
        </w:rPr>
        <w:t>операционной</w:t>
      </w:r>
      <w:r w:rsidRPr="00A76EBC">
        <w:t xml:space="preserve"> </w:t>
      </w:r>
      <w:r w:rsidRPr="00A76EBC">
        <w:rPr>
          <w:bCs/>
        </w:rPr>
        <w:t>системы</w:t>
      </w:r>
      <w:r w:rsidRPr="00A76EBC">
        <w:t xml:space="preserve">. Помимо </w:t>
      </w:r>
      <w:r w:rsidRPr="00A76EBC">
        <w:rPr>
          <w:bCs/>
        </w:rPr>
        <w:t>ОС</w:t>
      </w:r>
      <w:r w:rsidRPr="00A76EBC">
        <w:t xml:space="preserve">, там хранятся настройки программного обеспечения, информация о профилях пользователей и многое другое. Опишите способы сохранения реестра ОС </w:t>
      </w:r>
      <w:r w:rsidRPr="00A76EBC">
        <w:rPr>
          <w:lang w:val="en-US"/>
        </w:rPr>
        <w:t>Windows</w:t>
      </w:r>
      <w:r w:rsidRPr="00A76EBC">
        <w:t>. Сделайте резервную копию реестра.</w:t>
      </w:r>
    </w:p>
    <w:p w:rsidR="008730AD" w:rsidRDefault="008730AD" w:rsidP="008730AD">
      <w:pPr>
        <w:pStyle w:val="a"/>
        <w:numPr>
          <w:ilvl w:val="0"/>
          <w:numId w:val="0"/>
        </w:numPr>
      </w:pPr>
    </w:p>
    <w:p w:rsidR="008730AD" w:rsidRPr="008730AD" w:rsidRDefault="008730AD" w:rsidP="008730AD">
      <w:pPr>
        <w:rPr>
          <w:rFonts w:ascii="Times New Roman" w:hAnsi="Times New Roman" w:cs="Times New Roman"/>
          <w:sz w:val="28"/>
          <w:szCs w:val="28"/>
        </w:rPr>
      </w:pPr>
    </w:p>
    <w:sectPr w:rsidR="008730AD" w:rsidRPr="008730AD" w:rsidSect="00F306F3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7C" w:rsidRDefault="00091F7C" w:rsidP="00F306F3">
      <w:pPr>
        <w:spacing w:after="0" w:line="240" w:lineRule="auto"/>
      </w:pPr>
      <w:r>
        <w:separator/>
      </w:r>
    </w:p>
  </w:endnote>
  <w:endnote w:type="continuationSeparator" w:id="0">
    <w:p w:rsidR="00091F7C" w:rsidRDefault="00091F7C" w:rsidP="00F3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219"/>
      <w:docPartObj>
        <w:docPartGallery w:val="Page Numbers (Bottom of Page)"/>
        <w:docPartUnique/>
      </w:docPartObj>
    </w:sdtPr>
    <w:sdtContent>
      <w:p w:rsidR="00F306F3" w:rsidRDefault="00F306F3">
        <w:pPr>
          <w:pStyle w:val="ae"/>
          <w:jc w:val="right"/>
        </w:pPr>
        <w:fldSimple w:instr=" PAGE   \* MERGEFORMAT ">
          <w:r w:rsidR="00964D5D">
            <w:rPr>
              <w:noProof/>
            </w:rPr>
            <w:t>2</w:t>
          </w:r>
        </w:fldSimple>
      </w:p>
    </w:sdtContent>
  </w:sdt>
  <w:p w:rsidR="00F306F3" w:rsidRDefault="00F306F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7C" w:rsidRDefault="00091F7C" w:rsidP="00F306F3">
      <w:pPr>
        <w:spacing w:after="0" w:line="240" w:lineRule="auto"/>
      </w:pPr>
      <w:r>
        <w:separator/>
      </w:r>
    </w:p>
  </w:footnote>
  <w:footnote w:type="continuationSeparator" w:id="0">
    <w:p w:rsidR="00091F7C" w:rsidRDefault="00091F7C" w:rsidP="00F3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A63"/>
    <w:multiLevelType w:val="hybridMultilevel"/>
    <w:tmpl w:val="1110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DBC"/>
    <w:multiLevelType w:val="hybridMultilevel"/>
    <w:tmpl w:val="350A15BC"/>
    <w:lvl w:ilvl="0" w:tplc="D57A5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92156"/>
    <w:multiLevelType w:val="hybridMultilevel"/>
    <w:tmpl w:val="C362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F0368"/>
    <w:multiLevelType w:val="multilevel"/>
    <w:tmpl w:val="98C6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62971"/>
    <w:multiLevelType w:val="hybridMultilevel"/>
    <w:tmpl w:val="57BE7764"/>
    <w:lvl w:ilvl="0" w:tplc="9492234A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B05284"/>
    <w:multiLevelType w:val="hybridMultilevel"/>
    <w:tmpl w:val="D7B6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4"/>
    <w:lvlOverride w:ilvl="0"/>
  </w:num>
  <w:num w:numId="5">
    <w:abstractNumId w:val="4"/>
    <w:lvlOverride w:ilvl="0">
      <w:startOverride w:val="2"/>
    </w:lvlOverride>
  </w:num>
  <w:num w:numId="6">
    <w:abstractNumId w:val="1"/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3"/>
  </w:num>
  <w:num w:numId="11">
    <w:abstractNumId w:val="4"/>
    <w:lvlOverride w:ilvl="0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573"/>
    <w:rsid w:val="00091F7C"/>
    <w:rsid w:val="000D0AAA"/>
    <w:rsid w:val="001F79C2"/>
    <w:rsid w:val="00297AE3"/>
    <w:rsid w:val="002F3C7A"/>
    <w:rsid w:val="00573DBD"/>
    <w:rsid w:val="00770F14"/>
    <w:rsid w:val="007C0651"/>
    <w:rsid w:val="007D15E3"/>
    <w:rsid w:val="008730AD"/>
    <w:rsid w:val="009365A2"/>
    <w:rsid w:val="00964D5D"/>
    <w:rsid w:val="00B75BF7"/>
    <w:rsid w:val="00C01C82"/>
    <w:rsid w:val="00C25573"/>
    <w:rsid w:val="00C65480"/>
    <w:rsid w:val="00C7539B"/>
    <w:rsid w:val="00F3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15E3"/>
  </w:style>
  <w:style w:type="paragraph" w:styleId="1">
    <w:name w:val="heading 1"/>
    <w:basedOn w:val="a0"/>
    <w:next w:val="a0"/>
    <w:link w:val="10"/>
    <w:uiPriority w:val="9"/>
    <w:qFormat/>
    <w:rsid w:val="00C25573"/>
    <w:pPr>
      <w:keepNext/>
      <w:keepLines/>
      <w:spacing w:before="240" w:after="240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25573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">
    <w:name w:val="Нумерованный"/>
    <w:basedOn w:val="a4"/>
    <w:link w:val="a5"/>
    <w:qFormat/>
    <w:rsid w:val="00C25573"/>
    <w:pPr>
      <w:numPr>
        <w:numId w:val="1"/>
      </w:numPr>
      <w:spacing w:after="0"/>
      <w:jc w:val="both"/>
    </w:pPr>
    <w:rPr>
      <w:rFonts w:ascii="Times New Roman" w:hAnsi="Times New Roman"/>
      <w:sz w:val="28"/>
    </w:rPr>
  </w:style>
  <w:style w:type="character" w:customStyle="1" w:styleId="a5">
    <w:name w:val="Нумерованный Знак"/>
    <w:basedOn w:val="a1"/>
    <w:link w:val="a"/>
    <w:rsid w:val="00C25573"/>
    <w:rPr>
      <w:rFonts w:ascii="Times New Roman" w:hAnsi="Times New Roman"/>
      <w:sz w:val="28"/>
    </w:rPr>
  </w:style>
  <w:style w:type="paragraph" w:styleId="a4">
    <w:name w:val="List Paragraph"/>
    <w:basedOn w:val="a0"/>
    <w:uiPriority w:val="34"/>
    <w:qFormat/>
    <w:rsid w:val="00C25573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2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255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B7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2F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2F3C7A"/>
    <w:rPr>
      <w:b/>
      <w:bCs/>
    </w:rPr>
  </w:style>
  <w:style w:type="character" w:styleId="ab">
    <w:name w:val="Hyperlink"/>
    <w:basedOn w:val="a1"/>
    <w:uiPriority w:val="99"/>
    <w:unhideWhenUsed/>
    <w:rsid w:val="008730AD"/>
    <w:rPr>
      <w:color w:val="0000FF"/>
      <w:u w:val="single"/>
    </w:rPr>
  </w:style>
  <w:style w:type="paragraph" w:styleId="ac">
    <w:name w:val="header"/>
    <w:basedOn w:val="a0"/>
    <w:link w:val="ad"/>
    <w:uiPriority w:val="99"/>
    <w:semiHidden/>
    <w:unhideWhenUsed/>
    <w:rsid w:val="00F3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F306F3"/>
  </w:style>
  <w:style w:type="paragraph" w:styleId="ae">
    <w:name w:val="footer"/>
    <w:basedOn w:val="a0"/>
    <w:link w:val="af"/>
    <w:uiPriority w:val="99"/>
    <w:unhideWhenUsed/>
    <w:rsid w:val="00F3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F306F3"/>
  </w:style>
  <w:style w:type="paragraph" w:styleId="af0">
    <w:name w:val="No Spacing"/>
    <w:link w:val="af1"/>
    <w:uiPriority w:val="1"/>
    <w:qFormat/>
    <w:rsid w:val="00F306F3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1"/>
    <w:link w:val="af0"/>
    <w:uiPriority w:val="1"/>
    <w:rsid w:val="00F306F3"/>
    <w:rPr>
      <w:rFonts w:eastAsiaTheme="minorEastAsia"/>
    </w:rPr>
  </w:style>
  <w:style w:type="paragraph" w:styleId="af2">
    <w:name w:val="TOC Heading"/>
    <w:basedOn w:val="1"/>
    <w:next w:val="a0"/>
    <w:uiPriority w:val="39"/>
    <w:semiHidden/>
    <w:unhideWhenUsed/>
    <w:qFormat/>
    <w:rsid w:val="00F306F3"/>
    <w:pPr>
      <w:spacing w:before="480" w:after="0"/>
      <w:ind w:firstLine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F306F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54EE"/>
    <w:rsid w:val="004832F9"/>
    <w:rsid w:val="0083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00DF6B30D4700B0242546798B0905">
    <w:name w:val="46800DF6B30D4700B0242546798B0905"/>
    <w:rsid w:val="008354EE"/>
  </w:style>
  <w:style w:type="paragraph" w:customStyle="1" w:styleId="360CB94573154762A46B22D64F0FC5A9">
    <w:name w:val="360CB94573154762A46B22D64F0FC5A9"/>
    <w:rsid w:val="008354EE"/>
  </w:style>
  <w:style w:type="paragraph" w:customStyle="1" w:styleId="EA2EF421969A4CC78B9E552D3F8C644A">
    <w:name w:val="EA2EF421969A4CC78B9E552D3F8C644A"/>
    <w:rsid w:val="008354EE"/>
  </w:style>
  <w:style w:type="paragraph" w:customStyle="1" w:styleId="E3FBC800F3A14003B79C4F1894ACB093">
    <w:name w:val="E3FBC800F3A14003B79C4F1894ACB093"/>
    <w:rsid w:val="008354EE"/>
  </w:style>
  <w:style w:type="paragraph" w:customStyle="1" w:styleId="8DDF91793CCC4DA7B1882AAAC0FBA98B">
    <w:name w:val="8DDF91793CCC4DA7B1882AAAC0FBA98B"/>
    <w:rsid w:val="008354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2DC3-F5D7-4F9D-A7D5-FB1D5B9A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vedro</dc:creator>
  <cp:keywords/>
  <dc:description/>
  <cp:lastModifiedBy>vedro</cp:lastModifiedBy>
  <cp:revision>7</cp:revision>
  <dcterms:created xsi:type="dcterms:W3CDTF">2018-09-20T13:15:00Z</dcterms:created>
  <dcterms:modified xsi:type="dcterms:W3CDTF">2019-01-09T11:34:00Z</dcterms:modified>
</cp:coreProperties>
</file>