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81" w:rsidRPr="009A4681" w:rsidRDefault="009A4681" w:rsidP="009A4681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28"/>
          <w:szCs w:val="28"/>
        </w:rPr>
      </w:pPr>
      <w:r w:rsidRPr="009A4681">
        <w:rPr>
          <w:rFonts w:ascii="Times New Roman" w:hAnsi="Times New Roman"/>
          <w:b/>
          <w:sz w:val="28"/>
          <w:szCs w:val="28"/>
        </w:rPr>
        <w:t>Задача</w:t>
      </w:r>
      <w:bookmarkStart w:id="0" w:name="_GoBack"/>
      <w:bookmarkEnd w:id="0"/>
    </w:p>
    <w:p w:rsidR="009A4681" w:rsidRPr="009A4681" w:rsidRDefault="009A4681" w:rsidP="009A468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4681">
        <w:rPr>
          <w:rFonts w:ascii="Times New Roman" w:hAnsi="Times New Roman"/>
          <w:sz w:val="28"/>
          <w:szCs w:val="28"/>
        </w:rPr>
        <w:t xml:space="preserve">Автономная электростанция для питания вычислительного центра состоит из восьми аккумуляторов мощностью 400 Вт каждый. Вероятность рабочего состояния аккумулятора </w:t>
      </w:r>
      <w:r w:rsidRPr="009A4681">
        <w:rPr>
          <w:rFonts w:ascii="Times New Roman" w:hAnsi="Times New Roman"/>
          <w:i/>
          <w:sz w:val="28"/>
          <w:szCs w:val="28"/>
        </w:rPr>
        <w:t>P=</w:t>
      </w:r>
      <w:r w:rsidRPr="009A4681">
        <w:rPr>
          <w:rFonts w:ascii="Times New Roman" w:hAnsi="Times New Roman"/>
          <w:sz w:val="28"/>
          <w:szCs w:val="28"/>
        </w:rPr>
        <w:t xml:space="preserve">0,95, аварийного соответственно </w:t>
      </w:r>
      <w:r w:rsidRPr="009A4681">
        <w:rPr>
          <w:rFonts w:ascii="Times New Roman" w:hAnsi="Times New Roman"/>
          <w:i/>
          <w:sz w:val="28"/>
          <w:szCs w:val="28"/>
        </w:rPr>
        <w:t>Q=1-P</w:t>
      </w:r>
      <w:r w:rsidRPr="009A4681">
        <w:rPr>
          <w:rFonts w:ascii="Times New Roman" w:hAnsi="Times New Roman"/>
          <w:sz w:val="28"/>
          <w:szCs w:val="28"/>
        </w:rPr>
        <w:t>. Нагрузка потребителя в период максимума составляет 3,2 кВт, то есть полностью покрывается мощностью. График нагрузки потребителя моделируется в виде ступеней 3,2 - 2,8 - 2,4 - 2,0   кВт длиной соответственно 0,06</w:t>
      </w:r>
      <w:r w:rsidRPr="009A4681">
        <w:rPr>
          <w:rFonts w:ascii="Times New Roman" w:hAnsi="Times New Roman"/>
          <w:i/>
          <w:sz w:val="28"/>
          <w:szCs w:val="28"/>
        </w:rPr>
        <w:t xml:space="preserve"> - </w:t>
      </w:r>
      <w:r w:rsidRPr="009A4681">
        <w:rPr>
          <w:rFonts w:ascii="Times New Roman" w:hAnsi="Times New Roman"/>
          <w:sz w:val="28"/>
          <w:szCs w:val="28"/>
        </w:rPr>
        <w:t xml:space="preserve">0,12 - 0,12 - 0,06 относительных единиц в долях от общего периода действия нагрузки. Требуется определить число дополнительных аккумуляторов на электростанции, если ущерб от </w:t>
      </w:r>
      <w:proofErr w:type="spellStart"/>
      <w:r w:rsidRPr="009A4681">
        <w:rPr>
          <w:rFonts w:ascii="Times New Roman" w:hAnsi="Times New Roman"/>
          <w:sz w:val="28"/>
          <w:szCs w:val="28"/>
        </w:rPr>
        <w:t>недоотпуска</w:t>
      </w:r>
      <w:proofErr w:type="spellEnd"/>
      <w:r w:rsidRPr="009A4681">
        <w:rPr>
          <w:rFonts w:ascii="Times New Roman" w:hAnsi="Times New Roman"/>
          <w:sz w:val="28"/>
          <w:szCs w:val="28"/>
        </w:rPr>
        <w:t xml:space="preserve"> электроэнергии составляет 0,667 </w:t>
      </w:r>
      <w:proofErr w:type="spellStart"/>
      <w:r w:rsidRPr="009A4681">
        <w:rPr>
          <w:rFonts w:ascii="Times New Roman" w:hAnsi="Times New Roman"/>
          <w:sz w:val="28"/>
          <w:szCs w:val="28"/>
        </w:rPr>
        <w:t>руб</w:t>
      </w:r>
      <w:proofErr w:type="spellEnd"/>
      <w:r w:rsidRPr="009A4681">
        <w:rPr>
          <w:rFonts w:ascii="Times New Roman" w:hAnsi="Times New Roman"/>
          <w:sz w:val="28"/>
          <w:szCs w:val="28"/>
        </w:rPr>
        <w:t>/</w:t>
      </w:r>
      <w:proofErr w:type="spellStart"/>
      <w:r w:rsidRPr="009A4681">
        <w:rPr>
          <w:rFonts w:ascii="Times New Roman" w:hAnsi="Times New Roman"/>
          <w:sz w:val="28"/>
          <w:szCs w:val="28"/>
        </w:rPr>
        <w:t>кВт.ч</w:t>
      </w:r>
      <w:proofErr w:type="spellEnd"/>
      <w:r w:rsidRPr="009A4681">
        <w:rPr>
          <w:rFonts w:ascii="Times New Roman" w:hAnsi="Times New Roman"/>
          <w:sz w:val="28"/>
          <w:szCs w:val="28"/>
        </w:rPr>
        <w:t>, а расчетные затраты на установку дополнительного аккумулятора составляют 4000, руб.</w:t>
      </w:r>
    </w:p>
    <w:p w:rsidR="00B7768D" w:rsidRDefault="009A4681"/>
    <w:sectPr w:rsidR="00B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7324C"/>
    <w:multiLevelType w:val="hybridMultilevel"/>
    <w:tmpl w:val="E7148FEE"/>
    <w:lvl w:ilvl="0" w:tplc="6D885554">
      <w:start w:val="1"/>
      <w:numFmt w:val="decimal"/>
      <w:lvlText w:val="%1"/>
      <w:lvlJc w:val="left"/>
      <w:pPr>
        <w:ind w:left="786" w:hanging="360"/>
      </w:pPr>
      <w:rPr>
        <w:rFonts w:eastAsia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1"/>
    <w:rsid w:val="005B547F"/>
    <w:rsid w:val="009A4681"/>
    <w:rsid w:val="00B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F890-4931-4195-A117-4ADB2FFE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2019-02-02T15:52:00Z</dcterms:created>
  <dcterms:modified xsi:type="dcterms:W3CDTF">2019-02-02T15:52:00Z</dcterms:modified>
</cp:coreProperties>
</file>