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E3" w:rsidRPr="00317542" w:rsidRDefault="00487DE3" w:rsidP="00487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Дисциплинарная специфика курсовой работы</w:t>
      </w:r>
    </w:p>
    <w:p w:rsidR="00487DE3" w:rsidRPr="00317542" w:rsidRDefault="00487DE3" w:rsidP="00487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по отечественной истории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Оформление курсовой работы в редакторе WORD1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1. Бумага: формат А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(ширина 210 мм, высота 297 мм). Текст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работы должен быть выполнен на одной стороне листа.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2. Поля: 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– 2,5 см,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7542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– 3 см,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7542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– 2 см,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7542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– 1,5 см.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3. Шрифт: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 xml:space="preserve"> (Таймс).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4. Текст курсовой работы: кегль шрифта (размер) – 14 пунктов; в основном тексте используется выравнивание по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ширине; отступ – 1,27 (или 1,25) см; межстрочный интервал – полуторный, автоматический перенос слов (не более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двух переносов подряд).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5. Сноски (постраничные или конечные): размер шрифта – 12;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центровка по левому краю (или по ширине), с абзацем 1 см,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одинарный интервал, снять запрет на висячую строку (невыполнение требования может привести к нарушению нумерации ссылок).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6. Заголовки глав: полужирный шрифт, все прописные буквы («заглавные», «большие»), по центру, без отступа, без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переноса в словах, без точки в конце названия. Заголовки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параграфов: полужирный шрифт, строчные буквы («маленькими») по центру, без отступа, без переноса в словах, без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точки в конце названия.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7. Нумерация страниц: по центру, сверху (без точки в конце),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14 пунктов, без номера на первой странице; колонтитул –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>1,2 см.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8. Точки: случаи, в которых точки не ставятся: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– в конце заголовков, в подписях таблиц и рисунков;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– во многих сокращениях (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>, кг и др.);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– в качестве разделителя десятичных знаков (1,25), здесь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нужна запятая.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9. Кавычки следует использовать только угловые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 xml:space="preserve"> («__»).</w:t>
      </w:r>
      <w:proofErr w:type="gramEnd"/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Обычные кавычки (“…”) используются только в 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английских</w:t>
      </w:r>
      <w:proofErr w:type="gramEnd"/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7542">
        <w:rPr>
          <w:rFonts w:ascii="Times New Roman" w:hAnsi="Times New Roman" w:cs="Times New Roman"/>
          <w:sz w:val="24"/>
          <w:szCs w:val="24"/>
        </w:rPr>
        <w:t>текстах или как внутренние кавычки (в ситуации «кавычки</w:t>
      </w:r>
      <w:proofErr w:type="gramEnd"/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в кавычках»: в цитате, которую вы даете в кавычках, есть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еще кавычки – внутренние).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10. Черточки. Различают дефис и тире. Дефис (короткая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>-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точка) используется для разделения частей сложных слов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(все-таки, по-другому, по-новому). Дефис никогда не </w:t>
      </w:r>
      <w:proofErr w:type="spellStart"/>
      <w:r w:rsidRPr="00317542">
        <w:rPr>
          <w:rFonts w:ascii="Times New Roman" w:hAnsi="Times New Roman" w:cs="Times New Roman"/>
          <w:sz w:val="24"/>
          <w:szCs w:val="24"/>
        </w:rPr>
        <w:t>отде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>-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7542">
        <w:rPr>
          <w:rFonts w:ascii="Times New Roman" w:hAnsi="Times New Roman" w:cs="Times New Roman"/>
          <w:sz w:val="24"/>
          <w:szCs w:val="24"/>
        </w:rPr>
        <w:t>ляется</w:t>
      </w:r>
      <w:proofErr w:type="spellEnd"/>
      <w:r w:rsidRPr="00317542">
        <w:rPr>
          <w:rFonts w:ascii="Times New Roman" w:hAnsi="Times New Roman" w:cs="Times New Roman"/>
          <w:sz w:val="24"/>
          <w:szCs w:val="24"/>
        </w:rPr>
        <w:t xml:space="preserve"> пробелами. От дефиса отличается знак тире – знак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препинания, 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в предложениях. Тире всегда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отбивается пробелами, но не переносится так, чтобы с него</w:t>
      </w:r>
    </w:p>
    <w:p w:rsidR="00487DE3" w:rsidRPr="00317542" w:rsidRDefault="00487DE3" w:rsidP="0081712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 xml:space="preserve">начиналась новая строка. В этом случае интервал в предыдущей строке надо немного сжать. </w:t>
      </w:r>
    </w:p>
    <w:p w:rsidR="00487DE3" w:rsidRPr="00317542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11. Пробелы. Пробел используется для отделения единиц измерения от числа (100 м), для разделения порядков в больших числах (10 000 км), после знака №, после любого знака</w:t>
      </w:r>
    </w:p>
    <w:p w:rsidR="00487DE3" w:rsidRDefault="00487DE3" w:rsidP="0048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542">
        <w:rPr>
          <w:rFonts w:ascii="Times New Roman" w:hAnsi="Times New Roman" w:cs="Times New Roman"/>
          <w:sz w:val="24"/>
          <w:szCs w:val="24"/>
        </w:rPr>
        <w:t>препинания. Пробелом не отделяются от чисел знаки процента (15%) и градусов, показатели степени. Не ставится</w:t>
      </w:r>
      <w:r w:rsidR="00817128">
        <w:rPr>
          <w:rFonts w:ascii="Times New Roman" w:hAnsi="Times New Roman" w:cs="Times New Roman"/>
          <w:sz w:val="24"/>
          <w:szCs w:val="24"/>
        </w:rPr>
        <w:t xml:space="preserve"> </w:t>
      </w:r>
      <w:r w:rsidRPr="00317542">
        <w:rPr>
          <w:rFonts w:ascii="Times New Roman" w:hAnsi="Times New Roman" w:cs="Times New Roman"/>
          <w:sz w:val="24"/>
          <w:szCs w:val="24"/>
        </w:rPr>
        <w:t xml:space="preserve">пробел перед </w:t>
      </w:r>
      <w:proofErr w:type="gramStart"/>
      <w:r w:rsidRPr="00317542">
        <w:rPr>
          <w:rFonts w:ascii="Times New Roman" w:hAnsi="Times New Roman" w:cs="Times New Roman"/>
          <w:sz w:val="24"/>
          <w:szCs w:val="24"/>
        </w:rPr>
        <w:t>закрывающей</w:t>
      </w:r>
      <w:proofErr w:type="gramEnd"/>
      <w:r w:rsidRPr="00317542">
        <w:rPr>
          <w:rFonts w:ascii="Times New Roman" w:hAnsi="Times New Roman" w:cs="Times New Roman"/>
          <w:sz w:val="24"/>
          <w:szCs w:val="24"/>
        </w:rPr>
        <w:t xml:space="preserve"> и после открывающей скобок.</w:t>
      </w:r>
    </w:p>
    <w:p w:rsidR="00317542" w:rsidRDefault="00317542" w:rsidP="00487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542" w:rsidRDefault="00317542" w:rsidP="00487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542" w:rsidRDefault="00986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наличие сносок</w:t>
      </w:r>
    </w:p>
    <w:p w:rsidR="00986AF0" w:rsidRDefault="00986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используемой литературы не должны входить учебники, не менее 11 источников</w:t>
      </w:r>
    </w:p>
    <w:p w:rsidR="00817128" w:rsidRDefault="00986AF0" w:rsidP="0081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листов 30-35</w:t>
      </w:r>
    </w:p>
    <w:p w:rsidR="00817128" w:rsidRDefault="00317542" w:rsidP="00817128">
      <w:pPr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  <w:r w:rsidRPr="00986AF0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Министерство науки и высшего образования РФ</w:t>
      </w:r>
    </w:p>
    <w:p w:rsidR="00317542" w:rsidRPr="00817128" w:rsidRDefault="00317542" w:rsidP="00817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AF0">
        <w:rPr>
          <w:rStyle w:val="normaltextrun"/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учреждения высшего образования</w:t>
      </w:r>
    </w:p>
    <w:p w:rsidR="00317542" w:rsidRPr="00986AF0" w:rsidRDefault="00317542" w:rsidP="00986A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86AF0">
        <w:rPr>
          <w:rStyle w:val="normaltextrun"/>
          <w:rFonts w:ascii="Times New Roman" w:hAnsi="Times New Roman" w:cs="Times New Roman"/>
          <w:sz w:val="28"/>
          <w:szCs w:val="28"/>
        </w:rPr>
        <w:t>«Самарский государственный социально-педагогический университет»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Исторический факультет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Заочная форма обучения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Кафедра отечественной истории и археологии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Курсовая работа</w:t>
      </w:r>
      <w:r>
        <w:rPr>
          <w:rStyle w:val="eop"/>
          <w:sz w:val="28"/>
          <w:szCs w:val="28"/>
        </w:rPr>
        <w:t> </w:t>
      </w:r>
    </w:p>
    <w:p w:rsidR="00317542" w:rsidRP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17542">
        <w:rPr>
          <w:rStyle w:val="normaltextrun"/>
          <w:sz w:val="28"/>
          <w:szCs w:val="28"/>
        </w:rPr>
        <w:t>«</w:t>
      </w:r>
      <w:r w:rsidRPr="00317542">
        <w:rPr>
          <w:color w:val="000000"/>
          <w:sz w:val="28"/>
          <w:szCs w:val="28"/>
          <w:shd w:val="clear" w:color="auto" w:fill="FFFFFF"/>
        </w:rPr>
        <w:t>Московско-Крымские отношения</w:t>
      </w:r>
      <w:r w:rsidRPr="00317542">
        <w:rPr>
          <w:rStyle w:val="normaltextrun"/>
          <w:sz w:val="28"/>
          <w:szCs w:val="28"/>
        </w:rPr>
        <w:t>»</w:t>
      </w:r>
      <w:r w:rsidRPr="00317542"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Выполнила: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студентка 2 курса, 11 группы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Черепанова Н.Ю.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Проверил: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д.и.н</w:t>
      </w:r>
      <w:r>
        <w:rPr>
          <w:rStyle w:val="normaltextrun"/>
          <w:sz w:val="28"/>
          <w:szCs w:val="28"/>
        </w:rPr>
        <w:t>., профессор кафедры отечественной</w:t>
      </w:r>
      <w:r>
        <w:rPr>
          <w:rStyle w:val="scxw21901693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истории и археологии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Выборнов</w:t>
      </w:r>
      <w:proofErr w:type="spellEnd"/>
      <w:r>
        <w:rPr>
          <w:rStyle w:val="normaltextrun"/>
          <w:sz w:val="28"/>
          <w:szCs w:val="28"/>
        </w:rPr>
        <w:t xml:space="preserve"> А.А.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Дата проверки _______________</w:t>
      </w: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Оценка_______________</w:t>
      </w:r>
      <w:proofErr w:type="spellEnd"/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Default="00317542" w:rsidP="003175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542" w:rsidRPr="00317542" w:rsidRDefault="00317542" w:rsidP="00986A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Самара, 2017 г</w:t>
      </w:r>
    </w:p>
    <w:sectPr w:rsidR="00317542" w:rsidRPr="00317542" w:rsidSect="009D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E3"/>
    <w:rsid w:val="001036B5"/>
    <w:rsid w:val="00317542"/>
    <w:rsid w:val="00393CD1"/>
    <w:rsid w:val="00487DE3"/>
    <w:rsid w:val="006C198E"/>
    <w:rsid w:val="00817128"/>
    <w:rsid w:val="00861DD7"/>
    <w:rsid w:val="00986AF0"/>
    <w:rsid w:val="009D4B9D"/>
    <w:rsid w:val="00F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DE3"/>
    <w:pPr>
      <w:spacing w:after="0" w:line="240" w:lineRule="auto"/>
    </w:pPr>
  </w:style>
  <w:style w:type="paragraph" w:customStyle="1" w:styleId="paragraph">
    <w:name w:val="paragraph"/>
    <w:basedOn w:val="a"/>
    <w:rsid w:val="0031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7542"/>
  </w:style>
  <w:style w:type="character" w:customStyle="1" w:styleId="eop">
    <w:name w:val="eop"/>
    <w:basedOn w:val="a0"/>
    <w:rsid w:val="00317542"/>
  </w:style>
  <w:style w:type="character" w:customStyle="1" w:styleId="spellingerror">
    <w:name w:val="spellingerror"/>
    <w:basedOn w:val="a0"/>
    <w:rsid w:val="00317542"/>
  </w:style>
  <w:style w:type="character" w:customStyle="1" w:styleId="scxw219016937">
    <w:name w:val="scxw219016937"/>
    <w:basedOn w:val="a0"/>
    <w:rsid w:val="00317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2019-02-09T18:32:00Z</dcterms:created>
  <dcterms:modified xsi:type="dcterms:W3CDTF">2019-02-09T18:58:00Z</dcterms:modified>
</cp:coreProperties>
</file>