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41" w:rsidRPr="00F23441" w:rsidRDefault="00F23441" w:rsidP="00F23441">
      <w:pPr>
        <w:spacing w:after="0" w:line="259" w:lineRule="auto"/>
        <w:rPr>
          <w:rFonts w:ascii="Times New Roman" w:hAnsi="Times New Roman" w:cs="Times New Roman"/>
          <w:b/>
          <w:sz w:val="24"/>
          <w:szCs w:val="24"/>
        </w:rPr>
      </w:pPr>
      <w:r w:rsidRPr="00F23441">
        <w:rPr>
          <w:rFonts w:ascii="Times New Roman" w:hAnsi="Times New Roman" w:cs="Times New Roman"/>
          <w:b/>
          <w:sz w:val="24"/>
          <w:szCs w:val="24"/>
        </w:rPr>
        <w:t>Задание 1. Составьте</w:t>
      </w:r>
      <w:r w:rsidRPr="00F23441">
        <w:rPr>
          <w:rFonts w:ascii="Times New Roman" w:hAnsi="Times New Roman" w:cs="Times New Roman"/>
          <w:b/>
          <w:sz w:val="24"/>
          <w:szCs w:val="24"/>
        </w:rPr>
        <w:t xml:space="preserve"> перечень собственных потребностей. Выделите из них:</w:t>
      </w:r>
    </w:p>
    <w:p w:rsidR="00F23441" w:rsidRPr="00F23441" w:rsidRDefault="00F23441" w:rsidP="00F23441">
      <w:pPr>
        <w:spacing w:after="0" w:line="259" w:lineRule="auto"/>
        <w:rPr>
          <w:rFonts w:ascii="Times New Roman" w:hAnsi="Times New Roman" w:cs="Times New Roman"/>
          <w:b/>
          <w:sz w:val="24"/>
          <w:szCs w:val="24"/>
        </w:rPr>
      </w:pPr>
      <w:r w:rsidRPr="00F23441">
        <w:rPr>
          <w:rFonts w:ascii="Times New Roman" w:hAnsi="Times New Roman" w:cs="Times New Roman"/>
          <w:b/>
          <w:sz w:val="24"/>
          <w:szCs w:val="24"/>
        </w:rPr>
        <w:t>1)материальные, духовные, социальные потребности</w:t>
      </w:r>
    </w:p>
    <w:p w:rsidR="00F23441" w:rsidRPr="00F23441" w:rsidRDefault="00F23441" w:rsidP="00F23441">
      <w:pPr>
        <w:spacing w:after="0" w:line="259" w:lineRule="auto"/>
        <w:rPr>
          <w:rFonts w:ascii="Times New Roman" w:hAnsi="Times New Roman" w:cs="Times New Roman"/>
          <w:b/>
          <w:sz w:val="24"/>
          <w:szCs w:val="24"/>
        </w:rPr>
      </w:pPr>
      <w:r w:rsidRPr="00F23441">
        <w:rPr>
          <w:rFonts w:ascii="Times New Roman" w:hAnsi="Times New Roman" w:cs="Times New Roman"/>
          <w:b/>
          <w:sz w:val="24"/>
          <w:szCs w:val="24"/>
        </w:rPr>
        <w:t>2)первичные и вторичные потребности</w:t>
      </w:r>
    </w:p>
    <w:p w:rsidR="00F23441" w:rsidRPr="00F23441" w:rsidRDefault="00F23441" w:rsidP="00F23441">
      <w:pPr>
        <w:spacing w:after="0" w:line="259" w:lineRule="auto"/>
        <w:rPr>
          <w:rFonts w:ascii="Times New Roman" w:hAnsi="Times New Roman" w:cs="Times New Roman"/>
          <w:b/>
          <w:sz w:val="24"/>
          <w:szCs w:val="24"/>
        </w:rPr>
      </w:pPr>
      <w:r w:rsidRPr="00F23441">
        <w:rPr>
          <w:rFonts w:ascii="Times New Roman" w:hAnsi="Times New Roman" w:cs="Times New Roman"/>
          <w:b/>
          <w:sz w:val="24"/>
          <w:szCs w:val="24"/>
        </w:rPr>
        <w:t>3)истинные и искусственные потребности</w:t>
      </w:r>
    </w:p>
    <w:p w:rsidR="00F23441" w:rsidRPr="00F23441" w:rsidRDefault="00F23441" w:rsidP="00F23441">
      <w:pPr>
        <w:spacing w:after="0" w:line="259" w:lineRule="auto"/>
        <w:rPr>
          <w:rFonts w:ascii="Times New Roman" w:hAnsi="Times New Roman" w:cs="Times New Roman"/>
          <w:b/>
          <w:sz w:val="24"/>
          <w:szCs w:val="24"/>
        </w:rPr>
      </w:pPr>
      <w:r w:rsidRPr="00F23441">
        <w:rPr>
          <w:rFonts w:ascii="Times New Roman" w:hAnsi="Times New Roman" w:cs="Times New Roman"/>
          <w:b/>
          <w:sz w:val="24"/>
          <w:szCs w:val="24"/>
        </w:rPr>
        <w:t>4)абсолютные и относительные потребности.</w:t>
      </w:r>
    </w:p>
    <w:p w:rsidR="00F23441" w:rsidRPr="00F23441" w:rsidRDefault="00F23441" w:rsidP="00F23441">
      <w:pPr>
        <w:spacing w:after="0"/>
        <w:rPr>
          <w:rFonts w:ascii="Times New Roman" w:hAnsi="Times New Roman" w:cs="Times New Roman"/>
          <w:b/>
          <w:sz w:val="24"/>
          <w:szCs w:val="24"/>
        </w:rPr>
      </w:pPr>
      <w:r w:rsidRPr="00F23441">
        <w:rPr>
          <w:rFonts w:ascii="Times New Roman" w:hAnsi="Times New Roman" w:cs="Times New Roman"/>
          <w:b/>
          <w:sz w:val="24"/>
          <w:szCs w:val="24"/>
        </w:rPr>
        <w:t>2.</w:t>
      </w:r>
      <w:r w:rsidRPr="00F23441">
        <w:rPr>
          <w:rFonts w:ascii="Times New Roman" w:hAnsi="Times New Roman" w:cs="Times New Roman"/>
          <w:b/>
          <w:sz w:val="24"/>
          <w:szCs w:val="24"/>
        </w:rPr>
        <w:t>Укажите, о каком виде маркетинга идёт речь.</w:t>
      </w:r>
    </w:p>
    <w:p w:rsidR="00F23441" w:rsidRPr="00F23441" w:rsidRDefault="00F23441" w:rsidP="00F23441">
      <w:pPr>
        <w:spacing w:after="0"/>
        <w:ind w:firstLine="284"/>
        <w:rPr>
          <w:rFonts w:ascii="Times New Roman" w:hAnsi="Times New Roman" w:cs="Times New Roman"/>
          <w:b/>
          <w:sz w:val="24"/>
          <w:szCs w:val="24"/>
        </w:rPr>
      </w:pPr>
      <w:r w:rsidRPr="00F23441">
        <w:rPr>
          <w:rFonts w:ascii="Times New Roman" w:hAnsi="Times New Roman" w:cs="Times New Roman"/>
          <w:sz w:val="24"/>
          <w:szCs w:val="24"/>
        </w:rPr>
        <w:t>1</w:t>
      </w:r>
      <w:r w:rsidRPr="00F23441">
        <w:rPr>
          <w:rFonts w:ascii="Times New Roman" w:hAnsi="Times New Roman" w:cs="Times New Roman"/>
          <w:b/>
          <w:sz w:val="24"/>
          <w:szCs w:val="24"/>
        </w:rPr>
        <w:t xml:space="preserve">)Компания сети ресторанов </w:t>
      </w:r>
      <w:r w:rsidRPr="00F23441">
        <w:rPr>
          <w:rFonts w:ascii="Times New Roman" w:hAnsi="Times New Roman" w:cs="Times New Roman"/>
          <w:b/>
          <w:sz w:val="24"/>
          <w:szCs w:val="24"/>
          <w:lang w:val="en-US"/>
        </w:rPr>
        <w:t>McAlister</w:t>
      </w:r>
      <w:r w:rsidRPr="00F23441">
        <w:rPr>
          <w:rFonts w:ascii="Times New Roman" w:hAnsi="Times New Roman" w:cs="Times New Roman"/>
          <w:b/>
          <w:sz w:val="24"/>
          <w:szCs w:val="24"/>
        </w:rPr>
        <w:t>`</w:t>
      </w:r>
      <w:r w:rsidRPr="00F23441">
        <w:rPr>
          <w:rFonts w:ascii="Times New Roman" w:hAnsi="Times New Roman" w:cs="Times New Roman"/>
          <w:b/>
          <w:sz w:val="24"/>
          <w:szCs w:val="24"/>
          <w:lang w:val="en-US"/>
        </w:rPr>
        <w:t>s</w:t>
      </w:r>
      <w:r w:rsidRPr="00F23441">
        <w:rPr>
          <w:rFonts w:ascii="Times New Roman" w:hAnsi="Times New Roman" w:cs="Times New Roman"/>
          <w:b/>
          <w:sz w:val="24"/>
          <w:szCs w:val="24"/>
        </w:rPr>
        <w:t xml:space="preserve"> </w:t>
      </w:r>
      <w:r w:rsidRPr="00F23441">
        <w:rPr>
          <w:rFonts w:ascii="Times New Roman" w:hAnsi="Times New Roman" w:cs="Times New Roman"/>
          <w:b/>
          <w:sz w:val="24"/>
          <w:szCs w:val="24"/>
          <w:lang w:val="en-US"/>
        </w:rPr>
        <w:t>Deli</w:t>
      </w:r>
      <w:r w:rsidRPr="00F23441">
        <w:rPr>
          <w:rFonts w:ascii="Times New Roman" w:hAnsi="Times New Roman" w:cs="Times New Roman"/>
          <w:b/>
          <w:sz w:val="24"/>
          <w:szCs w:val="24"/>
        </w:rPr>
        <w:t xml:space="preserve"> (США) доказала, что, уделяя серьезное внимание удовлетворению клиентов, можно повысить продажи, даже не прибегая к широкой рекламе. «Для нашей сети отвечать высоким стандартам приема гостей так же важно, как предложить им привлекательное меню», - говорит президент компании.</w:t>
      </w:r>
    </w:p>
    <w:p w:rsidR="00F23441" w:rsidRPr="00F23441" w:rsidRDefault="00F23441" w:rsidP="00F23441">
      <w:pPr>
        <w:spacing w:after="0"/>
        <w:ind w:firstLine="284"/>
        <w:rPr>
          <w:rFonts w:ascii="Times New Roman" w:hAnsi="Times New Roman" w:cs="Times New Roman"/>
          <w:b/>
          <w:sz w:val="24"/>
          <w:szCs w:val="24"/>
        </w:rPr>
      </w:pPr>
      <w:r w:rsidRPr="00F23441">
        <w:rPr>
          <w:rFonts w:ascii="Times New Roman" w:hAnsi="Times New Roman" w:cs="Times New Roman"/>
          <w:b/>
          <w:sz w:val="24"/>
          <w:szCs w:val="24"/>
        </w:rPr>
        <w:t>2)Нефть и газ являются одной из снов российской экономики, важнейшим источником экспортных поступлений страны.</w:t>
      </w:r>
    </w:p>
    <w:p w:rsidR="00F23441" w:rsidRPr="00F23441" w:rsidRDefault="00F23441" w:rsidP="00F23441">
      <w:pPr>
        <w:spacing w:after="0"/>
        <w:ind w:firstLine="284"/>
        <w:rPr>
          <w:rFonts w:ascii="Times New Roman" w:hAnsi="Times New Roman" w:cs="Times New Roman"/>
          <w:b/>
          <w:sz w:val="24"/>
          <w:szCs w:val="24"/>
        </w:rPr>
      </w:pPr>
      <w:r w:rsidRPr="00F23441">
        <w:rPr>
          <w:rFonts w:ascii="Times New Roman" w:hAnsi="Times New Roman" w:cs="Times New Roman"/>
          <w:b/>
          <w:sz w:val="24"/>
          <w:szCs w:val="24"/>
        </w:rPr>
        <w:t>3)Устаревшие модели автомобилей, давно снятых с производства, часто используют в автошоу, придав им обновленный вид и ретро-шик.</w:t>
      </w:r>
    </w:p>
    <w:p w:rsidR="00F23441" w:rsidRPr="00F23441" w:rsidRDefault="00F23441" w:rsidP="00F23441">
      <w:pPr>
        <w:spacing w:after="0"/>
        <w:ind w:firstLine="284"/>
        <w:rPr>
          <w:rFonts w:ascii="Times New Roman" w:hAnsi="Times New Roman" w:cs="Times New Roman"/>
          <w:b/>
          <w:sz w:val="24"/>
          <w:szCs w:val="24"/>
        </w:rPr>
      </w:pPr>
    </w:p>
    <w:p w:rsidR="00F23441" w:rsidRPr="00F23441" w:rsidRDefault="00F23441" w:rsidP="00F23441">
      <w:pPr>
        <w:spacing w:after="0"/>
        <w:rPr>
          <w:rFonts w:ascii="Times New Roman" w:hAnsi="Times New Roman" w:cs="Times New Roman"/>
          <w:b/>
          <w:sz w:val="24"/>
          <w:szCs w:val="24"/>
        </w:rPr>
      </w:pPr>
      <w:r w:rsidRPr="00F23441">
        <w:rPr>
          <w:rFonts w:ascii="Times New Roman" w:hAnsi="Times New Roman" w:cs="Times New Roman"/>
          <w:b/>
          <w:sz w:val="24"/>
          <w:szCs w:val="24"/>
        </w:rPr>
        <w:t>3</w:t>
      </w:r>
      <w:r w:rsidRPr="00F23441">
        <w:rPr>
          <w:rFonts w:ascii="Times New Roman" w:hAnsi="Times New Roman" w:cs="Times New Roman"/>
          <w:b/>
          <w:sz w:val="24"/>
          <w:szCs w:val="24"/>
        </w:rPr>
        <w:t>.Охарактеризуйте маркетинг - микс немецкой компании одежды ОТТО</w:t>
      </w:r>
    </w:p>
    <w:p w:rsidR="00F23441" w:rsidRPr="00F23441" w:rsidRDefault="00F23441" w:rsidP="00F23441">
      <w:pPr>
        <w:spacing w:after="0"/>
        <w:rPr>
          <w:rFonts w:ascii="Times New Roman" w:hAnsi="Times New Roman" w:cs="Times New Roman"/>
          <w:b/>
          <w:sz w:val="24"/>
          <w:szCs w:val="24"/>
        </w:rPr>
      </w:pPr>
    </w:p>
    <w:p w:rsidR="00F23441" w:rsidRPr="00F23441" w:rsidRDefault="00F23441" w:rsidP="00F23441">
      <w:pPr>
        <w:spacing w:after="0"/>
        <w:rPr>
          <w:rFonts w:ascii="Times New Roman" w:hAnsi="Times New Roman" w:cs="Times New Roman"/>
          <w:b/>
          <w:sz w:val="24"/>
          <w:szCs w:val="24"/>
        </w:rPr>
      </w:pPr>
      <w:r w:rsidRPr="00F23441">
        <w:rPr>
          <w:rFonts w:ascii="Times New Roman" w:hAnsi="Times New Roman" w:cs="Times New Roman"/>
          <w:b/>
          <w:sz w:val="24"/>
          <w:szCs w:val="24"/>
        </w:rPr>
        <w:t>1)Какие критерии лежат в основе или использовались в процессе разделения рынка на сегменты:</w:t>
      </w:r>
    </w:p>
    <w:p w:rsidR="00F23441" w:rsidRPr="00F23441" w:rsidRDefault="00F23441" w:rsidP="00F23441">
      <w:pPr>
        <w:spacing w:after="0"/>
        <w:rPr>
          <w:rFonts w:ascii="Times New Roman" w:hAnsi="Times New Roman" w:cs="Times New Roman"/>
          <w:iCs/>
          <w:color w:val="252525"/>
          <w:sz w:val="24"/>
          <w:szCs w:val="24"/>
          <w:shd w:val="clear" w:color="auto" w:fill="FFFFFF"/>
        </w:rPr>
      </w:pPr>
      <w:r w:rsidRPr="00F23441">
        <w:rPr>
          <w:rFonts w:ascii="Times New Roman" w:hAnsi="Times New Roman" w:cs="Times New Roman"/>
          <w:sz w:val="24"/>
          <w:szCs w:val="24"/>
        </w:rPr>
        <w:t xml:space="preserve">а) Производитель детского питания </w:t>
      </w:r>
      <w:r w:rsidRPr="00F23441">
        <w:rPr>
          <w:rFonts w:ascii="Times New Roman" w:hAnsi="Times New Roman" w:cs="Times New Roman"/>
          <w:sz w:val="24"/>
          <w:szCs w:val="24"/>
          <w:lang w:val="en-US"/>
        </w:rPr>
        <w:t>Gerber</w:t>
      </w:r>
      <w:r w:rsidRPr="00F23441">
        <w:rPr>
          <w:rFonts w:ascii="Times New Roman" w:hAnsi="Times New Roman" w:cs="Times New Roman"/>
          <w:sz w:val="24"/>
          <w:szCs w:val="24"/>
        </w:rPr>
        <w:t xml:space="preserve"> решила расширить традиционную ассортиментную группу детского питания за счет новой линии </w:t>
      </w:r>
      <w:r w:rsidRPr="00F23441">
        <w:rPr>
          <w:rFonts w:ascii="Times New Roman" w:hAnsi="Times New Roman" w:cs="Times New Roman"/>
          <w:iCs/>
          <w:color w:val="252525"/>
          <w:sz w:val="24"/>
          <w:szCs w:val="24"/>
          <w:shd w:val="clear" w:color="auto" w:fill="FFFFFF"/>
        </w:rPr>
        <w:t>«</w:t>
      </w:r>
      <w:r w:rsidRPr="00F23441">
        <w:rPr>
          <w:rFonts w:ascii="Times New Roman" w:hAnsi="Times New Roman" w:cs="Times New Roman"/>
          <w:iCs/>
          <w:color w:val="252525"/>
          <w:sz w:val="24"/>
          <w:szCs w:val="24"/>
          <w:shd w:val="clear" w:color="auto" w:fill="FFFFFF"/>
          <w:lang w:val="en-US"/>
        </w:rPr>
        <w:t>Graduates</w:t>
      </w:r>
      <w:r w:rsidRPr="00F23441">
        <w:rPr>
          <w:rFonts w:ascii="Times New Roman" w:hAnsi="Times New Roman" w:cs="Times New Roman"/>
          <w:iCs/>
          <w:color w:val="252525"/>
          <w:sz w:val="24"/>
          <w:szCs w:val="24"/>
          <w:shd w:val="clear" w:color="auto" w:fill="FFFFFF"/>
        </w:rPr>
        <w:t>», рассчитанной на детей от одного года до трех лет. Причина - падение рождаемости и численности младенцев в возрасте до 1-го года.</w:t>
      </w:r>
    </w:p>
    <w:p w:rsidR="00F23441" w:rsidRPr="00F23441" w:rsidRDefault="00F23441" w:rsidP="00F23441">
      <w:pPr>
        <w:spacing w:after="0"/>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lang w:val="en-US"/>
        </w:rPr>
        <w:t>b</w:t>
      </w:r>
      <w:r w:rsidRPr="00F23441">
        <w:rPr>
          <w:rFonts w:ascii="Times New Roman" w:hAnsi="Times New Roman" w:cs="Times New Roman"/>
          <w:iCs/>
          <w:color w:val="252525"/>
          <w:sz w:val="24"/>
          <w:szCs w:val="24"/>
          <w:shd w:val="clear" w:color="auto" w:fill="FFFFFF"/>
        </w:rPr>
        <w:t xml:space="preserve">) Компания </w:t>
      </w:r>
      <w:r w:rsidRPr="00F23441">
        <w:rPr>
          <w:rFonts w:ascii="Times New Roman" w:hAnsi="Times New Roman" w:cs="Times New Roman"/>
          <w:iCs/>
          <w:color w:val="252525"/>
          <w:sz w:val="24"/>
          <w:szCs w:val="24"/>
          <w:shd w:val="clear" w:color="auto" w:fill="FFFFFF"/>
          <w:lang w:val="en-US"/>
        </w:rPr>
        <w:t>Ford</w:t>
      </w:r>
      <w:r w:rsidRPr="00F23441">
        <w:rPr>
          <w:rFonts w:ascii="Times New Roman" w:hAnsi="Times New Roman" w:cs="Times New Roman"/>
          <w:iCs/>
          <w:color w:val="252525"/>
          <w:sz w:val="24"/>
          <w:szCs w:val="24"/>
          <w:shd w:val="clear" w:color="auto" w:fill="FFFFFF"/>
        </w:rPr>
        <w:t xml:space="preserve"> </w:t>
      </w:r>
      <w:r w:rsidRPr="00F23441">
        <w:rPr>
          <w:rFonts w:ascii="Times New Roman" w:hAnsi="Times New Roman" w:cs="Times New Roman"/>
          <w:iCs/>
          <w:color w:val="252525"/>
          <w:sz w:val="24"/>
          <w:szCs w:val="24"/>
          <w:shd w:val="clear" w:color="auto" w:fill="FFFFFF"/>
          <w:lang w:val="en-US"/>
        </w:rPr>
        <w:t>Motor</w:t>
      </w:r>
      <w:r w:rsidRPr="00F23441">
        <w:rPr>
          <w:rFonts w:ascii="Times New Roman" w:hAnsi="Times New Roman" w:cs="Times New Roman"/>
          <w:iCs/>
          <w:color w:val="252525"/>
          <w:sz w:val="24"/>
          <w:szCs w:val="24"/>
          <w:shd w:val="clear" w:color="auto" w:fill="FFFFFF"/>
        </w:rPr>
        <w:t xml:space="preserve"> при выделении целевого рынка модели «</w:t>
      </w:r>
      <w:r w:rsidRPr="00F23441">
        <w:rPr>
          <w:rFonts w:ascii="Times New Roman" w:hAnsi="Times New Roman" w:cs="Times New Roman"/>
          <w:iCs/>
          <w:color w:val="252525"/>
          <w:sz w:val="24"/>
          <w:szCs w:val="24"/>
          <w:shd w:val="clear" w:color="auto" w:fill="FFFFFF"/>
          <w:lang w:val="en-US"/>
        </w:rPr>
        <w:t>Mustang</w:t>
      </w:r>
      <w:r w:rsidRPr="00F23441">
        <w:rPr>
          <w:rFonts w:ascii="Times New Roman" w:hAnsi="Times New Roman" w:cs="Times New Roman"/>
          <w:iCs/>
          <w:color w:val="252525"/>
          <w:sz w:val="24"/>
          <w:szCs w:val="24"/>
          <w:shd w:val="clear" w:color="auto" w:fill="FFFFFF"/>
        </w:rPr>
        <w:t>» следовала сложившимся стереотипам - изначально ее автомобиль был ориентирован исключительно на молодых людей, мечтающих приобрети недорогую спортивную машину. Однако, выяснилось, что «</w:t>
      </w:r>
      <w:r w:rsidRPr="00F23441">
        <w:rPr>
          <w:rFonts w:ascii="Times New Roman" w:hAnsi="Times New Roman" w:cs="Times New Roman"/>
          <w:iCs/>
          <w:color w:val="252525"/>
          <w:sz w:val="24"/>
          <w:szCs w:val="24"/>
          <w:shd w:val="clear" w:color="auto" w:fill="FFFFFF"/>
          <w:lang w:val="en-US"/>
        </w:rPr>
        <w:t>Mustang</w:t>
      </w:r>
      <w:r w:rsidRPr="00F23441">
        <w:rPr>
          <w:rFonts w:ascii="Times New Roman" w:hAnsi="Times New Roman" w:cs="Times New Roman"/>
          <w:iCs/>
          <w:color w:val="252525"/>
          <w:sz w:val="24"/>
          <w:szCs w:val="24"/>
          <w:shd w:val="clear" w:color="auto" w:fill="FFFFFF"/>
        </w:rPr>
        <w:t>» пользуется популярностью не только среди молодежи, но и среди тех, кто молод душой!</w:t>
      </w:r>
    </w:p>
    <w:p w:rsidR="00F23441" w:rsidRPr="00F23441" w:rsidRDefault="00F23441" w:rsidP="00F23441">
      <w:pPr>
        <w:spacing w:after="0"/>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lang w:val="en-US"/>
        </w:rPr>
        <w:t>c</w:t>
      </w:r>
      <w:r w:rsidRPr="00F23441">
        <w:rPr>
          <w:rFonts w:ascii="Times New Roman" w:hAnsi="Times New Roman" w:cs="Times New Roman"/>
          <w:iCs/>
          <w:color w:val="252525"/>
          <w:sz w:val="24"/>
          <w:szCs w:val="24"/>
          <w:shd w:val="clear" w:color="auto" w:fill="FFFFFF"/>
        </w:rPr>
        <w:t xml:space="preserve">) Печатные издания глянцевых журналов: </w:t>
      </w:r>
      <w:r w:rsidRPr="00F23441">
        <w:rPr>
          <w:rFonts w:ascii="Times New Roman" w:hAnsi="Times New Roman" w:cs="Times New Roman"/>
          <w:iCs/>
          <w:color w:val="252525"/>
          <w:sz w:val="24"/>
          <w:szCs w:val="24"/>
          <w:shd w:val="clear" w:color="auto" w:fill="FFFFFF"/>
          <w:lang w:val="en-US"/>
        </w:rPr>
        <w:t>Glamour</w:t>
      </w:r>
      <w:r w:rsidRPr="00F23441">
        <w:rPr>
          <w:rFonts w:ascii="Times New Roman" w:hAnsi="Times New Roman" w:cs="Times New Roman"/>
          <w:iCs/>
          <w:color w:val="252525"/>
          <w:sz w:val="24"/>
          <w:szCs w:val="24"/>
          <w:shd w:val="clear" w:color="auto" w:fill="FFFFFF"/>
        </w:rPr>
        <w:t xml:space="preserve">, </w:t>
      </w:r>
      <w:r w:rsidRPr="00F23441">
        <w:rPr>
          <w:rFonts w:ascii="Times New Roman" w:hAnsi="Times New Roman" w:cs="Times New Roman"/>
          <w:iCs/>
          <w:color w:val="252525"/>
          <w:sz w:val="24"/>
          <w:szCs w:val="24"/>
          <w:shd w:val="clear" w:color="auto" w:fill="FFFFFF"/>
          <w:lang w:val="en-US"/>
        </w:rPr>
        <w:t>Cosmopolitan</w:t>
      </w:r>
      <w:r w:rsidRPr="00F23441">
        <w:rPr>
          <w:rFonts w:ascii="Times New Roman" w:hAnsi="Times New Roman" w:cs="Times New Roman"/>
          <w:iCs/>
          <w:color w:val="252525"/>
          <w:sz w:val="24"/>
          <w:szCs w:val="24"/>
          <w:shd w:val="clear" w:color="auto" w:fill="FFFFFF"/>
        </w:rPr>
        <w:t>, Лиза и пр.</w:t>
      </w:r>
    </w:p>
    <w:p w:rsidR="00F23441" w:rsidRPr="00F23441" w:rsidRDefault="00F23441" w:rsidP="00F23441">
      <w:pPr>
        <w:spacing w:after="0"/>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lang w:val="en-US"/>
        </w:rPr>
        <w:t>d</w:t>
      </w:r>
      <w:r w:rsidRPr="00F23441">
        <w:rPr>
          <w:rFonts w:ascii="Times New Roman" w:hAnsi="Times New Roman" w:cs="Times New Roman"/>
          <w:iCs/>
          <w:color w:val="252525"/>
          <w:sz w:val="24"/>
          <w:szCs w:val="24"/>
          <w:shd w:val="clear" w:color="auto" w:fill="FFFFFF"/>
        </w:rPr>
        <w:t>) Разделение рынка почтовых услуг по почтовым индексам.</w:t>
      </w:r>
    </w:p>
    <w:p w:rsidR="00F23441" w:rsidRPr="00F23441" w:rsidRDefault="00F23441" w:rsidP="00F23441">
      <w:pPr>
        <w:spacing w:after="0"/>
        <w:rPr>
          <w:rFonts w:ascii="Times New Roman" w:hAnsi="Times New Roman" w:cs="Times New Roman"/>
          <w:b/>
          <w:iCs/>
          <w:color w:val="252525"/>
          <w:sz w:val="24"/>
          <w:szCs w:val="24"/>
          <w:shd w:val="clear" w:color="auto" w:fill="FFFFFF"/>
        </w:rPr>
      </w:pPr>
      <w:r w:rsidRPr="00F23441">
        <w:rPr>
          <w:rFonts w:ascii="Times New Roman" w:hAnsi="Times New Roman" w:cs="Times New Roman"/>
          <w:b/>
          <w:iCs/>
          <w:color w:val="252525"/>
          <w:sz w:val="24"/>
          <w:szCs w:val="24"/>
          <w:shd w:val="clear" w:color="auto" w:fill="FFFFFF"/>
        </w:rPr>
        <w:t>2) О какой стратегии охвата целевого рынка идет речь:</w:t>
      </w:r>
    </w:p>
    <w:p w:rsidR="00F23441" w:rsidRPr="00F23441" w:rsidRDefault="00F23441" w:rsidP="00F23441">
      <w:pPr>
        <w:spacing w:after="0"/>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lang w:val="en-US"/>
        </w:rPr>
        <w:t>a</w:t>
      </w:r>
      <w:r w:rsidRPr="00F23441">
        <w:rPr>
          <w:rFonts w:ascii="Times New Roman" w:hAnsi="Times New Roman" w:cs="Times New Roman"/>
          <w:iCs/>
          <w:color w:val="252525"/>
          <w:sz w:val="24"/>
          <w:szCs w:val="24"/>
          <w:shd w:val="clear" w:color="auto" w:fill="FFFFFF"/>
        </w:rPr>
        <w:t>) Радиовещательная компания, стремилась к расширению популярности, включила в свой репертуар спокойный «ритм - энд - блюз» и классические композиции в стиле «соул», которые нравятся представителям старшего возраста, а также музыку в стиле «хип-хоп», «рэп» и «поп» для подростков и молодежи.</w:t>
      </w:r>
    </w:p>
    <w:p w:rsidR="00F23441" w:rsidRPr="00F23441" w:rsidRDefault="00F23441" w:rsidP="00F23441">
      <w:pPr>
        <w:spacing w:after="0"/>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lang w:val="en-US"/>
        </w:rPr>
        <w:t>b</w:t>
      </w:r>
      <w:r w:rsidRPr="00F23441">
        <w:rPr>
          <w:rFonts w:ascii="Times New Roman" w:hAnsi="Times New Roman" w:cs="Times New Roman"/>
          <w:iCs/>
          <w:color w:val="252525"/>
          <w:sz w:val="24"/>
          <w:szCs w:val="24"/>
          <w:shd w:val="clear" w:color="auto" w:fill="FFFFFF"/>
        </w:rPr>
        <w:t xml:space="preserve">) Эту стратегию реализовать могут только очень крупные производители, такие как </w:t>
      </w:r>
      <w:r w:rsidRPr="00F23441">
        <w:rPr>
          <w:rFonts w:ascii="Times New Roman" w:hAnsi="Times New Roman" w:cs="Times New Roman"/>
          <w:iCs/>
          <w:color w:val="252525"/>
          <w:sz w:val="24"/>
          <w:szCs w:val="24"/>
          <w:shd w:val="clear" w:color="auto" w:fill="FFFFFF"/>
          <w:lang w:val="en-US"/>
        </w:rPr>
        <w:t>IBM</w:t>
      </w:r>
      <w:r w:rsidRPr="00F23441">
        <w:rPr>
          <w:rFonts w:ascii="Times New Roman" w:hAnsi="Times New Roman" w:cs="Times New Roman"/>
          <w:iCs/>
          <w:color w:val="252525"/>
          <w:sz w:val="24"/>
          <w:szCs w:val="24"/>
          <w:shd w:val="clear" w:color="auto" w:fill="FFFFFF"/>
        </w:rPr>
        <w:t xml:space="preserve"> (рынок компьютеров), </w:t>
      </w:r>
      <w:r w:rsidRPr="00F23441">
        <w:rPr>
          <w:rFonts w:ascii="Times New Roman" w:hAnsi="Times New Roman" w:cs="Times New Roman"/>
          <w:iCs/>
          <w:color w:val="252525"/>
          <w:sz w:val="24"/>
          <w:szCs w:val="24"/>
          <w:shd w:val="clear" w:color="auto" w:fill="FFFFFF"/>
          <w:lang w:val="en-US"/>
        </w:rPr>
        <w:t>General</w:t>
      </w:r>
      <w:r w:rsidRPr="00F23441">
        <w:rPr>
          <w:rFonts w:ascii="Times New Roman" w:hAnsi="Times New Roman" w:cs="Times New Roman"/>
          <w:iCs/>
          <w:color w:val="252525"/>
          <w:sz w:val="24"/>
          <w:szCs w:val="24"/>
          <w:shd w:val="clear" w:color="auto" w:fill="FFFFFF"/>
        </w:rPr>
        <w:t xml:space="preserve"> </w:t>
      </w:r>
      <w:r w:rsidRPr="00F23441">
        <w:rPr>
          <w:rFonts w:ascii="Times New Roman" w:hAnsi="Times New Roman" w:cs="Times New Roman"/>
          <w:iCs/>
          <w:color w:val="252525"/>
          <w:sz w:val="24"/>
          <w:szCs w:val="24"/>
          <w:shd w:val="clear" w:color="auto" w:fill="FFFFFF"/>
          <w:lang w:val="en-US"/>
        </w:rPr>
        <w:t>Motors</w:t>
      </w:r>
      <w:r w:rsidRPr="00F23441">
        <w:rPr>
          <w:rFonts w:ascii="Times New Roman" w:hAnsi="Times New Roman" w:cs="Times New Roman"/>
          <w:iCs/>
          <w:color w:val="252525"/>
          <w:sz w:val="24"/>
          <w:szCs w:val="24"/>
          <w:shd w:val="clear" w:color="auto" w:fill="FFFFFF"/>
        </w:rPr>
        <w:t xml:space="preserve"> (рынок автомобилей), </w:t>
      </w:r>
      <w:r w:rsidRPr="00F23441">
        <w:rPr>
          <w:rFonts w:ascii="Times New Roman" w:hAnsi="Times New Roman" w:cs="Times New Roman"/>
          <w:iCs/>
          <w:color w:val="252525"/>
          <w:sz w:val="24"/>
          <w:szCs w:val="24"/>
          <w:shd w:val="clear" w:color="auto" w:fill="FFFFFF"/>
          <w:lang w:val="en-US"/>
        </w:rPr>
        <w:t>Coca</w:t>
      </w:r>
      <w:r w:rsidRPr="00F23441">
        <w:rPr>
          <w:rFonts w:ascii="Times New Roman" w:hAnsi="Times New Roman" w:cs="Times New Roman"/>
          <w:iCs/>
          <w:color w:val="252525"/>
          <w:sz w:val="24"/>
          <w:szCs w:val="24"/>
          <w:shd w:val="clear" w:color="auto" w:fill="FFFFFF"/>
        </w:rPr>
        <w:t>-</w:t>
      </w:r>
      <w:r w:rsidRPr="00F23441">
        <w:rPr>
          <w:rFonts w:ascii="Times New Roman" w:hAnsi="Times New Roman" w:cs="Times New Roman"/>
          <w:iCs/>
          <w:color w:val="252525"/>
          <w:sz w:val="24"/>
          <w:szCs w:val="24"/>
          <w:shd w:val="clear" w:color="auto" w:fill="FFFFFF"/>
          <w:lang w:val="en-US"/>
        </w:rPr>
        <w:t>Cola</w:t>
      </w:r>
      <w:r w:rsidRPr="00F23441">
        <w:rPr>
          <w:rFonts w:ascii="Times New Roman" w:hAnsi="Times New Roman" w:cs="Times New Roman"/>
          <w:iCs/>
          <w:color w:val="252525"/>
          <w:sz w:val="24"/>
          <w:szCs w:val="24"/>
          <w:shd w:val="clear" w:color="auto" w:fill="FFFFFF"/>
        </w:rPr>
        <w:t xml:space="preserve"> (рынок прохладительных безалкогольных напитков).</w:t>
      </w:r>
    </w:p>
    <w:p w:rsidR="00F23441" w:rsidRPr="00F23441" w:rsidRDefault="00F23441" w:rsidP="00F23441">
      <w:pPr>
        <w:spacing w:after="0"/>
        <w:rPr>
          <w:rFonts w:ascii="Times New Roman" w:hAnsi="Times New Roman" w:cs="Times New Roman"/>
          <w:b/>
          <w:bCs/>
          <w:sz w:val="24"/>
          <w:szCs w:val="24"/>
        </w:rPr>
      </w:pPr>
      <w:r w:rsidRPr="00F23441">
        <w:rPr>
          <w:rFonts w:ascii="Times New Roman" w:hAnsi="Times New Roman" w:cs="Times New Roman"/>
          <w:b/>
          <w:iCs/>
          <w:color w:val="252525"/>
          <w:sz w:val="24"/>
          <w:szCs w:val="24"/>
          <w:shd w:val="clear" w:color="auto" w:fill="FFFFFF"/>
        </w:rPr>
        <w:t xml:space="preserve">3) Компания </w:t>
      </w:r>
      <w:r w:rsidRPr="00F23441">
        <w:rPr>
          <w:rFonts w:ascii="Times New Roman" w:hAnsi="Times New Roman" w:cs="Times New Roman"/>
          <w:b/>
          <w:iCs/>
          <w:color w:val="252525"/>
          <w:sz w:val="24"/>
          <w:szCs w:val="24"/>
          <w:shd w:val="clear" w:color="auto" w:fill="FFFFFF"/>
          <w:lang w:val="en-US"/>
        </w:rPr>
        <w:t>Prokter</w:t>
      </w:r>
      <w:r w:rsidRPr="00F23441">
        <w:rPr>
          <w:rFonts w:ascii="Times New Roman" w:hAnsi="Times New Roman" w:cs="Times New Roman"/>
          <w:b/>
          <w:iCs/>
          <w:color w:val="252525"/>
          <w:sz w:val="24"/>
          <w:szCs w:val="24"/>
          <w:shd w:val="clear" w:color="auto" w:fill="FFFFFF"/>
        </w:rPr>
        <w:t xml:space="preserve"> &amp; </w:t>
      </w:r>
      <w:r w:rsidRPr="00F23441">
        <w:rPr>
          <w:rFonts w:ascii="Times New Roman" w:hAnsi="Times New Roman" w:cs="Times New Roman"/>
          <w:b/>
          <w:iCs/>
          <w:color w:val="252525"/>
          <w:sz w:val="24"/>
          <w:szCs w:val="24"/>
          <w:shd w:val="clear" w:color="auto" w:fill="FFFFFF"/>
          <w:lang w:val="en-US"/>
        </w:rPr>
        <w:t>Gamble</w:t>
      </w:r>
      <w:r w:rsidRPr="00F23441">
        <w:rPr>
          <w:rFonts w:ascii="Times New Roman" w:hAnsi="Times New Roman" w:cs="Times New Roman"/>
          <w:b/>
          <w:iCs/>
          <w:color w:val="252525"/>
          <w:sz w:val="24"/>
          <w:szCs w:val="24"/>
          <w:shd w:val="clear" w:color="auto" w:fill="FFFFFF"/>
        </w:rPr>
        <w:t xml:space="preserve"> </w:t>
      </w:r>
      <w:r w:rsidRPr="00F23441">
        <w:rPr>
          <w:rFonts w:ascii="Times New Roman" w:hAnsi="Times New Roman" w:cs="Times New Roman"/>
          <w:b/>
          <w:iCs/>
          <w:color w:val="252525"/>
          <w:sz w:val="24"/>
          <w:szCs w:val="24"/>
          <w:shd w:val="clear" w:color="auto" w:fill="FFFFFF"/>
          <w:lang w:val="en-US"/>
        </w:rPr>
        <w:t>Co</w:t>
      </w:r>
      <w:r w:rsidRPr="00F23441">
        <w:rPr>
          <w:rFonts w:ascii="Times New Roman" w:hAnsi="Times New Roman" w:cs="Times New Roman"/>
          <w:b/>
          <w:iCs/>
          <w:color w:val="252525"/>
          <w:sz w:val="24"/>
          <w:szCs w:val="24"/>
          <w:shd w:val="clear" w:color="auto" w:fill="FFFFFF"/>
        </w:rPr>
        <w:t xml:space="preserve">. была зарегистрирована в 1890 г. со стоимостью основного капитала 4,5 млн. долл. Этот капитал был использован компанией для строительства новых заводов, покупки нового оборудования, разборки и внедрения на рынок новых продуктов. К началу 80-х гг. </w:t>
      </w:r>
      <w:r w:rsidRPr="00F23441">
        <w:rPr>
          <w:rFonts w:ascii="Times New Roman" w:hAnsi="Times New Roman" w:cs="Times New Roman"/>
          <w:b/>
          <w:bCs/>
          <w:sz w:val="24"/>
          <w:szCs w:val="24"/>
        </w:rPr>
        <w:t>XX в. продукцию компании знали более 20 стран мира, однако 70% продаж приходилось на США.95 % американских семей пользуются одним или более продуктами "</w:t>
      </w:r>
      <w:r w:rsidRPr="00F23441">
        <w:rPr>
          <w:rFonts w:ascii="Times New Roman" w:hAnsi="Times New Roman" w:cs="Times New Roman"/>
          <w:b/>
          <w:bCs/>
          <w:sz w:val="24"/>
          <w:szCs w:val="24"/>
          <w:lang w:val="en-US"/>
        </w:rPr>
        <w:t>P</w:t>
      </w:r>
      <w:r w:rsidRPr="00F23441">
        <w:rPr>
          <w:rFonts w:ascii="Times New Roman" w:hAnsi="Times New Roman" w:cs="Times New Roman"/>
          <w:b/>
          <w:bCs/>
          <w:sz w:val="24"/>
          <w:szCs w:val="24"/>
        </w:rPr>
        <w:t>&amp;</w:t>
      </w:r>
      <w:r w:rsidRPr="00F23441">
        <w:rPr>
          <w:rFonts w:ascii="Times New Roman" w:hAnsi="Times New Roman" w:cs="Times New Roman"/>
          <w:b/>
          <w:bCs/>
          <w:sz w:val="24"/>
          <w:szCs w:val="24"/>
          <w:lang w:val="en-US"/>
        </w:rPr>
        <w:t>G</w:t>
      </w:r>
      <w:r w:rsidRPr="00F23441">
        <w:rPr>
          <w:rFonts w:ascii="Times New Roman" w:hAnsi="Times New Roman" w:cs="Times New Roman"/>
          <w:b/>
          <w:bCs/>
          <w:sz w:val="24"/>
          <w:szCs w:val="24"/>
        </w:rPr>
        <w:t xml:space="preserve">», что характеризует глубокое проникновение компании на рынок. Успехи компании объясняются высоким </w:t>
      </w:r>
      <w:r w:rsidRPr="00F23441">
        <w:rPr>
          <w:rFonts w:ascii="Times New Roman" w:hAnsi="Times New Roman" w:cs="Times New Roman"/>
          <w:b/>
          <w:bCs/>
          <w:sz w:val="24"/>
          <w:szCs w:val="24"/>
        </w:rPr>
        <w:lastRenderedPageBreak/>
        <w:t>уровнем менеджмента и маркетинга, талантливым и преданным сотрудниками, серьезным анализом, предшествующим принятию любого решения. Примером такого подхода являются приводимые ниже результаты исследования потребителей жидких моющих средств (</w:t>
      </w:r>
      <w:r w:rsidRPr="00F23441">
        <w:rPr>
          <w:rFonts w:ascii="Times New Roman" w:hAnsi="Times New Roman" w:cs="Times New Roman"/>
          <w:b/>
          <w:bCs/>
          <w:sz w:val="24"/>
          <w:szCs w:val="24"/>
          <w:lang w:val="en-US"/>
        </w:rPr>
        <w:t>LDL</w:t>
      </w:r>
      <w:r w:rsidRPr="00F23441">
        <w:rPr>
          <w:rFonts w:ascii="Times New Roman" w:hAnsi="Times New Roman" w:cs="Times New Roman"/>
          <w:b/>
          <w:bCs/>
          <w:sz w:val="24"/>
          <w:szCs w:val="24"/>
        </w:rPr>
        <w:t>) на рынке США (таблица 1).</w:t>
      </w:r>
    </w:p>
    <w:p w:rsidR="00F23441" w:rsidRPr="00F23441" w:rsidRDefault="00F23441" w:rsidP="00F23441">
      <w:pPr>
        <w:spacing w:after="0"/>
        <w:rPr>
          <w:rFonts w:ascii="Times New Roman" w:hAnsi="Times New Roman" w:cs="Times New Roman"/>
          <w:iCs/>
          <w:color w:val="252525"/>
          <w:sz w:val="24"/>
          <w:szCs w:val="24"/>
          <w:shd w:val="clear" w:color="auto" w:fill="FFFFFF"/>
        </w:rPr>
      </w:pPr>
      <w:r w:rsidRPr="00F23441">
        <w:rPr>
          <w:rFonts w:ascii="Times New Roman" w:hAnsi="Times New Roman" w:cs="Times New Roman"/>
          <w:bCs/>
          <w:sz w:val="24"/>
          <w:szCs w:val="24"/>
        </w:rPr>
        <w:t xml:space="preserve">1)Постройте столбчатую диаграмму рынка моющих средств и определите в нем сегмент, приходящийся на продукцию </w:t>
      </w:r>
      <w:r w:rsidRPr="00F23441">
        <w:rPr>
          <w:rFonts w:ascii="Times New Roman" w:hAnsi="Times New Roman" w:cs="Times New Roman"/>
          <w:iCs/>
          <w:color w:val="252525"/>
          <w:sz w:val="24"/>
          <w:szCs w:val="24"/>
          <w:shd w:val="clear" w:color="auto" w:fill="FFFFFF"/>
          <w:lang w:val="en-US"/>
        </w:rPr>
        <w:t>Prokter</w:t>
      </w:r>
      <w:r w:rsidRPr="00F23441">
        <w:rPr>
          <w:rFonts w:ascii="Times New Roman" w:hAnsi="Times New Roman" w:cs="Times New Roman"/>
          <w:iCs/>
          <w:color w:val="252525"/>
          <w:sz w:val="24"/>
          <w:szCs w:val="24"/>
          <w:shd w:val="clear" w:color="auto" w:fill="FFFFFF"/>
        </w:rPr>
        <w:t xml:space="preserve"> &amp; </w:t>
      </w:r>
      <w:r w:rsidRPr="00F23441">
        <w:rPr>
          <w:rFonts w:ascii="Times New Roman" w:hAnsi="Times New Roman" w:cs="Times New Roman"/>
          <w:iCs/>
          <w:color w:val="252525"/>
          <w:sz w:val="24"/>
          <w:szCs w:val="24"/>
          <w:shd w:val="clear" w:color="auto" w:fill="FFFFFF"/>
          <w:lang w:val="en-US"/>
        </w:rPr>
        <w:t>Gamble</w:t>
      </w:r>
      <w:r w:rsidRPr="00F23441">
        <w:rPr>
          <w:rFonts w:ascii="Times New Roman" w:hAnsi="Times New Roman" w:cs="Times New Roman"/>
          <w:iCs/>
          <w:color w:val="252525"/>
          <w:sz w:val="24"/>
          <w:szCs w:val="24"/>
          <w:shd w:val="clear" w:color="auto" w:fill="FFFFFF"/>
        </w:rPr>
        <w:t xml:space="preserve"> </w:t>
      </w:r>
      <w:r w:rsidRPr="00F23441">
        <w:rPr>
          <w:rFonts w:ascii="Times New Roman" w:hAnsi="Times New Roman" w:cs="Times New Roman"/>
          <w:iCs/>
          <w:color w:val="252525"/>
          <w:sz w:val="24"/>
          <w:szCs w:val="24"/>
          <w:shd w:val="clear" w:color="auto" w:fill="FFFFFF"/>
          <w:lang w:val="en-US"/>
        </w:rPr>
        <w:t>Co</w:t>
      </w:r>
      <w:r w:rsidRPr="00F23441">
        <w:rPr>
          <w:rFonts w:ascii="Times New Roman" w:hAnsi="Times New Roman" w:cs="Times New Roman"/>
          <w:iCs/>
          <w:color w:val="252525"/>
          <w:sz w:val="24"/>
          <w:szCs w:val="24"/>
          <w:shd w:val="clear" w:color="auto" w:fill="FFFFFF"/>
        </w:rPr>
        <w:t>.:</w:t>
      </w:r>
    </w:p>
    <w:p w:rsidR="00F23441" w:rsidRPr="00F23441" w:rsidRDefault="00F23441" w:rsidP="00F23441">
      <w:pPr>
        <w:spacing w:after="0"/>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а) на мировом рынке;</w:t>
      </w:r>
    </w:p>
    <w:p w:rsidR="00F23441" w:rsidRPr="00F23441" w:rsidRDefault="00F23441" w:rsidP="00F23441">
      <w:pPr>
        <w:spacing w:after="0"/>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в) на рынке США.</w:t>
      </w:r>
    </w:p>
    <w:p w:rsidR="00F23441" w:rsidRPr="00F23441" w:rsidRDefault="00F23441" w:rsidP="00F23441">
      <w:pPr>
        <w:spacing w:after="0"/>
        <w:jc w:val="right"/>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Таблица 1.</w:t>
      </w:r>
    </w:p>
    <w:tbl>
      <w:tblPr>
        <w:tblStyle w:val="a3"/>
        <w:tblW w:w="0" w:type="auto"/>
        <w:tblInd w:w="0" w:type="dxa"/>
        <w:tblLook w:val="04A0" w:firstRow="1" w:lastRow="0" w:firstColumn="1" w:lastColumn="0" w:noHBand="0" w:noVBand="1"/>
      </w:tblPr>
      <w:tblGrid>
        <w:gridCol w:w="1971"/>
        <w:gridCol w:w="1772"/>
        <w:gridCol w:w="995"/>
        <w:gridCol w:w="765"/>
        <w:gridCol w:w="914"/>
        <w:gridCol w:w="1244"/>
        <w:gridCol w:w="1684"/>
      </w:tblGrid>
      <w:tr w:rsidR="00F23441" w:rsidRPr="00F23441" w:rsidTr="005F4474">
        <w:tc>
          <w:tcPr>
            <w:tcW w:w="2019" w:type="dxa"/>
            <w:vMerge w:val="restart"/>
          </w:tcPr>
          <w:p w:rsidR="00F23441" w:rsidRPr="00F23441" w:rsidRDefault="00F23441" w:rsidP="00F23441">
            <w:pPr>
              <w:spacing w:after="0"/>
              <w:jc w:val="center"/>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Показатель</w:t>
            </w:r>
          </w:p>
        </w:tc>
        <w:tc>
          <w:tcPr>
            <w:tcW w:w="1772" w:type="dxa"/>
            <w:vMerge w:val="restart"/>
          </w:tcPr>
          <w:p w:rsidR="00F23441" w:rsidRPr="00F23441" w:rsidRDefault="00F23441" w:rsidP="00F23441">
            <w:pPr>
              <w:spacing w:after="0"/>
              <w:jc w:val="center"/>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 xml:space="preserve">Общее число семей, использующих </w:t>
            </w:r>
            <w:r w:rsidRPr="00F23441">
              <w:rPr>
                <w:rFonts w:ascii="Times New Roman" w:hAnsi="Times New Roman" w:cs="Times New Roman"/>
                <w:b/>
                <w:i/>
                <w:iCs/>
                <w:color w:val="252525"/>
                <w:sz w:val="24"/>
                <w:szCs w:val="24"/>
                <w:shd w:val="clear" w:color="auto" w:fill="FFFFFF"/>
                <w:lang w:val="en-US"/>
              </w:rPr>
              <w:t>LDL</w:t>
            </w:r>
          </w:p>
          <w:p w:rsidR="00F23441" w:rsidRPr="00F23441" w:rsidRDefault="00F23441" w:rsidP="00F23441">
            <w:pPr>
              <w:tabs>
                <w:tab w:val="center" w:pos="778"/>
              </w:tabs>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ab/>
              <w:t>(тыс.</w:t>
            </w:r>
          </w:p>
          <w:p w:rsidR="00F23441" w:rsidRPr="00F23441" w:rsidRDefault="00F23441" w:rsidP="00F23441">
            <w:pPr>
              <w:spacing w:after="0"/>
              <w:jc w:val="center"/>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 xml:space="preserve">семей). </w:t>
            </w:r>
          </w:p>
        </w:tc>
        <w:tc>
          <w:tcPr>
            <w:tcW w:w="5780" w:type="dxa"/>
            <w:gridSpan w:val="5"/>
          </w:tcPr>
          <w:p w:rsidR="00F23441" w:rsidRPr="00F23441" w:rsidRDefault="00F23441" w:rsidP="00F23441">
            <w:pPr>
              <w:spacing w:after="0"/>
              <w:jc w:val="center"/>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 xml:space="preserve">Постоянные пользователи </w:t>
            </w:r>
            <w:r w:rsidRPr="00F23441">
              <w:rPr>
                <w:rFonts w:ascii="Times New Roman" w:hAnsi="Times New Roman" w:cs="Times New Roman"/>
                <w:b/>
                <w:i/>
                <w:iCs/>
                <w:color w:val="252525"/>
                <w:sz w:val="24"/>
                <w:szCs w:val="24"/>
                <w:shd w:val="clear" w:color="auto" w:fill="FFFFFF"/>
                <w:lang w:val="en-US"/>
              </w:rPr>
              <w:t>LDL</w:t>
            </w:r>
            <w:r w:rsidRPr="00F23441">
              <w:rPr>
                <w:rFonts w:ascii="Times New Roman" w:hAnsi="Times New Roman" w:cs="Times New Roman"/>
                <w:b/>
                <w:i/>
                <w:iCs/>
                <w:color w:val="252525"/>
                <w:sz w:val="24"/>
                <w:szCs w:val="24"/>
                <w:shd w:val="clear" w:color="auto" w:fill="FFFFFF"/>
              </w:rPr>
              <w:t xml:space="preserve"> (тыс. семей)</w:t>
            </w:r>
          </w:p>
        </w:tc>
      </w:tr>
      <w:tr w:rsidR="00F23441" w:rsidRPr="00F23441" w:rsidTr="005F4474">
        <w:tc>
          <w:tcPr>
            <w:tcW w:w="2019" w:type="dxa"/>
            <w:vMerge/>
          </w:tcPr>
          <w:p w:rsidR="00F23441" w:rsidRPr="00F23441" w:rsidRDefault="00F23441" w:rsidP="00F23441">
            <w:pPr>
              <w:spacing w:after="0"/>
              <w:rPr>
                <w:rFonts w:ascii="Times New Roman" w:hAnsi="Times New Roman" w:cs="Times New Roman"/>
                <w:iCs/>
                <w:color w:val="252525"/>
                <w:sz w:val="24"/>
                <w:szCs w:val="24"/>
                <w:shd w:val="clear" w:color="auto" w:fill="FFFFFF"/>
              </w:rPr>
            </w:pPr>
          </w:p>
        </w:tc>
        <w:tc>
          <w:tcPr>
            <w:tcW w:w="1772" w:type="dxa"/>
            <w:vMerge/>
          </w:tcPr>
          <w:p w:rsidR="00F23441" w:rsidRPr="00F23441" w:rsidRDefault="00F23441" w:rsidP="00F23441">
            <w:pPr>
              <w:spacing w:after="0"/>
              <w:rPr>
                <w:rFonts w:ascii="Times New Roman" w:hAnsi="Times New Roman" w:cs="Times New Roman"/>
                <w:iCs/>
                <w:color w:val="252525"/>
                <w:sz w:val="24"/>
                <w:szCs w:val="24"/>
                <w:shd w:val="clear" w:color="auto" w:fill="FFFFFF"/>
              </w:rPr>
            </w:pPr>
          </w:p>
        </w:tc>
        <w:tc>
          <w:tcPr>
            <w:tcW w:w="1021" w:type="dxa"/>
          </w:tcPr>
          <w:p w:rsidR="00F23441" w:rsidRPr="00F23441" w:rsidRDefault="00F23441" w:rsidP="00F23441">
            <w:pPr>
              <w:spacing w:after="0"/>
              <w:jc w:val="center"/>
              <w:rPr>
                <w:rFonts w:ascii="Times New Roman" w:hAnsi="Times New Roman" w:cs="Times New Roman"/>
                <w:b/>
                <w:i/>
                <w:iCs/>
                <w:color w:val="252525"/>
                <w:sz w:val="24"/>
                <w:szCs w:val="24"/>
                <w:shd w:val="clear" w:color="auto" w:fill="FFFFFF"/>
                <w:lang w:val="en-US"/>
              </w:rPr>
            </w:pPr>
            <w:r w:rsidRPr="00F23441">
              <w:rPr>
                <w:rFonts w:ascii="Times New Roman" w:hAnsi="Times New Roman" w:cs="Times New Roman"/>
                <w:b/>
                <w:i/>
                <w:iCs/>
                <w:color w:val="252525"/>
                <w:sz w:val="24"/>
                <w:szCs w:val="24"/>
                <w:shd w:val="clear" w:color="auto" w:fill="FFFFFF"/>
                <w:lang w:val="en-US"/>
              </w:rPr>
              <w:t>Ivory</w:t>
            </w:r>
          </w:p>
          <w:p w:rsidR="00F23441" w:rsidRPr="00F23441" w:rsidRDefault="00F23441" w:rsidP="00F23441">
            <w:pPr>
              <w:spacing w:after="0"/>
              <w:jc w:val="center"/>
              <w:rPr>
                <w:rFonts w:ascii="Times New Roman" w:hAnsi="Times New Roman" w:cs="Times New Roman"/>
                <w:b/>
                <w:i/>
                <w:iCs/>
                <w:color w:val="252525"/>
                <w:sz w:val="24"/>
                <w:szCs w:val="24"/>
                <w:shd w:val="clear" w:color="auto" w:fill="FFFFFF"/>
                <w:lang w:val="en-US"/>
              </w:rPr>
            </w:pPr>
            <w:r w:rsidRPr="00F23441">
              <w:rPr>
                <w:rFonts w:ascii="Times New Roman" w:hAnsi="Times New Roman" w:cs="Times New Roman"/>
                <w:b/>
                <w:i/>
                <w:iCs/>
                <w:color w:val="252525"/>
                <w:sz w:val="24"/>
                <w:szCs w:val="24"/>
                <w:shd w:val="clear" w:color="auto" w:fill="FFFFFF"/>
                <w:lang w:val="en-US"/>
              </w:rPr>
              <w:t>Liquid</w:t>
            </w:r>
          </w:p>
        </w:tc>
        <w:tc>
          <w:tcPr>
            <w:tcW w:w="807" w:type="dxa"/>
          </w:tcPr>
          <w:p w:rsidR="00F23441" w:rsidRPr="00F23441" w:rsidRDefault="00F23441" w:rsidP="00F23441">
            <w:pPr>
              <w:spacing w:after="0"/>
              <w:jc w:val="center"/>
              <w:rPr>
                <w:rFonts w:ascii="Times New Roman" w:hAnsi="Times New Roman" w:cs="Times New Roman"/>
                <w:b/>
                <w:i/>
                <w:iCs/>
                <w:color w:val="252525"/>
                <w:sz w:val="24"/>
                <w:szCs w:val="24"/>
                <w:shd w:val="clear" w:color="auto" w:fill="FFFFFF"/>
                <w:lang w:val="en-US"/>
              </w:rPr>
            </w:pPr>
            <w:r w:rsidRPr="00F23441">
              <w:rPr>
                <w:rFonts w:ascii="Times New Roman" w:hAnsi="Times New Roman" w:cs="Times New Roman"/>
                <w:b/>
                <w:i/>
                <w:iCs/>
                <w:color w:val="252525"/>
                <w:sz w:val="24"/>
                <w:szCs w:val="24"/>
                <w:shd w:val="clear" w:color="auto" w:fill="FFFFFF"/>
                <w:lang w:val="en-US"/>
              </w:rPr>
              <w:t>Joy</w:t>
            </w:r>
          </w:p>
        </w:tc>
        <w:tc>
          <w:tcPr>
            <w:tcW w:w="946" w:type="dxa"/>
          </w:tcPr>
          <w:p w:rsidR="00F23441" w:rsidRPr="00F23441" w:rsidRDefault="00F23441" w:rsidP="00F23441">
            <w:pPr>
              <w:spacing w:after="0"/>
              <w:jc w:val="center"/>
              <w:rPr>
                <w:rFonts w:ascii="Times New Roman" w:hAnsi="Times New Roman" w:cs="Times New Roman"/>
                <w:b/>
                <w:i/>
                <w:iCs/>
                <w:color w:val="252525"/>
                <w:sz w:val="24"/>
                <w:szCs w:val="24"/>
                <w:shd w:val="clear" w:color="auto" w:fill="FFFFFF"/>
                <w:lang w:val="en-US"/>
              </w:rPr>
            </w:pPr>
            <w:r w:rsidRPr="00F23441">
              <w:rPr>
                <w:rFonts w:ascii="Times New Roman" w:hAnsi="Times New Roman" w:cs="Times New Roman"/>
                <w:b/>
                <w:i/>
                <w:iCs/>
                <w:color w:val="252525"/>
                <w:sz w:val="24"/>
                <w:szCs w:val="24"/>
                <w:shd w:val="clear" w:color="auto" w:fill="FFFFFF"/>
                <w:lang w:val="en-US"/>
              </w:rPr>
              <w:t>Daws</w:t>
            </w:r>
          </w:p>
        </w:tc>
        <w:tc>
          <w:tcPr>
            <w:tcW w:w="1253" w:type="dxa"/>
          </w:tcPr>
          <w:p w:rsidR="00F23441" w:rsidRPr="00F23441" w:rsidRDefault="00F23441" w:rsidP="00F23441">
            <w:pPr>
              <w:spacing w:after="0"/>
              <w:jc w:val="center"/>
              <w:rPr>
                <w:rFonts w:ascii="Times New Roman" w:hAnsi="Times New Roman" w:cs="Times New Roman"/>
                <w:b/>
                <w:i/>
                <w:iCs/>
                <w:color w:val="252525"/>
                <w:sz w:val="24"/>
                <w:szCs w:val="24"/>
                <w:shd w:val="clear" w:color="auto" w:fill="FFFFFF"/>
                <w:lang w:val="en-US"/>
              </w:rPr>
            </w:pPr>
            <w:r w:rsidRPr="00F23441">
              <w:rPr>
                <w:rFonts w:ascii="Times New Roman" w:hAnsi="Times New Roman" w:cs="Times New Roman"/>
                <w:b/>
                <w:i/>
                <w:iCs/>
                <w:color w:val="252525"/>
                <w:sz w:val="24"/>
                <w:szCs w:val="24"/>
                <w:shd w:val="clear" w:color="auto" w:fill="FFFFFF"/>
                <w:lang w:val="en-US"/>
              </w:rPr>
              <w:t>Palmolive</w:t>
            </w:r>
          </w:p>
        </w:tc>
        <w:tc>
          <w:tcPr>
            <w:tcW w:w="1753" w:type="dxa"/>
          </w:tcPr>
          <w:p w:rsidR="00F23441" w:rsidRPr="00F23441" w:rsidRDefault="00F23441" w:rsidP="00F23441">
            <w:pPr>
              <w:spacing w:after="0"/>
              <w:jc w:val="center"/>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 xml:space="preserve">Без </w:t>
            </w:r>
          </w:p>
          <w:p w:rsidR="00F23441" w:rsidRPr="00F23441" w:rsidRDefault="00F23441" w:rsidP="00F23441">
            <w:pPr>
              <w:spacing w:after="0"/>
              <w:jc w:val="center"/>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названия</w:t>
            </w:r>
          </w:p>
          <w:p w:rsidR="00F23441" w:rsidRPr="00F23441" w:rsidRDefault="00F23441" w:rsidP="00F23441">
            <w:pPr>
              <w:spacing w:after="0"/>
              <w:jc w:val="center"/>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(без марочные)</w:t>
            </w:r>
          </w:p>
        </w:tc>
      </w:tr>
      <w:tr w:rsidR="00F23441" w:rsidRPr="00F23441" w:rsidTr="005F4474">
        <w:tc>
          <w:tcPr>
            <w:tcW w:w="9571" w:type="dxa"/>
            <w:gridSpan w:val="7"/>
          </w:tcPr>
          <w:p w:rsidR="00F23441" w:rsidRPr="00F23441" w:rsidRDefault="00F23441" w:rsidP="00F23441">
            <w:pPr>
              <w:spacing w:after="0"/>
              <w:jc w:val="center"/>
              <w:rPr>
                <w:rFonts w:ascii="Times New Roman" w:hAnsi="Times New Roman" w:cs="Times New Roman"/>
                <w:b/>
                <w:iCs/>
                <w:color w:val="252525"/>
                <w:sz w:val="24"/>
                <w:szCs w:val="24"/>
                <w:shd w:val="clear" w:color="auto" w:fill="FFFFFF"/>
              </w:rPr>
            </w:pPr>
            <w:r w:rsidRPr="00F23441">
              <w:rPr>
                <w:rFonts w:ascii="Times New Roman" w:hAnsi="Times New Roman" w:cs="Times New Roman"/>
                <w:b/>
                <w:iCs/>
                <w:color w:val="252525"/>
                <w:sz w:val="24"/>
                <w:szCs w:val="24"/>
                <w:shd w:val="clear" w:color="auto" w:fill="FFFFFF"/>
              </w:rPr>
              <w:t>Ежегодный доход, тыс.долл.</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Менее 15</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42</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28</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32</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35</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30</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36</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От 15-25</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39</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27</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26</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29</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27</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29</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Свыше 25</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45</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41</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42</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36</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43</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35</w:t>
            </w:r>
          </w:p>
        </w:tc>
      </w:tr>
      <w:tr w:rsidR="00F23441" w:rsidRPr="00F23441" w:rsidTr="005F4474">
        <w:tc>
          <w:tcPr>
            <w:tcW w:w="9571" w:type="dxa"/>
            <w:gridSpan w:val="7"/>
          </w:tcPr>
          <w:p w:rsidR="00F23441" w:rsidRPr="00F23441" w:rsidRDefault="00F23441" w:rsidP="00F23441">
            <w:pPr>
              <w:spacing w:after="0"/>
              <w:jc w:val="center"/>
              <w:rPr>
                <w:rFonts w:ascii="Times New Roman" w:hAnsi="Times New Roman" w:cs="Times New Roman"/>
                <w:b/>
                <w:iCs/>
                <w:color w:val="252525"/>
                <w:sz w:val="24"/>
                <w:szCs w:val="24"/>
                <w:shd w:val="clear" w:color="auto" w:fill="FFFFFF"/>
              </w:rPr>
            </w:pPr>
            <w:r w:rsidRPr="00F23441">
              <w:rPr>
                <w:rFonts w:ascii="Times New Roman" w:hAnsi="Times New Roman" w:cs="Times New Roman"/>
                <w:b/>
                <w:iCs/>
                <w:color w:val="252525"/>
                <w:sz w:val="24"/>
                <w:szCs w:val="24"/>
                <w:shd w:val="clear" w:color="auto" w:fill="FFFFFF"/>
              </w:rPr>
              <w:t>Географический регион</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Северо -</w:t>
            </w:r>
          </w:p>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Восток</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26</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22</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23</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19</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24</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16</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Центральный</w:t>
            </w:r>
          </w:p>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север</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28</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26</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27</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21</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27</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21</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Юг</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34</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33</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31</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30</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33</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16</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Запад</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17</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8</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13</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15</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16</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17</w:t>
            </w:r>
          </w:p>
        </w:tc>
      </w:tr>
      <w:tr w:rsidR="00F23441" w:rsidRPr="00F23441" w:rsidTr="005F4474">
        <w:tc>
          <w:tcPr>
            <w:tcW w:w="9571" w:type="dxa"/>
            <w:gridSpan w:val="7"/>
          </w:tcPr>
          <w:p w:rsidR="00F23441" w:rsidRPr="00F23441" w:rsidRDefault="00F23441" w:rsidP="00F23441">
            <w:pPr>
              <w:spacing w:after="0"/>
              <w:jc w:val="center"/>
              <w:rPr>
                <w:rFonts w:ascii="Times New Roman" w:hAnsi="Times New Roman" w:cs="Times New Roman"/>
                <w:b/>
                <w:iCs/>
                <w:color w:val="252525"/>
                <w:sz w:val="24"/>
                <w:szCs w:val="24"/>
                <w:shd w:val="clear" w:color="auto" w:fill="FFFFFF"/>
              </w:rPr>
            </w:pPr>
            <w:r w:rsidRPr="00F23441">
              <w:rPr>
                <w:rFonts w:ascii="Times New Roman" w:hAnsi="Times New Roman" w:cs="Times New Roman"/>
                <w:b/>
                <w:iCs/>
                <w:color w:val="252525"/>
                <w:sz w:val="24"/>
                <w:szCs w:val="24"/>
                <w:shd w:val="clear" w:color="auto" w:fill="FFFFFF"/>
              </w:rPr>
              <w:t>Возраст, лет</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 xml:space="preserve">До 35 </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39</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31</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34</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38</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39</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35</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35 - 50</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38</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29</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31</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30</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30</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37</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51 - 60</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17</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15</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16</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15</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16</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12</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Свыше 60</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30</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23</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19</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17</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24</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16</w:t>
            </w:r>
          </w:p>
        </w:tc>
      </w:tr>
      <w:tr w:rsidR="00F23441" w:rsidRPr="00F23441" w:rsidTr="005F4474">
        <w:tc>
          <w:tcPr>
            <w:tcW w:w="9571" w:type="dxa"/>
            <w:gridSpan w:val="7"/>
          </w:tcPr>
          <w:p w:rsidR="00F23441" w:rsidRPr="00F23441" w:rsidRDefault="00F23441" w:rsidP="00F23441">
            <w:pPr>
              <w:spacing w:after="0"/>
              <w:jc w:val="center"/>
              <w:rPr>
                <w:rFonts w:ascii="Times New Roman" w:hAnsi="Times New Roman" w:cs="Times New Roman"/>
                <w:b/>
                <w:iCs/>
                <w:color w:val="252525"/>
                <w:sz w:val="24"/>
                <w:szCs w:val="24"/>
                <w:shd w:val="clear" w:color="auto" w:fill="FFFFFF"/>
              </w:rPr>
            </w:pPr>
            <w:r w:rsidRPr="00F23441">
              <w:rPr>
                <w:rFonts w:ascii="Times New Roman" w:hAnsi="Times New Roman" w:cs="Times New Roman"/>
                <w:b/>
                <w:iCs/>
                <w:color w:val="252525"/>
                <w:sz w:val="24"/>
                <w:szCs w:val="24"/>
                <w:shd w:val="clear" w:color="auto" w:fill="FFFFFF"/>
              </w:rPr>
              <w:t>Число членов семьи, человек</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1 - 2</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44</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43</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38</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38</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42</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28</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3 - 4</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48</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42</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45</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46</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44</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50</w:t>
            </w:r>
          </w:p>
        </w:tc>
      </w:tr>
      <w:tr w:rsidR="00F23441" w:rsidRPr="00F23441" w:rsidTr="005F4474">
        <w:tc>
          <w:tcPr>
            <w:tcW w:w="2019" w:type="dxa"/>
          </w:tcPr>
          <w:p w:rsidR="00F23441" w:rsidRPr="00F23441" w:rsidRDefault="00F23441" w:rsidP="00F23441">
            <w:pPr>
              <w:spacing w:after="0"/>
              <w:rPr>
                <w:rFonts w:ascii="Times New Roman" w:hAnsi="Times New Roman" w:cs="Times New Roman"/>
                <w:b/>
                <w:i/>
                <w:iCs/>
                <w:color w:val="252525"/>
                <w:sz w:val="24"/>
                <w:szCs w:val="24"/>
                <w:shd w:val="clear" w:color="auto" w:fill="FFFFFF"/>
              </w:rPr>
            </w:pPr>
            <w:r w:rsidRPr="00F23441">
              <w:rPr>
                <w:rFonts w:ascii="Times New Roman" w:hAnsi="Times New Roman" w:cs="Times New Roman"/>
                <w:b/>
                <w:i/>
                <w:iCs/>
                <w:color w:val="252525"/>
                <w:sz w:val="24"/>
                <w:szCs w:val="24"/>
                <w:shd w:val="clear" w:color="auto" w:fill="FFFFFF"/>
              </w:rPr>
              <w:t>5 и более</w:t>
            </w:r>
          </w:p>
        </w:tc>
        <w:tc>
          <w:tcPr>
            <w:tcW w:w="1772"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25</w:t>
            </w:r>
          </w:p>
        </w:tc>
        <w:tc>
          <w:tcPr>
            <w:tcW w:w="1021"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15</w:t>
            </w:r>
          </w:p>
        </w:tc>
        <w:tc>
          <w:tcPr>
            <w:tcW w:w="807"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17</w:t>
            </w:r>
          </w:p>
        </w:tc>
        <w:tc>
          <w:tcPr>
            <w:tcW w:w="946"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16</w:t>
            </w:r>
          </w:p>
        </w:tc>
        <w:tc>
          <w:tcPr>
            <w:tcW w:w="12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r w:rsidRPr="00F23441">
              <w:rPr>
                <w:rFonts w:ascii="Times New Roman" w:hAnsi="Times New Roman" w:cs="Times New Roman"/>
                <w:iCs/>
                <w:color w:val="252525"/>
                <w:sz w:val="24"/>
                <w:szCs w:val="24"/>
                <w:shd w:val="clear" w:color="auto" w:fill="FFFFFF"/>
              </w:rPr>
              <w:t>14</w:t>
            </w:r>
          </w:p>
        </w:tc>
        <w:tc>
          <w:tcPr>
            <w:tcW w:w="1753" w:type="dxa"/>
          </w:tcPr>
          <w:p w:rsidR="00F23441" w:rsidRPr="00F23441" w:rsidRDefault="00F23441" w:rsidP="00F23441">
            <w:pPr>
              <w:spacing w:after="0"/>
              <w:jc w:val="center"/>
              <w:rPr>
                <w:rFonts w:ascii="Times New Roman" w:hAnsi="Times New Roman" w:cs="Times New Roman"/>
                <w:iCs/>
                <w:color w:val="252525"/>
                <w:sz w:val="24"/>
                <w:szCs w:val="24"/>
                <w:shd w:val="clear" w:color="auto" w:fill="FFFFFF"/>
              </w:rPr>
            </w:pPr>
          </w:p>
        </w:tc>
      </w:tr>
    </w:tbl>
    <w:p w:rsidR="00F23441" w:rsidRPr="00F23441" w:rsidRDefault="00F23441" w:rsidP="00F23441">
      <w:pPr>
        <w:spacing w:after="0"/>
        <w:rPr>
          <w:rFonts w:ascii="Times New Roman" w:hAnsi="Times New Roman" w:cs="Times New Roman"/>
          <w:iCs/>
          <w:color w:val="252525"/>
          <w:sz w:val="24"/>
          <w:szCs w:val="24"/>
          <w:shd w:val="clear" w:color="auto" w:fill="FFFFFF"/>
        </w:rPr>
      </w:pPr>
    </w:p>
    <w:p w:rsidR="00F23441" w:rsidRPr="00F23441" w:rsidRDefault="00F23441" w:rsidP="00F23441">
      <w:pPr>
        <w:spacing w:after="0"/>
        <w:ind w:firstLine="284"/>
        <w:rPr>
          <w:rFonts w:ascii="Times New Roman" w:hAnsi="Times New Roman" w:cs="Times New Roman"/>
          <w:iCs/>
          <w:sz w:val="24"/>
          <w:szCs w:val="24"/>
          <w:shd w:val="clear" w:color="auto" w:fill="FFFFFF"/>
        </w:rPr>
      </w:pPr>
      <w:r w:rsidRPr="00F23441">
        <w:rPr>
          <w:rFonts w:ascii="Times New Roman" w:hAnsi="Times New Roman" w:cs="Times New Roman"/>
          <w:iCs/>
          <w:sz w:val="24"/>
          <w:szCs w:val="24"/>
          <w:shd w:val="clear" w:color="auto" w:fill="FFFFFF"/>
        </w:rPr>
        <w:t>2.Разработайте целевой сегмент потребителей и дайте ему характеристику по демографическим критериям.</w:t>
      </w:r>
    </w:p>
    <w:p w:rsidR="00F23441" w:rsidRPr="00F23441" w:rsidRDefault="00F23441" w:rsidP="00F23441">
      <w:pPr>
        <w:spacing w:after="0"/>
        <w:ind w:firstLine="284"/>
        <w:rPr>
          <w:rFonts w:ascii="Times New Roman" w:hAnsi="Times New Roman" w:cs="Times New Roman"/>
          <w:iCs/>
          <w:sz w:val="24"/>
          <w:szCs w:val="24"/>
          <w:shd w:val="clear" w:color="auto" w:fill="FFFFFF"/>
        </w:rPr>
      </w:pPr>
      <w:r w:rsidRPr="00F23441">
        <w:rPr>
          <w:rFonts w:ascii="Times New Roman" w:hAnsi="Times New Roman" w:cs="Times New Roman"/>
          <w:iCs/>
          <w:sz w:val="24"/>
          <w:szCs w:val="24"/>
          <w:shd w:val="clear" w:color="auto" w:fill="FFFFFF"/>
        </w:rPr>
        <w:t xml:space="preserve">3.Какие марки </w:t>
      </w:r>
      <w:r w:rsidRPr="00F23441">
        <w:rPr>
          <w:rFonts w:ascii="Times New Roman" w:hAnsi="Times New Roman" w:cs="Times New Roman"/>
          <w:iCs/>
          <w:sz w:val="24"/>
          <w:szCs w:val="24"/>
          <w:shd w:val="clear" w:color="auto" w:fill="FFFFFF"/>
          <w:lang w:val="en-US"/>
        </w:rPr>
        <w:t>LDL</w:t>
      </w:r>
      <w:r w:rsidRPr="00F23441">
        <w:rPr>
          <w:rFonts w:ascii="Times New Roman" w:hAnsi="Times New Roman" w:cs="Times New Roman"/>
          <w:iCs/>
          <w:sz w:val="24"/>
          <w:szCs w:val="24"/>
          <w:shd w:val="clear" w:color="auto" w:fill="FFFFFF"/>
        </w:rPr>
        <w:t xml:space="preserve"> Вы позиционируйте как товар высокой ценностной значимости и на какие сегменты покупателей (с учетом их платежеспособности) будут рассчитаны их продажи (в %)?</w:t>
      </w:r>
    </w:p>
    <w:p w:rsidR="00F23441" w:rsidRPr="00F23441" w:rsidRDefault="00F23441" w:rsidP="00F23441">
      <w:pPr>
        <w:spacing w:after="0"/>
        <w:rPr>
          <w:rFonts w:ascii="Times New Roman" w:hAnsi="Times New Roman" w:cs="Times New Roman"/>
          <w:iCs/>
          <w:sz w:val="24"/>
          <w:szCs w:val="24"/>
          <w:shd w:val="clear" w:color="auto" w:fill="FFFFFF"/>
        </w:rPr>
      </w:pPr>
      <w:r w:rsidRPr="00F23441">
        <w:rPr>
          <w:rFonts w:ascii="Times New Roman" w:hAnsi="Times New Roman" w:cs="Times New Roman"/>
          <w:iCs/>
          <w:sz w:val="24"/>
          <w:szCs w:val="24"/>
          <w:shd w:val="clear" w:color="auto" w:fill="FFFFFF"/>
        </w:rPr>
        <w:t xml:space="preserve">Задание </w:t>
      </w:r>
      <w:bookmarkStart w:id="0" w:name="_GoBack"/>
      <w:bookmarkEnd w:id="0"/>
      <w:r w:rsidRPr="00F23441">
        <w:rPr>
          <w:rFonts w:ascii="Times New Roman" w:hAnsi="Times New Roman" w:cs="Times New Roman"/>
          <w:iCs/>
          <w:sz w:val="24"/>
          <w:szCs w:val="24"/>
          <w:shd w:val="clear" w:color="auto" w:fill="FFFFFF"/>
        </w:rPr>
        <w:t>4. Продажи</w:t>
      </w:r>
      <w:r w:rsidRPr="00F23441">
        <w:rPr>
          <w:rFonts w:ascii="Times New Roman" w:hAnsi="Times New Roman" w:cs="Times New Roman"/>
          <w:iCs/>
          <w:sz w:val="24"/>
          <w:szCs w:val="24"/>
          <w:shd w:val="clear" w:color="auto" w:fill="FFFFFF"/>
        </w:rPr>
        <w:t xml:space="preserve"> какой марки </w:t>
      </w:r>
      <w:r w:rsidRPr="00F23441">
        <w:rPr>
          <w:rFonts w:ascii="Times New Roman" w:hAnsi="Times New Roman" w:cs="Times New Roman"/>
          <w:iCs/>
          <w:sz w:val="24"/>
          <w:szCs w:val="24"/>
          <w:shd w:val="clear" w:color="auto" w:fill="FFFFFF"/>
          <w:lang w:val="en-US"/>
        </w:rPr>
        <w:t>LDL</w:t>
      </w:r>
      <w:r w:rsidRPr="00F23441">
        <w:rPr>
          <w:rFonts w:ascii="Times New Roman" w:hAnsi="Times New Roman" w:cs="Times New Roman"/>
          <w:iCs/>
          <w:sz w:val="24"/>
          <w:szCs w:val="24"/>
          <w:shd w:val="clear" w:color="auto" w:fill="FFFFFF"/>
        </w:rPr>
        <w:t xml:space="preserve"> будут предназначены для молодых семей независимо от уровня их доходов?</w:t>
      </w:r>
    </w:p>
    <w:p w:rsidR="00F23441" w:rsidRPr="00F23441" w:rsidRDefault="00F23441" w:rsidP="00F23441">
      <w:pPr>
        <w:spacing w:after="0"/>
        <w:ind w:firstLine="284"/>
        <w:rPr>
          <w:rFonts w:ascii="Times New Roman" w:hAnsi="Times New Roman" w:cs="Times New Roman"/>
          <w:iCs/>
          <w:sz w:val="24"/>
          <w:szCs w:val="24"/>
          <w:shd w:val="clear" w:color="auto" w:fill="FFFFFF"/>
        </w:rPr>
      </w:pPr>
      <w:r w:rsidRPr="00F23441">
        <w:rPr>
          <w:rFonts w:ascii="Times New Roman" w:hAnsi="Times New Roman" w:cs="Times New Roman"/>
          <w:iCs/>
          <w:sz w:val="24"/>
          <w:szCs w:val="24"/>
          <w:shd w:val="clear" w:color="auto" w:fill="FFFFFF"/>
        </w:rPr>
        <w:t xml:space="preserve">5.Считаете ли Вы целесообразным рекламирование марочных </w:t>
      </w:r>
      <w:r w:rsidRPr="00F23441">
        <w:rPr>
          <w:rFonts w:ascii="Times New Roman" w:hAnsi="Times New Roman" w:cs="Times New Roman"/>
          <w:iCs/>
          <w:sz w:val="24"/>
          <w:szCs w:val="24"/>
          <w:shd w:val="clear" w:color="auto" w:fill="FFFFFF"/>
          <w:lang w:val="en-US"/>
        </w:rPr>
        <w:t>LDL</w:t>
      </w:r>
      <w:r w:rsidRPr="00F23441">
        <w:rPr>
          <w:rFonts w:ascii="Times New Roman" w:hAnsi="Times New Roman" w:cs="Times New Roman"/>
          <w:iCs/>
          <w:sz w:val="24"/>
          <w:szCs w:val="24"/>
          <w:shd w:val="clear" w:color="auto" w:fill="FFFFFF"/>
        </w:rPr>
        <w:t xml:space="preserve"> в Северо-Восточном регионе? А в Западном? Аргументируйте свой ответ. </w:t>
      </w:r>
    </w:p>
    <w:p w:rsidR="00F23441" w:rsidRPr="00F23441" w:rsidRDefault="00F23441" w:rsidP="00F23441">
      <w:pPr>
        <w:spacing w:after="0"/>
        <w:ind w:firstLine="284"/>
        <w:rPr>
          <w:rFonts w:ascii="Times New Roman" w:hAnsi="Times New Roman" w:cs="Times New Roman"/>
          <w:iCs/>
          <w:sz w:val="24"/>
          <w:szCs w:val="24"/>
          <w:shd w:val="clear" w:color="auto" w:fill="FFFFFF"/>
        </w:rPr>
      </w:pPr>
      <w:r w:rsidRPr="00F23441">
        <w:rPr>
          <w:rFonts w:ascii="Times New Roman" w:hAnsi="Times New Roman" w:cs="Times New Roman"/>
          <w:iCs/>
          <w:sz w:val="24"/>
          <w:szCs w:val="24"/>
          <w:shd w:val="clear" w:color="auto" w:fill="FFFFFF"/>
        </w:rPr>
        <w:lastRenderedPageBreak/>
        <w:t>6.Определите и охарактеризуйте целевой сегмент потребителей:</w:t>
      </w:r>
    </w:p>
    <w:p w:rsidR="00F23441" w:rsidRPr="00F23441" w:rsidRDefault="00F23441" w:rsidP="00F23441">
      <w:pPr>
        <w:spacing w:after="0"/>
        <w:ind w:firstLine="284"/>
        <w:rPr>
          <w:rFonts w:ascii="Times New Roman" w:hAnsi="Times New Roman" w:cs="Times New Roman"/>
          <w:b/>
          <w:i/>
          <w:iCs/>
          <w:sz w:val="24"/>
          <w:szCs w:val="24"/>
          <w:shd w:val="clear" w:color="auto" w:fill="FFFFFF"/>
        </w:rPr>
      </w:pPr>
      <w:r w:rsidRPr="00F23441">
        <w:rPr>
          <w:rFonts w:ascii="Times New Roman" w:hAnsi="Times New Roman" w:cs="Times New Roman"/>
          <w:iCs/>
          <w:sz w:val="24"/>
          <w:szCs w:val="24"/>
          <w:shd w:val="clear" w:color="auto" w:fill="FFFFFF"/>
        </w:rPr>
        <w:t xml:space="preserve">а) </w:t>
      </w:r>
      <w:r w:rsidRPr="00F23441">
        <w:rPr>
          <w:rFonts w:ascii="Times New Roman" w:hAnsi="Times New Roman" w:cs="Times New Roman"/>
          <w:iCs/>
          <w:sz w:val="24"/>
          <w:szCs w:val="24"/>
          <w:shd w:val="clear" w:color="auto" w:fill="FFFFFF"/>
          <w:lang w:val="en-US"/>
        </w:rPr>
        <w:t>LDL</w:t>
      </w:r>
      <w:r w:rsidRPr="00F23441">
        <w:rPr>
          <w:rFonts w:ascii="Times New Roman" w:hAnsi="Times New Roman" w:cs="Times New Roman"/>
          <w:iCs/>
          <w:sz w:val="24"/>
          <w:szCs w:val="24"/>
          <w:shd w:val="clear" w:color="auto" w:fill="FFFFFF"/>
        </w:rPr>
        <w:t xml:space="preserve"> марки </w:t>
      </w:r>
      <w:r w:rsidRPr="00F23441">
        <w:rPr>
          <w:rFonts w:ascii="Times New Roman" w:hAnsi="Times New Roman" w:cs="Times New Roman"/>
          <w:b/>
          <w:i/>
          <w:iCs/>
          <w:sz w:val="24"/>
          <w:szCs w:val="24"/>
          <w:shd w:val="clear" w:color="auto" w:fill="FFFFFF"/>
          <w:lang w:val="en-US"/>
        </w:rPr>
        <w:t>Daws</w:t>
      </w:r>
      <w:r w:rsidRPr="00F23441">
        <w:rPr>
          <w:rFonts w:ascii="Times New Roman" w:hAnsi="Times New Roman" w:cs="Times New Roman"/>
          <w:b/>
          <w:i/>
          <w:iCs/>
          <w:sz w:val="24"/>
          <w:szCs w:val="24"/>
          <w:shd w:val="clear" w:color="auto" w:fill="FFFFFF"/>
        </w:rPr>
        <w:t>;</w:t>
      </w:r>
    </w:p>
    <w:p w:rsidR="00F23441" w:rsidRPr="00F23441" w:rsidRDefault="00F23441" w:rsidP="00F23441">
      <w:pPr>
        <w:spacing w:after="0"/>
        <w:ind w:firstLine="284"/>
        <w:rPr>
          <w:rFonts w:ascii="Times New Roman" w:hAnsi="Times New Roman" w:cs="Times New Roman"/>
          <w:b/>
          <w:i/>
          <w:iCs/>
          <w:sz w:val="24"/>
          <w:szCs w:val="24"/>
          <w:shd w:val="clear" w:color="auto" w:fill="FFFFFF"/>
        </w:rPr>
      </w:pPr>
      <w:r w:rsidRPr="00F23441">
        <w:rPr>
          <w:rFonts w:ascii="Times New Roman" w:hAnsi="Times New Roman" w:cs="Times New Roman"/>
          <w:iCs/>
          <w:sz w:val="24"/>
          <w:szCs w:val="24"/>
          <w:shd w:val="clear" w:color="auto" w:fill="FFFFFF"/>
        </w:rPr>
        <w:t xml:space="preserve">б) </w:t>
      </w:r>
      <w:r w:rsidRPr="00F23441">
        <w:rPr>
          <w:rFonts w:ascii="Times New Roman" w:hAnsi="Times New Roman" w:cs="Times New Roman"/>
          <w:iCs/>
          <w:sz w:val="24"/>
          <w:szCs w:val="24"/>
          <w:shd w:val="clear" w:color="auto" w:fill="FFFFFF"/>
          <w:lang w:val="en-US"/>
        </w:rPr>
        <w:t>LDL</w:t>
      </w:r>
      <w:r w:rsidRPr="00F23441">
        <w:rPr>
          <w:rFonts w:ascii="Times New Roman" w:hAnsi="Times New Roman" w:cs="Times New Roman"/>
          <w:iCs/>
          <w:sz w:val="24"/>
          <w:szCs w:val="24"/>
          <w:shd w:val="clear" w:color="auto" w:fill="FFFFFF"/>
        </w:rPr>
        <w:t xml:space="preserve"> марки </w:t>
      </w:r>
      <w:r w:rsidRPr="00F23441">
        <w:rPr>
          <w:rFonts w:ascii="Times New Roman" w:hAnsi="Times New Roman" w:cs="Times New Roman"/>
          <w:b/>
          <w:i/>
          <w:iCs/>
          <w:sz w:val="24"/>
          <w:szCs w:val="24"/>
          <w:shd w:val="clear" w:color="auto" w:fill="FFFFFF"/>
          <w:lang w:val="en-US"/>
        </w:rPr>
        <w:t>Palmolive</w:t>
      </w:r>
      <w:r w:rsidRPr="00F23441">
        <w:rPr>
          <w:rFonts w:ascii="Times New Roman" w:hAnsi="Times New Roman" w:cs="Times New Roman"/>
          <w:b/>
          <w:i/>
          <w:iCs/>
          <w:sz w:val="24"/>
          <w:szCs w:val="24"/>
          <w:shd w:val="clear" w:color="auto" w:fill="FFFFFF"/>
        </w:rPr>
        <w:t>;</w:t>
      </w:r>
    </w:p>
    <w:p w:rsidR="00F23441" w:rsidRPr="00F23441" w:rsidRDefault="00F23441" w:rsidP="00F23441">
      <w:pPr>
        <w:spacing w:after="0"/>
        <w:ind w:firstLine="284"/>
        <w:rPr>
          <w:rFonts w:ascii="Times New Roman" w:hAnsi="Times New Roman" w:cs="Times New Roman"/>
          <w:iCs/>
          <w:sz w:val="24"/>
          <w:szCs w:val="24"/>
          <w:shd w:val="clear" w:color="auto" w:fill="FFFFFF"/>
        </w:rPr>
      </w:pPr>
      <w:r w:rsidRPr="00F23441">
        <w:rPr>
          <w:rFonts w:ascii="Times New Roman" w:hAnsi="Times New Roman" w:cs="Times New Roman"/>
          <w:iCs/>
          <w:sz w:val="24"/>
          <w:szCs w:val="24"/>
          <w:shd w:val="clear" w:color="auto" w:fill="FFFFFF"/>
        </w:rPr>
        <w:t xml:space="preserve">в) безмарочных </w:t>
      </w:r>
      <w:r w:rsidRPr="00F23441">
        <w:rPr>
          <w:rFonts w:ascii="Times New Roman" w:hAnsi="Times New Roman" w:cs="Times New Roman"/>
          <w:iCs/>
          <w:sz w:val="24"/>
          <w:szCs w:val="24"/>
          <w:shd w:val="clear" w:color="auto" w:fill="FFFFFF"/>
          <w:lang w:val="en-US"/>
        </w:rPr>
        <w:t>LDL</w:t>
      </w:r>
      <w:r w:rsidRPr="00F23441">
        <w:rPr>
          <w:rFonts w:ascii="Times New Roman" w:hAnsi="Times New Roman" w:cs="Times New Roman"/>
          <w:iCs/>
          <w:sz w:val="24"/>
          <w:szCs w:val="24"/>
          <w:shd w:val="clear" w:color="auto" w:fill="FFFFFF"/>
        </w:rPr>
        <w:t>.</w:t>
      </w:r>
    </w:p>
    <w:p w:rsidR="00F23441" w:rsidRPr="00F23441" w:rsidRDefault="00F23441" w:rsidP="00F23441">
      <w:pPr>
        <w:spacing w:after="0"/>
        <w:rPr>
          <w:rFonts w:ascii="Times New Roman" w:hAnsi="Times New Roman" w:cs="Times New Roman"/>
          <w:iCs/>
          <w:sz w:val="24"/>
          <w:szCs w:val="24"/>
          <w:shd w:val="clear" w:color="auto" w:fill="FFFFFF"/>
        </w:rPr>
      </w:pPr>
      <w:r w:rsidRPr="00F23441">
        <w:rPr>
          <w:rFonts w:ascii="Times New Roman" w:hAnsi="Times New Roman" w:cs="Times New Roman"/>
          <w:b/>
          <w:iCs/>
          <w:sz w:val="24"/>
          <w:szCs w:val="24"/>
          <w:shd w:val="clear" w:color="auto" w:fill="FFFFFF"/>
        </w:rPr>
        <w:t xml:space="preserve">Примечание: </w:t>
      </w:r>
      <w:r w:rsidRPr="00F23441">
        <w:rPr>
          <w:rFonts w:ascii="Times New Roman" w:hAnsi="Times New Roman" w:cs="Times New Roman"/>
          <w:iCs/>
          <w:sz w:val="24"/>
          <w:szCs w:val="24"/>
          <w:shd w:val="clear" w:color="auto" w:fill="FFFFFF"/>
        </w:rPr>
        <w:t xml:space="preserve">за критерий минимального количества семей- показателей </w:t>
      </w:r>
      <w:r w:rsidRPr="00F23441">
        <w:rPr>
          <w:rFonts w:ascii="Times New Roman" w:hAnsi="Times New Roman" w:cs="Times New Roman"/>
          <w:iCs/>
          <w:sz w:val="24"/>
          <w:szCs w:val="24"/>
          <w:shd w:val="clear" w:color="auto" w:fill="FFFFFF"/>
          <w:lang w:val="en-US"/>
        </w:rPr>
        <w:t>LDL</w:t>
      </w:r>
      <w:r w:rsidRPr="00F23441">
        <w:rPr>
          <w:rFonts w:ascii="Times New Roman" w:hAnsi="Times New Roman" w:cs="Times New Roman"/>
          <w:iCs/>
          <w:sz w:val="24"/>
          <w:szCs w:val="24"/>
          <w:shd w:val="clear" w:color="auto" w:fill="FFFFFF"/>
        </w:rPr>
        <w:t xml:space="preserve"> принять 35 тыс. семей.</w:t>
      </w:r>
    </w:p>
    <w:p w:rsidR="00F23441" w:rsidRPr="00F23441" w:rsidRDefault="00F23441" w:rsidP="00F23441">
      <w:pPr>
        <w:spacing w:after="0"/>
        <w:ind w:firstLine="284"/>
        <w:rPr>
          <w:rFonts w:ascii="Times New Roman" w:hAnsi="Times New Roman" w:cs="Times New Roman"/>
          <w:b/>
          <w:sz w:val="24"/>
          <w:szCs w:val="24"/>
        </w:rPr>
      </w:pPr>
    </w:p>
    <w:p w:rsidR="00F23441" w:rsidRPr="00F23441" w:rsidRDefault="00F23441" w:rsidP="00F23441">
      <w:pPr>
        <w:spacing w:after="0"/>
        <w:ind w:firstLine="284"/>
        <w:rPr>
          <w:rFonts w:ascii="Times New Roman" w:hAnsi="Times New Roman" w:cs="Times New Roman"/>
          <w:sz w:val="24"/>
          <w:szCs w:val="24"/>
        </w:rPr>
      </w:pPr>
      <w:r w:rsidRPr="00F23441">
        <w:rPr>
          <w:rFonts w:ascii="Times New Roman" w:hAnsi="Times New Roman" w:cs="Times New Roman"/>
          <w:b/>
          <w:sz w:val="24"/>
          <w:szCs w:val="24"/>
        </w:rPr>
        <w:t>Задание 5.</w:t>
      </w:r>
      <w:r w:rsidRPr="00F23441">
        <w:rPr>
          <w:rFonts w:ascii="Times New Roman" w:hAnsi="Times New Roman" w:cs="Times New Roman"/>
          <w:sz w:val="24"/>
          <w:szCs w:val="24"/>
        </w:rPr>
        <w:t xml:space="preserve"> Определите</w:t>
      </w:r>
      <w:r w:rsidRPr="00F23441">
        <w:rPr>
          <w:rFonts w:ascii="Times New Roman" w:hAnsi="Times New Roman" w:cs="Times New Roman"/>
          <w:sz w:val="24"/>
          <w:szCs w:val="24"/>
        </w:rPr>
        <w:t xml:space="preserve"> конкурентов по 4 уровням конкуренции для компании </w:t>
      </w:r>
      <w:r w:rsidRPr="00F23441">
        <w:rPr>
          <w:rFonts w:ascii="Times New Roman" w:hAnsi="Times New Roman" w:cs="Times New Roman"/>
          <w:sz w:val="24"/>
          <w:szCs w:val="24"/>
          <w:lang w:val="en-US"/>
        </w:rPr>
        <w:t>Nokia</w:t>
      </w:r>
      <w:r w:rsidRPr="00F23441">
        <w:rPr>
          <w:rFonts w:ascii="Times New Roman" w:hAnsi="Times New Roman" w:cs="Times New Roman"/>
          <w:sz w:val="24"/>
          <w:szCs w:val="24"/>
        </w:rPr>
        <w:t xml:space="preserve"> - производителя сотовых телефонов:</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а) конкуренция торговых марок </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б) отраслевая конкуренция</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в) формальная конкуренция</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г) родовая конкуренция</w:t>
      </w:r>
    </w:p>
    <w:p w:rsidR="00F23441" w:rsidRPr="00F23441" w:rsidRDefault="00F23441" w:rsidP="00F23441">
      <w:pPr>
        <w:spacing w:after="0"/>
        <w:ind w:firstLine="284"/>
        <w:rPr>
          <w:rFonts w:ascii="Times New Roman" w:hAnsi="Times New Roman" w:cs="Times New Roman"/>
          <w:sz w:val="24"/>
          <w:szCs w:val="24"/>
        </w:rPr>
      </w:pPr>
      <w:r w:rsidRPr="00F23441">
        <w:rPr>
          <w:rFonts w:ascii="Times New Roman" w:hAnsi="Times New Roman" w:cs="Times New Roman"/>
          <w:b/>
          <w:sz w:val="24"/>
          <w:szCs w:val="24"/>
        </w:rPr>
        <w:t>2.</w:t>
      </w:r>
      <w:r w:rsidRPr="00F23441">
        <w:rPr>
          <w:rFonts w:ascii="Times New Roman" w:hAnsi="Times New Roman" w:cs="Times New Roman"/>
          <w:sz w:val="24"/>
          <w:szCs w:val="24"/>
        </w:rPr>
        <w:t>Используя графический метод (по оси абсцисс - период времени, по оси ординат - объемы продаж), определите вид ЖЦТ и его фазы по следующим данным таблицы. Сделайте выводы о периоде максимальной прибыли для фирмы от продажи данного товара.</w:t>
      </w:r>
    </w:p>
    <w:tbl>
      <w:tblPr>
        <w:tblStyle w:val="a3"/>
        <w:tblW w:w="0" w:type="auto"/>
        <w:tblInd w:w="0" w:type="dxa"/>
        <w:tblLook w:val="04A0" w:firstRow="1" w:lastRow="0" w:firstColumn="1" w:lastColumn="0" w:noHBand="0" w:noVBand="1"/>
      </w:tblPr>
      <w:tblGrid>
        <w:gridCol w:w="1838"/>
        <w:gridCol w:w="753"/>
        <w:gridCol w:w="753"/>
        <w:gridCol w:w="759"/>
        <w:gridCol w:w="750"/>
        <w:gridCol w:w="736"/>
        <w:gridCol w:w="736"/>
        <w:gridCol w:w="745"/>
        <w:gridCol w:w="754"/>
        <w:gridCol w:w="746"/>
        <w:gridCol w:w="775"/>
      </w:tblGrid>
      <w:tr w:rsidR="00F23441" w:rsidRPr="00F23441" w:rsidTr="005F4474">
        <w:tc>
          <w:tcPr>
            <w:tcW w:w="18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jc w:val="center"/>
              <w:rPr>
                <w:rFonts w:ascii="Times New Roman" w:hAnsi="Times New Roman" w:cs="Times New Roman"/>
                <w:sz w:val="24"/>
                <w:szCs w:val="24"/>
              </w:rPr>
            </w:pPr>
          </w:p>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Показатели</w:t>
            </w:r>
          </w:p>
          <w:p w:rsidR="00F23441" w:rsidRPr="00F23441" w:rsidRDefault="00F23441" w:rsidP="00F23441">
            <w:pPr>
              <w:spacing w:after="0" w:line="240" w:lineRule="auto"/>
              <w:jc w:val="center"/>
              <w:rPr>
                <w:rFonts w:ascii="Times New Roman" w:hAnsi="Times New Roman" w:cs="Times New Roman"/>
                <w:sz w:val="24"/>
                <w:szCs w:val="24"/>
              </w:rPr>
            </w:pPr>
          </w:p>
        </w:tc>
        <w:tc>
          <w:tcPr>
            <w:tcW w:w="77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ВАРИАНТЫ</w:t>
            </w:r>
          </w:p>
        </w:tc>
      </w:tr>
      <w:tr w:rsidR="00F23441" w:rsidRPr="00F23441" w:rsidTr="005F447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441" w:rsidRPr="00F23441" w:rsidRDefault="00F23441" w:rsidP="00F23441">
            <w:pPr>
              <w:spacing w:after="0" w:line="240" w:lineRule="auto"/>
              <w:rPr>
                <w:rFonts w:ascii="Times New Roman" w:hAnsi="Times New Roman" w:cs="Times New Roman"/>
                <w:sz w:val="24"/>
                <w:szCs w:val="24"/>
              </w:rPr>
            </w:pP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4</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5</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6</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7</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8</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9</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10</w:t>
            </w:r>
          </w:p>
        </w:tc>
      </w:tr>
      <w:tr w:rsidR="00F23441" w:rsidRPr="00F23441" w:rsidTr="005F4474">
        <w:tc>
          <w:tcPr>
            <w:tcW w:w="95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Объемы продаж товара по годам (тыс. шт.)</w:t>
            </w:r>
          </w:p>
        </w:tc>
      </w:tr>
      <w:tr w:rsidR="00F23441" w:rsidRPr="00F23441" w:rsidTr="005F4474">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1997</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200</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380</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15</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10</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420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15</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w:t>
            </w:r>
          </w:p>
        </w:tc>
      </w:tr>
      <w:tr w:rsidR="00F23441" w:rsidRPr="00F23441" w:rsidTr="005F4474">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2000</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240</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540</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17</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4</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12</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480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17</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8</w:t>
            </w:r>
          </w:p>
        </w:tc>
      </w:tr>
      <w:tr w:rsidR="00F23441" w:rsidRPr="00F23441" w:rsidTr="005F4474">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2003</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245</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665</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19,5</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5,5</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4</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5</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15</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330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18</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39</w:t>
            </w:r>
          </w:p>
        </w:tc>
      </w:tr>
      <w:tr w:rsidR="00F23441" w:rsidRPr="00F23441" w:rsidTr="005F4474">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2006</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250</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620</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16</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5,5</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7</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7</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28</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320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18</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100</w:t>
            </w:r>
          </w:p>
        </w:tc>
      </w:tr>
      <w:tr w:rsidR="00F23441" w:rsidRPr="00F23441" w:rsidTr="005F4474">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2009</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242</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500</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17,2</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6</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8</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9</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38</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450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18</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150</w:t>
            </w:r>
          </w:p>
        </w:tc>
      </w:tr>
      <w:tr w:rsidR="00F23441" w:rsidRPr="00F23441" w:rsidTr="005F4474">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2012 (планируется продать)</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238</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420</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14,8</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6</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9</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6</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26</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245</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17</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145</w:t>
            </w:r>
          </w:p>
        </w:tc>
      </w:tr>
    </w:tbl>
    <w:p w:rsidR="00F23441" w:rsidRPr="00F23441" w:rsidRDefault="00F23441" w:rsidP="00F23441">
      <w:pPr>
        <w:spacing w:after="0"/>
        <w:rPr>
          <w:rFonts w:ascii="Times New Roman" w:hAnsi="Times New Roman" w:cs="Times New Roman"/>
          <w:sz w:val="24"/>
          <w:szCs w:val="24"/>
        </w:rPr>
      </w:pPr>
    </w:p>
    <w:p w:rsidR="00F23441" w:rsidRPr="00F23441" w:rsidRDefault="00F23441" w:rsidP="00F23441">
      <w:pPr>
        <w:spacing w:after="0"/>
        <w:rPr>
          <w:rFonts w:ascii="Times New Roman" w:hAnsi="Times New Roman" w:cs="Times New Roman"/>
          <w:b/>
          <w:sz w:val="24"/>
          <w:szCs w:val="24"/>
        </w:rPr>
      </w:pPr>
    </w:p>
    <w:p w:rsidR="00F23441" w:rsidRPr="00F23441" w:rsidRDefault="00F23441" w:rsidP="00F23441">
      <w:pPr>
        <w:spacing w:after="0"/>
        <w:rPr>
          <w:rFonts w:ascii="Times New Roman" w:hAnsi="Times New Roman" w:cs="Times New Roman"/>
          <w:b/>
          <w:sz w:val="24"/>
          <w:szCs w:val="24"/>
        </w:rPr>
      </w:pPr>
      <w:r w:rsidRPr="00F23441">
        <w:rPr>
          <w:rFonts w:ascii="Times New Roman" w:hAnsi="Times New Roman" w:cs="Times New Roman"/>
          <w:b/>
          <w:sz w:val="24"/>
          <w:szCs w:val="24"/>
        </w:rPr>
        <w:t>Задача 1.</w:t>
      </w:r>
    </w:p>
    <w:p w:rsidR="00F23441" w:rsidRPr="00F23441" w:rsidRDefault="00F23441" w:rsidP="00F23441">
      <w:pPr>
        <w:spacing w:after="0"/>
        <w:rPr>
          <w:rFonts w:ascii="Times New Roman" w:hAnsi="Times New Roman" w:cs="Times New Roman"/>
          <w:iCs/>
          <w:color w:val="252525"/>
          <w:sz w:val="24"/>
          <w:szCs w:val="24"/>
          <w:shd w:val="clear" w:color="auto" w:fill="FFFFFF"/>
        </w:rPr>
      </w:pPr>
      <w:r w:rsidRPr="00F23441">
        <w:rPr>
          <w:rFonts w:ascii="Times New Roman" w:hAnsi="Times New Roman" w:cs="Times New Roman"/>
          <w:sz w:val="24"/>
          <w:szCs w:val="24"/>
        </w:rPr>
        <w:t xml:space="preserve">Организация </w:t>
      </w:r>
      <w:r w:rsidRPr="00F23441">
        <w:rPr>
          <w:rFonts w:ascii="Times New Roman" w:hAnsi="Times New Roman" w:cs="Times New Roman"/>
          <w:iCs/>
          <w:color w:val="252525"/>
          <w:sz w:val="24"/>
          <w:szCs w:val="24"/>
          <w:shd w:val="clear" w:color="auto" w:fill="FFFFFF"/>
        </w:rPr>
        <w:t xml:space="preserve">«Стрела» производит продукцию одного вида, спрос на которую эластичен по цене. Переменные затраты на единицу продукции составляют 8 руб., постоянные затраты - 84 000 </w:t>
      </w:r>
      <w:r w:rsidRPr="00F23441">
        <w:rPr>
          <w:rFonts w:ascii="Times New Roman" w:hAnsi="Times New Roman" w:cs="Times New Roman"/>
          <w:iCs/>
          <w:color w:val="252525"/>
          <w:sz w:val="24"/>
          <w:szCs w:val="24"/>
          <w:shd w:val="clear" w:color="auto" w:fill="FFFFFF"/>
        </w:rPr>
        <w:t>руб. При</w:t>
      </w:r>
      <w:r w:rsidRPr="00F23441">
        <w:rPr>
          <w:rFonts w:ascii="Times New Roman" w:hAnsi="Times New Roman" w:cs="Times New Roman"/>
          <w:iCs/>
          <w:color w:val="252525"/>
          <w:sz w:val="24"/>
          <w:szCs w:val="24"/>
          <w:shd w:val="clear" w:color="auto" w:fill="FFFFFF"/>
        </w:rPr>
        <w:t xml:space="preserve"> цене 20 руб., предполагается, что спрос составит 16 000 изделий (</w:t>
      </w:r>
      <w:r w:rsidRPr="00F23441">
        <w:rPr>
          <w:rFonts w:ascii="Times New Roman" w:hAnsi="Times New Roman" w:cs="Times New Roman"/>
          <w:iCs/>
          <w:color w:val="252525"/>
          <w:sz w:val="24"/>
          <w:szCs w:val="24"/>
          <w:shd w:val="clear" w:color="auto" w:fill="FFFFFF"/>
          <w:lang w:val="en-US"/>
        </w:rPr>
        <w:t>V</w:t>
      </w:r>
      <w:r w:rsidRPr="00F23441">
        <w:rPr>
          <w:rFonts w:ascii="Times New Roman" w:hAnsi="Times New Roman" w:cs="Times New Roman"/>
          <w:iCs/>
          <w:color w:val="252525"/>
          <w:sz w:val="24"/>
          <w:szCs w:val="24"/>
          <w:shd w:val="clear" w:color="auto" w:fill="FFFFFF"/>
        </w:rPr>
        <w:t xml:space="preserve">). Как изменится цена на продукцию, если спрос на нее увеличится до 24 000 </w:t>
      </w:r>
      <w:proofErr w:type="gramStart"/>
      <w:r w:rsidRPr="00F23441">
        <w:rPr>
          <w:rFonts w:ascii="Times New Roman" w:hAnsi="Times New Roman" w:cs="Times New Roman"/>
          <w:iCs/>
          <w:color w:val="252525"/>
          <w:sz w:val="24"/>
          <w:szCs w:val="24"/>
          <w:shd w:val="clear" w:color="auto" w:fill="FFFFFF"/>
        </w:rPr>
        <w:t>изделий ,</w:t>
      </w:r>
      <w:proofErr w:type="gramEnd"/>
      <w:r w:rsidRPr="00F23441">
        <w:rPr>
          <w:rFonts w:ascii="Times New Roman" w:hAnsi="Times New Roman" w:cs="Times New Roman"/>
          <w:iCs/>
          <w:color w:val="252525"/>
          <w:sz w:val="24"/>
          <w:szCs w:val="24"/>
          <w:shd w:val="clear" w:color="auto" w:fill="FFFFFF"/>
        </w:rPr>
        <w:t xml:space="preserve"> а постоянные затраты увеличится до 96 000 руб.(переменные издержки те же?) Определите, какой вариант цены предпочтет организация «</w:t>
      </w:r>
      <w:r w:rsidRPr="00F23441">
        <w:rPr>
          <w:rFonts w:ascii="Times New Roman" w:hAnsi="Times New Roman" w:cs="Times New Roman"/>
          <w:iCs/>
          <w:color w:val="252525"/>
          <w:sz w:val="24"/>
          <w:szCs w:val="24"/>
          <w:shd w:val="clear" w:color="auto" w:fill="FFFFFF"/>
        </w:rPr>
        <w:t>Стрела», чтобы</w:t>
      </w:r>
      <w:r w:rsidRPr="00F23441">
        <w:rPr>
          <w:rFonts w:ascii="Times New Roman" w:hAnsi="Times New Roman" w:cs="Times New Roman"/>
          <w:iCs/>
          <w:color w:val="252525"/>
          <w:sz w:val="24"/>
          <w:szCs w:val="24"/>
          <w:shd w:val="clear" w:color="auto" w:fill="FFFFFF"/>
        </w:rPr>
        <w:t xml:space="preserve"> получить плановую прибыль 6 000 </w:t>
      </w:r>
      <w:r w:rsidRPr="00F23441">
        <w:rPr>
          <w:rFonts w:ascii="Times New Roman" w:hAnsi="Times New Roman" w:cs="Times New Roman"/>
          <w:iCs/>
          <w:color w:val="252525"/>
          <w:sz w:val="24"/>
          <w:szCs w:val="24"/>
          <w:shd w:val="clear" w:color="auto" w:fill="FFFFFF"/>
        </w:rPr>
        <w:t>руб. Произведите</w:t>
      </w:r>
      <w:r w:rsidRPr="00F23441">
        <w:rPr>
          <w:rFonts w:ascii="Times New Roman" w:hAnsi="Times New Roman" w:cs="Times New Roman"/>
          <w:iCs/>
          <w:color w:val="252525"/>
          <w:sz w:val="24"/>
          <w:szCs w:val="24"/>
          <w:shd w:val="clear" w:color="auto" w:fill="FFFFFF"/>
        </w:rPr>
        <w:t xml:space="preserve"> расчеты с пояснениями и полученные данные представьте в таблице:</w:t>
      </w:r>
    </w:p>
    <w:tbl>
      <w:tblPr>
        <w:tblStyle w:val="a3"/>
        <w:tblW w:w="0" w:type="auto"/>
        <w:tblInd w:w="-318" w:type="dxa"/>
        <w:tblLayout w:type="fixed"/>
        <w:tblLook w:val="04A0" w:firstRow="1" w:lastRow="0" w:firstColumn="1" w:lastColumn="0" w:noHBand="0" w:noVBand="1"/>
      </w:tblPr>
      <w:tblGrid>
        <w:gridCol w:w="710"/>
        <w:gridCol w:w="4819"/>
        <w:gridCol w:w="1276"/>
        <w:gridCol w:w="1559"/>
        <w:gridCol w:w="1525"/>
      </w:tblGrid>
      <w:tr w:rsidR="00F23441" w:rsidRPr="00F23441" w:rsidTr="005F44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w:t>
            </w:r>
          </w:p>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п/</w:t>
            </w:r>
          </w:p>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п</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Показатели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Индекс показателя</w:t>
            </w:r>
          </w:p>
        </w:tc>
        <w:tc>
          <w:tcPr>
            <w:tcW w:w="3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Варианты цены</w:t>
            </w:r>
          </w:p>
        </w:tc>
      </w:tr>
      <w:tr w:rsidR="00F23441" w:rsidRPr="00F23441" w:rsidTr="005F4474">
        <w:trPr>
          <w:trHeight w:val="4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Продажная цена единицы продукции, руб.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lang w:val="en-US"/>
              </w:rPr>
            </w:pPr>
            <w:r w:rsidRPr="00F23441">
              <w:rPr>
                <w:rFonts w:ascii="Times New Roman" w:hAnsi="Times New Roman" w:cs="Times New Roman"/>
                <w:sz w:val="24"/>
                <w:szCs w:val="24"/>
                <w:lang w:val="en-US"/>
              </w:rPr>
              <w:t>P</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w:t>
            </w:r>
          </w:p>
        </w:tc>
      </w:tr>
      <w:tr w:rsidR="00F23441" w:rsidRPr="00F23441" w:rsidTr="005F44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Переменные затраты на единицу продукции, руб.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Спер.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8</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8</w:t>
            </w:r>
          </w:p>
        </w:tc>
      </w:tr>
      <w:tr w:rsidR="00F23441" w:rsidRPr="00F23441" w:rsidTr="005F44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lastRenderedPageBreak/>
              <w:t>3.</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Маржинальная прибыль на одно изделие, руб.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М</w:t>
            </w:r>
            <w:r w:rsidRPr="00F23441">
              <w:rPr>
                <w:rFonts w:ascii="Times New Roman" w:hAnsi="Times New Roman" w:cs="Times New Roman"/>
                <w:sz w:val="24"/>
                <w:szCs w:val="24"/>
                <w:lang w:val="en-US"/>
              </w:rPr>
              <w:t>R</w:t>
            </w:r>
            <w:r w:rsidRPr="00F23441">
              <w:rPr>
                <w:rFonts w:ascii="Times New Roman" w:hAnsi="Times New Roman" w:cs="Times New Roman"/>
                <w:sz w:val="24"/>
                <w:szCs w:val="24"/>
              </w:rPr>
              <w:t>уд.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jc w:val="center"/>
              <w:rPr>
                <w:rFonts w:ascii="Times New Roman" w:hAnsi="Times New Roman" w:cs="Times New Roman"/>
                <w:sz w:val="24"/>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jc w:val="center"/>
              <w:rPr>
                <w:rFonts w:ascii="Times New Roman" w:hAnsi="Times New Roman" w:cs="Times New Roman"/>
                <w:sz w:val="24"/>
                <w:szCs w:val="24"/>
              </w:rPr>
            </w:pPr>
          </w:p>
        </w:tc>
      </w:tr>
      <w:tr w:rsidR="00F23441" w:rsidRPr="00F23441" w:rsidTr="005F4474">
        <w:trPr>
          <w:trHeight w:val="55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Возможный спрос, 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lang w:val="en-US"/>
              </w:rPr>
            </w:pPr>
            <w:r w:rsidRPr="00F23441">
              <w:rPr>
                <w:rFonts w:ascii="Times New Roman" w:hAnsi="Times New Roman" w:cs="Times New Roman"/>
                <w:sz w:val="24"/>
                <w:szCs w:val="24"/>
                <w:lang w:val="en-US"/>
              </w:rPr>
              <w:t>V</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16 000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24 000</w:t>
            </w:r>
          </w:p>
        </w:tc>
      </w:tr>
      <w:tr w:rsidR="00F23441" w:rsidRPr="00F23441" w:rsidTr="005F44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Совокупная маржинальная прибыль, руб.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М</w:t>
            </w:r>
            <w:r w:rsidRPr="00F23441">
              <w:rPr>
                <w:rFonts w:ascii="Times New Roman" w:hAnsi="Times New Roman" w:cs="Times New Roman"/>
                <w:sz w:val="24"/>
                <w:szCs w:val="24"/>
                <w:lang w:val="en-US"/>
              </w:rPr>
              <w:t>R</w:t>
            </w:r>
            <w:proofErr w:type="gramStart"/>
            <w:r w:rsidRPr="00F23441">
              <w:rPr>
                <w:rFonts w:ascii="Times New Roman" w:hAnsi="Times New Roman" w:cs="Times New Roman"/>
                <w:sz w:val="24"/>
                <w:szCs w:val="24"/>
              </w:rPr>
              <w:t>уд.×</w:t>
            </w:r>
            <w:proofErr w:type="gramEnd"/>
          </w:p>
          <w:p w:rsidR="00F23441" w:rsidRPr="00F23441" w:rsidRDefault="00F23441" w:rsidP="00F23441">
            <w:pPr>
              <w:spacing w:after="0" w:line="240" w:lineRule="auto"/>
              <w:jc w:val="center"/>
              <w:rPr>
                <w:rFonts w:ascii="Times New Roman" w:hAnsi="Times New Roman" w:cs="Times New Roman"/>
                <w:sz w:val="24"/>
                <w:szCs w:val="24"/>
                <w:lang w:val="en-US"/>
              </w:rPr>
            </w:pPr>
            <w:r w:rsidRPr="00F23441">
              <w:rPr>
                <w:rFonts w:ascii="Times New Roman" w:hAnsi="Times New Roman" w:cs="Times New Roman"/>
                <w:sz w:val="24"/>
                <w:szCs w:val="24"/>
                <w:lang w:val="en-US"/>
              </w:rPr>
              <w:t>V</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jc w:val="center"/>
              <w:rPr>
                <w:rFonts w:ascii="Times New Roman" w:hAnsi="Times New Roman" w:cs="Times New Roman"/>
                <w:sz w:val="24"/>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jc w:val="center"/>
              <w:rPr>
                <w:rFonts w:ascii="Times New Roman" w:hAnsi="Times New Roman" w:cs="Times New Roman"/>
                <w:sz w:val="24"/>
                <w:szCs w:val="24"/>
              </w:rPr>
            </w:pPr>
          </w:p>
        </w:tc>
      </w:tr>
      <w:tr w:rsidR="00F23441" w:rsidRPr="00F23441" w:rsidTr="005F4474">
        <w:trPr>
          <w:trHeight w:val="56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Постоянные затраты, руб.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Спост.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84 000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96 000</w:t>
            </w:r>
          </w:p>
        </w:tc>
      </w:tr>
      <w:tr w:rsidR="00F23441" w:rsidRPr="00F23441" w:rsidTr="005F44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Маржинальная прибыль от всего объема продаж, руб.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П</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jc w:val="center"/>
              <w:rPr>
                <w:rFonts w:ascii="Times New Roman" w:hAnsi="Times New Roman" w:cs="Times New Roman"/>
                <w:sz w:val="24"/>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144 000</w:t>
            </w:r>
          </w:p>
        </w:tc>
      </w:tr>
      <w:tr w:rsidR="00F23441" w:rsidRPr="00F23441" w:rsidTr="005F44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8.</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Плановая прибыль, руб. Ппл = М</w:t>
            </w:r>
            <w:r w:rsidRPr="00F23441">
              <w:rPr>
                <w:rFonts w:ascii="Times New Roman" w:hAnsi="Times New Roman" w:cs="Times New Roman"/>
                <w:sz w:val="24"/>
                <w:szCs w:val="24"/>
                <w:lang w:val="en-US"/>
              </w:rPr>
              <w:t>R</w:t>
            </w:r>
            <w:r w:rsidRPr="00F23441">
              <w:rPr>
                <w:rFonts w:ascii="Times New Roman" w:hAnsi="Times New Roman" w:cs="Times New Roman"/>
                <w:sz w:val="24"/>
                <w:szCs w:val="24"/>
              </w:rPr>
              <w:t>уд.×(</w:t>
            </w:r>
            <w:r w:rsidRPr="00F23441">
              <w:rPr>
                <w:rFonts w:ascii="Times New Roman" w:hAnsi="Times New Roman" w:cs="Times New Roman"/>
                <w:sz w:val="24"/>
                <w:szCs w:val="24"/>
                <w:lang w:val="en-US"/>
              </w:rPr>
              <w:t>V</w:t>
            </w:r>
            <w:proofErr w:type="spellStart"/>
            <w:r w:rsidRPr="00F23441">
              <w:rPr>
                <w:rFonts w:ascii="Times New Roman" w:hAnsi="Times New Roman" w:cs="Times New Roman"/>
                <w:sz w:val="24"/>
                <w:szCs w:val="24"/>
              </w:rPr>
              <w:t>пл</w:t>
            </w:r>
            <w:proofErr w:type="spellEnd"/>
            <w:r w:rsidRPr="00F23441">
              <w:rPr>
                <w:rFonts w:ascii="Times New Roman" w:hAnsi="Times New Roman" w:cs="Times New Roman"/>
                <w:sz w:val="24"/>
                <w:szCs w:val="24"/>
              </w:rPr>
              <w:t xml:space="preserve"> - </w:t>
            </w:r>
            <w:r w:rsidRPr="00F23441">
              <w:rPr>
                <w:rFonts w:ascii="Times New Roman" w:hAnsi="Times New Roman" w:cs="Times New Roman"/>
                <w:sz w:val="24"/>
                <w:szCs w:val="24"/>
                <w:lang w:val="en-US"/>
              </w:rPr>
              <w:t>V</w:t>
            </w:r>
            <w:r w:rsidRPr="00F23441">
              <w:rPr>
                <w:rFonts w:ascii="Times New Roman" w:hAnsi="Times New Roman" w:cs="Times New Roman"/>
                <w:sz w:val="24"/>
                <w:szCs w:val="24"/>
              </w:rPr>
              <w:t>без)</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Ппл.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6 000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6 000</w:t>
            </w:r>
          </w:p>
        </w:tc>
      </w:tr>
      <w:tr w:rsidR="00F23441" w:rsidRPr="00F23441" w:rsidTr="005F44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 xml:space="preserve">Точка безубыточности, шт. </w:t>
            </w:r>
            <w:r w:rsidRPr="00F23441">
              <w:rPr>
                <w:rFonts w:ascii="Times New Roman" w:hAnsi="Times New Roman" w:cs="Times New Roman"/>
                <w:sz w:val="24"/>
                <w:szCs w:val="24"/>
                <w:lang w:val="en-US"/>
              </w:rPr>
              <w:t>V</w:t>
            </w:r>
            <w:r w:rsidRPr="00F23441">
              <w:rPr>
                <w:rFonts w:ascii="Times New Roman" w:hAnsi="Times New Roman" w:cs="Times New Roman"/>
                <w:sz w:val="24"/>
                <w:szCs w:val="24"/>
              </w:rPr>
              <w:t>без = Спост./ (Р - Спер.)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lang w:val="en-US"/>
              </w:rPr>
              <w:t>V</w:t>
            </w:r>
            <w:r w:rsidRPr="00F23441">
              <w:rPr>
                <w:rFonts w:ascii="Times New Roman" w:hAnsi="Times New Roman" w:cs="Times New Roman"/>
                <w:sz w:val="24"/>
                <w:szCs w:val="24"/>
              </w:rPr>
              <w:t>без.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rPr>
                <w:rFonts w:ascii="Times New Roman" w:hAnsi="Times New Roman" w:cs="Times New Roman"/>
                <w:sz w:val="24"/>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rPr>
                <w:rFonts w:ascii="Times New Roman" w:hAnsi="Times New Roman" w:cs="Times New Roman"/>
                <w:sz w:val="24"/>
                <w:szCs w:val="24"/>
              </w:rPr>
            </w:pPr>
          </w:p>
        </w:tc>
      </w:tr>
      <w:tr w:rsidR="00F23441" w:rsidRPr="00F23441" w:rsidTr="005F4474">
        <w:trPr>
          <w:trHeight w:val="857"/>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Объем продаж для получения запланированной прибыли</w:t>
            </w:r>
          </w:p>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lang w:val="en-US"/>
              </w:rPr>
              <w:t>V</w:t>
            </w:r>
            <w:r w:rsidRPr="00F23441">
              <w:rPr>
                <w:rFonts w:ascii="Times New Roman" w:hAnsi="Times New Roman" w:cs="Times New Roman"/>
                <w:sz w:val="24"/>
                <w:szCs w:val="24"/>
              </w:rPr>
              <w:t>пл. = (</w:t>
            </w:r>
            <w:proofErr w:type="gramStart"/>
            <w:r w:rsidRPr="00F23441">
              <w:rPr>
                <w:rFonts w:ascii="Times New Roman" w:hAnsi="Times New Roman" w:cs="Times New Roman"/>
                <w:sz w:val="24"/>
                <w:szCs w:val="24"/>
              </w:rPr>
              <w:t>Спост.+</w:t>
            </w:r>
            <w:proofErr w:type="gramEnd"/>
            <w:r w:rsidRPr="00F23441">
              <w:rPr>
                <w:rFonts w:ascii="Times New Roman" w:hAnsi="Times New Roman" w:cs="Times New Roman"/>
                <w:sz w:val="24"/>
                <w:szCs w:val="24"/>
              </w:rPr>
              <w:t>Ппл.)/М</w:t>
            </w:r>
            <w:r w:rsidRPr="00F23441">
              <w:rPr>
                <w:rFonts w:ascii="Times New Roman" w:hAnsi="Times New Roman" w:cs="Times New Roman"/>
                <w:sz w:val="24"/>
                <w:szCs w:val="24"/>
                <w:lang w:val="en-US"/>
              </w:rPr>
              <w:t>R</w:t>
            </w:r>
            <w:r w:rsidRPr="00F23441">
              <w:rPr>
                <w:rFonts w:ascii="Times New Roman" w:hAnsi="Times New Roman" w:cs="Times New Roman"/>
                <w:sz w:val="24"/>
                <w:szCs w:val="24"/>
              </w:rPr>
              <w:t>уд.</w:t>
            </w:r>
          </w:p>
          <w:p w:rsidR="00F23441" w:rsidRPr="00F23441" w:rsidRDefault="00F23441" w:rsidP="00F23441">
            <w:pPr>
              <w:spacing w:after="0" w:line="240" w:lineRule="auto"/>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lang w:val="en-US"/>
              </w:rPr>
              <w:t>V</w:t>
            </w:r>
            <w:r w:rsidRPr="00F23441">
              <w:rPr>
                <w:rFonts w:ascii="Times New Roman" w:hAnsi="Times New Roman" w:cs="Times New Roman"/>
                <w:sz w:val="24"/>
                <w:szCs w:val="24"/>
              </w:rPr>
              <w:t>пл.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rPr>
                <w:rFonts w:ascii="Times New Roman" w:hAnsi="Times New Roman" w:cs="Times New Roman"/>
                <w:sz w:val="24"/>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rPr>
                <w:rFonts w:ascii="Times New Roman" w:hAnsi="Times New Roman" w:cs="Times New Roman"/>
                <w:sz w:val="24"/>
                <w:szCs w:val="24"/>
              </w:rPr>
            </w:pPr>
          </w:p>
        </w:tc>
      </w:tr>
      <w:tr w:rsidR="00F23441" w:rsidRPr="00F23441" w:rsidTr="005F4474">
        <w:trPr>
          <w:trHeight w:val="58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rPr>
              <w:t>11.</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rPr>
              <w:t xml:space="preserve">Рентабельность </w:t>
            </w:r>
            <w:proofErr w:type="gramStart"/>
            <w:r w:rsidRPr="00F23441">
              <w:rPr>
                <w:rFonts w:ascii="Times New Roman" w:hAnsi="Times New Roman" w:cs="Times New Roman"/>
                <w:sz w:val="24"/>
                <w:szCs w:val="24"/>
              </w:rPr>
              <w:t>плановая ,</w:t>
            </w:r>
            <w:proofErr w:type="gramEnd"/>
            <w:r w:rsidRPr="00F23441">
              <w:rPr>
                <w:rFonts w:ascii="Times New Roman" w:hAnsi="Times New Roman" w:cs="Times New Roman"/>
                <w:sz w:val="24"/>
                <w:szCs w:val="24"/>
              </w:rPr>
              <w:t>%</w:t>
            </w:r>
          </w:p>
          <w:p w:rsidR="00F23441" w:rsidRPr="00F23441" w:rsidRDefault="00F23441" w:rsidP="00F23441">
            <w:pPr>
              <w:spacing w:after="0" w:line="240" w:lineRule="auto"/>
              <w:rPr>
                <w:rFonts w:ascii="Times New Roman" w:hAnsi="Times New Roman" w:cs="Times New Roman"/>
                <w:sz w:val="24"/>
                <w:szCs w:val="24"/>
              </w:rPr>
            </w:pPr>
            <w:r w:rsidRPr="00F23441">
              <w:rPr>
                <w:rFonts w:ascii="Times New Roman" w:hAnsi="Times New Roman" w:cs="Times New Roman"/>
                <w:sz w:val="24"/>
                <w:szCs w:val="24"/>
                <w:lang w:val="en-US"/>
              </w:rPr>
              <w:t>R</w:t>
            </w:r>
            <w:r w:rsidRPr="00F23441">
              <w:rPr>
                <w:rFonts w:ascii="Times New Roman" w:hAnsi="Times New Roman" w:cs="Times New Roman"/>
                <w:sz w:val="24"/>
                <w:szCs w:val="24"/>
              </w:rPr>
              <w:t>пл. = [</w:t>
            </w:r>
            <w:proofErr w:type="gramStart"/>
            <w:r w:rsidRPr="00F23441">
              <w:rPr>
                <w:rFonts w:ascii="Times New Roman" w:hAnsi="Times New Roman" w:cs="Times New Roman"/>
                <w:sz w:val="24"/>
                <w:szCs w:val="24"/>
              </w:rPr>
              <w:t>Ппл./</w:t>
            </w:r>
            <w:proofErr w:type="gramEnd"/>
            <w:r w:rsidRPr="00F23441">
              <w:rPr>
                <w:rFonts w:ascii="Times New Roman" w:hAnsi="Times New Roman" w:cs="Times New Roman"/>
                <w:sz w:val="24"/>
                <w:szCs w:val="24"/>
              </w:rPr>
              <w:t>(Спер.</w:t>
            </w:r>
            <w:r w:rsidRPr="00F23441">
              <w:rPr>
                <w:rFonts w:ascii="Times New Roman" w:hAnsi="Times New Roman" w:cs="Times New Roman"/>
                <w:sz w:val="24"/>
                <w:szCs w:val="24"/>
                <w:lang w:val="en-US"/>
              </w:rPr>
              <w:t>V</w:t>
            </w:r>
            <w:r w:rsidRPr="00F23441">
              <w:rPr>
                <w:rFonts w:ascii="Times New Roman" w:hAnsi="Times New Roman" w:cs="Times New Roman"/>
                <w:sz w:val="24"/>
                <w:szCs w:val="24"/>
              </w:rPr>
              <w:t xml:space="preserve">пл. + </w:t>
            </w:r>
            <w:proofErr w:type="spellStart"/>
            <w:r w:rsidRPr="00F23441">
              <w:rPr>
                <w:rFonts w:ascii="Times New Roman" w:hAnsi="Times New Roman" w:cs="Times New Roman"/>
                <w:sz w:val="24"/>
                <w:szCs w:val="24"/>
              </w:rPr>
              <w:t>Спст</w:t>
            </w:r>
            <w:proofErr w:type="spellEnd"/>
            <w:r w:rsidRPr="00F23441">
              <w:rPr>
                <w:rFonts w:ascii="Times New Roman" w:hAnsi="Times New Roman" w:cs="Times New Roman"/>
                <w:sz w:val="24"/>
                <w:szCs w:val="24"/>
              </w:rPr>
              <w:t>.)]×100%</w:t>
            </w:r>
          </w:p>
          <w:p w:rsidR="00F23441" w:rsidRPr="00F23441" w:rsidRDefault="00F23441" w:rsidP="00F23441">
            <w:pPr>
              <w:spacing w:after="0" w:line="240" w:lineRule="auto"/>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441" w:rsidRPr="00F23441" w:rsidRDefault="00F23441" w:rsidP="00F23441">
            <w:pPr>
              <w:spacing w:after="0" w:line="240" w:lineRule="auto"/>
              <w:jc w:val="center"/>
              <w:rPr>
                <w:rFonts w:ascii="Times New Roman" w:hAnsi="Times New Roman" w:cs="Times New Roman"/>
                <w:sz w:val="24"/>
                <w:szCs w:val="24"/>
              </w:rPr>
            </w:pPr>
            <w:r w:rsidRPr="00F23441">
              <w:rPr>
                <w:rFonts w:ascii="Times New Roman" w:hAnsi="Times New Roman" w:cs="Times New Roman"/>
                <w:sz w:val="24"/>
                <w:szCs w:val="24"/>
                <w:lang w:val="en-US"/>
              </w:rPr>
              <w:t>R</w:t>
            </w:r>
            <w:r w:rsidRPr="00F23441">
              <w:rPr>
                <w:rFonts w:ascii="Times New Roman" w:hAnsi="Times New Roman" w:cs="Times New Roman"/>
                <w:sz w:val="24"/>
                <w:szCs w:val="24"/>
              </w:rPr>
              <w:t>пл.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rPr>
                <w:rFonts w:ascii="Times New Roman" w:hAnsi="Times New Roman" w:cs="Times New Roman"/>
                <w:sz w:val="24"/>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441" w:rsidRPr="00F23441" w:rsidRDefault="00F23441" w:rsidP="00F23441">
            <w:pPr>
              <w:spacing w:after="0" w:line="240" w:lineRule="auto"/>
              <w:rPr>
                <w:rFonts w:ascii="Times New Roman" w:hAnsi="Times New Roman" w:cs="Times New Roman"/>
                <w:sz w:val="24"/>
                <w:szCs w:val="24"/>
              </w:rPr>
            </w:pPr>
          </w:p>
        </w:tc>
      </w:tr>
    </w:tbl>
    <w:p w:rsidR="00F23441" w:rsidRPr="00F23441" w:rsidRDefault="00F23441" w:rsidP="00F23441">
      <w:pPr>
        <w:spacing w:after="0"/>
        <w:rPr>
          <w:rFonts w:ascii="Times New Roman" w:hAnsi="Times New Roman" w:cs="Times New Roman"/>
          <w:sz w:val="24"/>
          <w:szCs w:val="24"/>
        </w:rPr>
      </w:pP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Сформулируйте выводы к данной ситуационной задаче о целесообразности снижения цены.</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Примечание: для расчета воспользуйтесь формулой</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П=</w:t>
      </w:r>
      <w:r w:rsidRPr="00F23441">
        <w:rPr>
          <w:rFonts w:ascii="Times New Roman" w:hAnsi="Times New Roman" w:cs="Times New Roman"/>
          <w:sz w:val="24"/>
          <w:szCs w:val="24"/>
          <w:lang w:val="en-US"/>
        </w:rPr>
        <w:t>PV</w:t>
      </w:r>
      <w:r w:rsidRPr="00F23441">
        <w:rPr>
          <w:rFonts w:ascii="Times New Roman" w:hAnsi="Times New Roman" w:cs="Times New Roman"/>
          <w:sz w:val="24"/>
          <w:szCs w:val="24"/>
        </w:rPr>
        <w:t xml:space="preserve"> - (Спост. + Спер.</w:t>
      </w:r>
      <w:r w:rsidRPr="00F23441">
        <w:rPr>
          <w:rFonts w:ascii="Times New Roman" w:hAnsi="Times New Roman" w:cs="Times New Roman"/>
          <w:sz w:val="24"/>
          <w:szCs w:val="24"/>
          <w:lang w:val="en-US"/>
        </w:rPr>
        <w:t>V</w:t>
      </w:r>
      <w:r w:rsidRPr="00F23441">
        <w:rPr>
          <w:rFonts w:ascii="Times New Roman" w:hAnsi="Times New Roman" w:cs="Times New Roman"/>
          <w:sz w:val="24"/>
          <w:szCs w:val="24"/>
        </w:rPr>
        <w:t>)</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где П - прибыль;</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lang w:val="en-US"/>
        </w:rPr>
        <w:t>V</w:t>
      </w:r>
      <w:r w:rsidRPr="00F23441">
        <w:rPr>
          <w:rFonts w:ascii="Times New Roman" w:hAnsi="Times New Roman" w:cs="Times New Roman"/>
          <w:sz w:val="24"/>
          <w:szCs w:val="24"/>
        </w:rPr>
        <w:t xml:space="preserve"> - объем продаж;</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Спост. - постоянные издержки (затраты) на весь объем продаж;</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Спер. - переменные издержки (затраты) на единицу продукции;</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Р - цена единицы продукции.</w:t>
      </w:r>
    </w:p>
    <w:p w:rsidR="00F23441" w:rsidRPr="00F23441" w:rsidRDefault="00F23441" w:rsidP="00F23441">
      <w:pPr>
        <w:spacing w:after="0"/>
        <w:rPr>
          <w:rFonts w:ascii="Times New Roman" w:hAnsi="Times New Roman" w:cs="Times New Roman"/>
          <w:b/>
          <w:sz w:val="24"/>
          <w:szCs w:val="24"/>
        </w:rPr>
      </w:pPr>
      <w:r w:rsidRPr="00F23441">
        <w:rPr>
          <w:rFonts w:ascii="Times New Roman" w:hAnsi="Times New Roman" w:cs="Times New Roman"/>
          <w:b/>
          <w:sz w:val="24"/>
          <w:szCs w:val="24"/>
        </w:rPr>
        <w:t>Ситуационная задача 2.</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Американская компания, производитель недорогой обуви, приняла решение о выявлении возможности выхода на индийский рынок. По результатам кабинетных исследований выяснилось, что в Индии розничная торговля обувью находятся в основном в руках независимых торговцев, которым принадлежит около 60 % розничной торговли в городах и около 90 % - в сельской местности. Около 40 % городской торговли обувью осуществляется через магазины различных компаний. Объем продаж в сельской местности значительно ниже из - за бедности населения.</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Конкуренция на индийском рынке обуви наблюдается в основном между национальными фирмами, причем они поставляют обувь достаточно высокого качества лишь в городские регионы. Роль иностранных фирм на этом рынке пока не столь уж заметна, и в целом качество обуви американской компании значительно выше, чем продукции большинства других фирм.</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Изучая возможности транспортировки, служба маркетинга компании пришла к заключению, что воздушные перевозки из - </w:t>
      </w:r>
      <w:r w:rsidRPr="00F23441">
        <w:rPr>
          <w:rFonts w:ascii="Times New Roman" w:hAnsi="Times New Roman" w:cs="Times New Roman"/>
          <w:sz w:val="24"/>
          <w:szCs w:val="24"/>
        </w:rPr>
        <w:t>за высокие стоимости</w:t>
      </w:r>
      <w:r w:rsidRPr="00F23441">
        <w:rPr>
          <w:rFonts w:ascii="Times New Roman" w:hAnsi="Times New Roman" w:cs="Times New Roman"/>
          <w:sz w:val="24"/>
          <w:szCs w:val="24"/>
        </w:rPr>
        <w:t xml:space="preserve"> фрахта самолета значительно повысят продажную цену обуви, поэтому предпочтительнее доставка морем из Нью- Йорка до Бомбея. Из - за ограниченности объема оборотного капитала у </w:t>
      </w:r>
      <w:r w:rsidRPr="00F23441">
        <w:rPr>
          <w:rFonts w:ascii="Times New Roman" w:hAnsi="Times New Roman" w:cs="Times New Roman"/>
          <w:sz w:val="24"/>
          <w:szCs w:val="24"/>
        </w:rPr>
        <w:lastRenderedPageBreak/>
        <w:t xml:space="preserve">индийских оптовиков придется оплачивать транспортировку и проводить инвентаризацию товара до поступления его на склад оптовика. После размещения на складе индийский оптовый торговец сможет отгружать товар другим независимым оптовикам или розничным торговцам по мере поступления заказов. Сети сбыта бомбейских оптовиков покрывают большую часть индийского </w:t>
      </w:r>
      <w:r w:rsidRPr="00F23441">
        <w:rPr>
          <w:rFonts w:ascii="Times New Roman" w:hAnsi="Times New Roman" w:cs="Times New Roman"/>
          <w:sz w:val="24"/>
          <w:szCs w:val="24"/>
        </w:rPr>
        <w:t>рынка.</w:t>
      </w:r>
      <w:r w:rsidRPr="00F23441">
        <w:rPr>
          <w:rFonts w:ascii="Times New Roman" w:hAnsi="Times New Roman" w:cs="Times New Roman"/>
          <w:sz w:val="24"/>
          <w:szCs w:val="24"/>
        </w:rPr>
        <w:t xml:space="preserve"> Продажи производятся как другим оптовикам, так и розничным торговцам пятнадцати крупнейших городов Индии.</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Обычный магазин в городском регионе представляет собой место повышенного интереса, поскольку у подавляющего большинства покупателей нет возможности добраться до других магазинов вне места их проживания.</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Самообслуживание в магазинах используется редко. В мелких магазинах обычно один служащий ожидает покупателя, другой выписывает счет, а третий упаковывает товар. Причем последнее не всегда имеет место.</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Компания, получила лицензию на экспорт в Индию, провела переговоры с одним из бомбейских оптовиков. Однако до принятия окончательного решения президент компании считает, что необходимо более детально изучить все спорные вопросы сбыта, которые могут оказаться важными для компании.</w:t>
      </w:r>
    </w:p>
    <w:p w:rsidR="00F23441" w:rsidRPr="00F23441" w:rsidRDefault="00F23441" w:rsidP="00F23441">
      <w:pPr>
        <w:spacing w:after="0"/>
        <w:rPr>
          <w:rFonts w:ascii="Times New Roman" w:hAnsi="Times New Roman" w:cs="Times New Roman"/>
          <w:b/>
          <w:sz w:val="24"/>
          <w:szCs w:val="24"/>
        </w:rPr>
      </w:pPr>
      <w:r w:rsidRPr="00F23441">
        <w:rPr>
          <w:rFonts w:ascii="Times New Roman" w:hAnsi="Times New Roman" w:cs="Times New Roman"/>
          <w:b/>
          <w:sz w:val="24"/>
          <w:szCs w:val="24"/>
        </w:rPr>
        <w:t>Вопросы к задаче:</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1. Укажите методы сбыта, которые будет использовать американская компания в данной ситуации.</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2.Составьте схему системы сбыта, укажите количество уровней, каналов.</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3.Оцените обоснованность выбора сбытовых каналов специалистами компании, дайте свои предложения.</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4. Продумайте возможные методы управления каналами сбыта.</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     5.Разработайте требования к сбытовой сети, которые следовало бы использовать при оценке возможных деловых отношений компании с бомбейскими поставщиками.    </w:t>
      </w:r>
    </w:p>
    <w:p w:rsidR="00F23441" w:rsidRPr="00F23441" w:rsidRDefault="00F23441" w:rsidP="00F23441">
      <w:pPr>
        <w:spacing w:after="0"/>
        <w:rPr>
          <w:rFonts w:ascii="Times New Roman" w:hAnsi="Times New Roman" w:cs="Times New Roman"/>
          <w:b/>
          <w:sz w:val="24"/>
          <w:szCs w:val="24"/>
        </w:rPr>
      </w:pPr>
      <w:r w:rsidRPr="00F23441">
        <w:rPr>
          <w:rFonts w:ascii="Times New Roman" w:hAnsi="Times New Roman" w:cs="Times New Roman"/>
          <w:b/>
          <w:sz w:val="24"/>
          <w:szCs w:val="24"/>
        </w:rPr>
        <w:t xml:space="preserve"> </w:t>
      </w:r>
    </w:p>
    <w:p w:rsidR="00F23441" w:rsidRPr="00F23441" w:rsidRDefault="00F23441" w:rsidP="00F23441">
      <w:pPr>
        <w:spacing w:after="0"/>
        <w:rPr>
          <w:rFonts w:ascii="Times New Roman" w:hAnsi="Times New Roman" w:cs="Times New Roman"/>
          <w:b/>
          <w:sz w:val="24"/>
          <w:szCs w:val="24"/>
        </w:rPr>
      </w:pPr>
    </w:p>
    <w:p w:rsidR="00F23441" w:rsidRPr="00F23441" w:rsidRDefault="00F23441" w:rsidP="00F23441">
      <w:pPr>
        <w:spacing w:after="0"/>
        <w:rPr>
          <w:rFonts w:ascii="Times New Roman" w:hAnsi="Times New Roman" w:cs="Times New Roman"/>
          <w:b/>
          <w:sz w:val="24"/>
          <w:szCs w:val="24"/>
        </w:rPr>
      </w:pPr>
      <w:r w:rsidRPr="00F23441">
        <w:rPr>
          <w:rFonts w:ascii="Times New Roman" w:hAnsi="Times New Roman" w:cs="Times New Roman"/>
          <w:b/>
          <w:sz w:val="24"/>
          <w:szCs w:val="24"/>
        </w:rPr>
        <w:t xml:space="preserve">Выполнить задание. </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1.Выбрать объект для рекламы (товар, услуга, идея</w:t>
      </w:r>
      <w:r w:rsidRPr="00F23441">
        <w:rPr>
          <w:rFonts w:ascii="Times New Roman" w:hAnsi="Times New Roman" w:cs="Times New Roman"/>
          <w:sz w:val="24"/>
          <w:szCs w:val="24"/>
        </w:rPr>
        <w:t>). Обосновать</w:t>
      </w:r>
      <w:r w:rsidRPr="00F23441">
        <w:rPr>
          <w:rFonts w:ascii="Times New Roman" w:hAnsi="Times New Roman" w:cs="Times New Roman"/>
          <w:sz w:val="24"/>
          <w:szCs w:val="24"/>
        </w:rPr>
        <w:t xml:space="preserve"> выбор, указать целевой рынок, на который рассчитана реклама данного объекта.</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2.Сформировать основополагающие заявления для рекламного сообщения, позволяющие позиционировать товар (особые качества товара отличительные особенности).</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3.Предложить несколько вариантов рекламного слогана и выбрать один наиболее подходящий.</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 xml:space="preserve">4.Составить и написать текст рекламного сообщения </w:t>
      </w:r>
      <w:r w:rsidRPr="00F23441">
        <w:rPr>
          <w:rFonts w:ascii="Times New Roman" w:hAnsi="Times New Roman" w:cs="Times New Roman"/>
          <w:sz w:val="24"/>
          <w:szCs w:val="24"/>
        </w:rPr>
        <w:t>(20</w:t>
      </w:r>
      <w:r w:rsidRPr="00F23441">
        <w:rPr>
          <w:rFonts w:ascii="Times New Roman" w:hAnsi="Times New Roman" w:cs="Times New Roman"/>
          <w:sz w:val="24"/>
          <w:szCs w:val="24"/>
        </w:rPr>
        <w:t xml:space="preserve"> - 25 строк).</w:t>
      </w:r>
    </w:p>
    <w:p w:rsidR="00F23441" w:rsidRPr="00F23441" w:rsidRDefault="00F23441" w:rsidP="00F23441">
      <w:pPr>
        <w:spacing w:after="0"/>
        <w:rPr>
          <w:rFonts w:ascii="Times New Roman" w:hAnsi="Times New Roman" w:cs="Times New Roman"/>
          <w:sz w:val="24"/>
          <w:szCs w:val="24"/>
        </w:rPr>
      </w:pPr>
      <w:r w:rsidRPr="00F23441">
        <w:rPr>
          <w:rFonts w:ascii="Times New Roman" w:hAnsi="Times New Roman" w:cs="Times New Roman"/>
          <w:sz w:val="24"/>
          <w:szCs w:val="24"/>
        </w:rPr>
        <w:t>5.Выбрать наиболее приемлемое медиа-средство для рекламы, мотивировать выбор.</w:t>
      </w:r>
    </w:p>
    <w:p w:rsidR="00F771FF" w:rsidRDefault="00F771FF" w:rsidP="00F23441">
      <w:pPr>
        <w:spacing w:after="0"/>
      </w:pPr>
    </w:p>
    <w:sectPr w:rsidR="00F77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41"/>
    <w:rsid w:val="00F23441"/>
    <w:rsid w:val="00F7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D0F8"/>
  <w15:chartTrackingRefBased/>
  <w15:docId w15:val="{5BC9BCFE-5202-46E6-9AC8-29E1713E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4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44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1581</Words>
  <Characters>9017</Characters>
  <Application>Microsoft Office Word</Application>
  <DocSecurity>0</DocSecurity>
  <Lines>75</Lines>
  <Paragraphs>21</Paragraphs>
  <ScaleCrop>false</ScaleCrop>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2019-02-13T17:39:00Z</dcterms:created>
  <dcterms:modified xsi:type="dcterms:W3CDTF">2019-02-13T17:47:00Z</dcterms:modified>
</cp:coreProperties>
</file>