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24" w:rsidRPr="00EA3524" w:rsidRDefault="00EA3524" w:rsidP="00A92D8E">
      <w:pPr>
        <w:rPr>
          <w:b/>
          <w:bCs/>
        </w:rPr>
      </w:pPr>
    </w:p>
    <w:p w:rsidR="00B70BD6" w:rsidRDefault="00A92D8E">
      <w:r w:rsidRPr="00A92D8E">
        <w:t>Вариант № 2</w:t>
      </w:r>
      <w:r w:rsidRPr="00A92D8E">
        <w:br/>
        <w:t>(выполняют обучающиеся, фамилии которых начинаются на букву З-М)</w:t>
      </w:r>
      <w:r w:rsidRPr="00A92D8E">
        <w:br/>
        <w:t>Теоретические вопросы:</w:t>
      </w:r>
      <w:r w:rsidRPr="00A92D8E">
        <w:br/>
        <w:t>1. Обязательства из неосновательного обогащения: понятие, виды, содержание и исполнение.</w:t>
      </w:r>
      <w:r w:rsidRPr="00A92D8E">
        <w:br/>
        <w:t xml:space="preserve">2. </w:t>
      </w:r>
      <w:proofErr w:type="spellStart"/>
      <w:r w:rsidRPr="00A92D8E">
        <w:t>Гражданско</w:t>
      </w:r>
      <w:proofErr w:type="spellEnd"/>
      <w:r w:rsidRPr="00A92D8E">
        <w:t xml:space="preserve"> - правовые способы защиты авторских и смежных прав.</w:t>
      </w:r>
      <w:r w:rsidRPr="00A92D8E">
        <w:br/>
        <w:t>Задача:</w:t>
      </w:r>
      <w:r w:rsidRPr="00A92D8E">
        <w:br/>
        <w:t xml:space="preserve">После смерти Алексея Никифорова к нотариусу обратились его бывшая супруга Таисия </w:t>
      </w:r>
      <w:proofErr w:type="spellStart"/>
      <w:r w:rsidRPr="00A92D8E">
        <w:t>Иннокентьева</w:t>
      </w:r>
      <w:proofErr w:type="spellEnd"/>
      <w:r w:rsidRPr="00A92D8E">
        <w:t>, его мать Владлена Никифорова и Геннадий Круглов, которому наследодатель два месяца тому назад в драке нанес тяжелые телесные повреждения. Суть требований указанных лиц сводилась к следующему.</w:t>
      </w:r>
      <w:r w:rsidRPr="00A92D8E">
        <w:br/>
        <w:t xml:space="preserve">Таисия </w:t>
      </w:r>
      <w:proofErr w:type="spellStart"/>
      <w:r w:rsidRPr="00A92D8E">
        <w:t>Иннокентьева</w:t>
      </w:r>
      <w:proofErr w:type="spellEnd"/>
      <w:r w:rsidRPr="00A92D8E">
        <w:t xml:space="preserve"> претендовала на половину имущества Алексея Никифорова как жена, нажившая это имущество совместно </w:t>
      </w:r>
      <w:proofErr w:type="gramStart"/>
      <w:r w:rsidRPr="00A92D8E">
        <w:t>с</w:t>
      </w:r>
      <w:proofErr w:type="gramEnd"/>
      <w:r w:rsidRPr="00A92D8E">
        <w:t xml:space="preserve"> умершим, но не успевшая разделить его при жизни </w:t>
      </w:r>
      <w:proofErr w:type="spellStart"/>
      <w:r w:rsidRPr="00A92D8E">
        <w:t>Никифирова</w:t>
      </w:r>
      <w:proofErr w:type="spellEnd"/>
      <w:r w:rsidRPr="00A92D8E">
        <w:t>. В доказательство обоснованности своих требований она предъявила вступившее в законную силу решение суда о расторжении брака и о разделе совместного имущества.</w:t>
      </w:r>
      <w:r w:rsidRPr="00A92D8E">
        <w:br/>
        <w:t>Геннадий Круглов просил возместить долг Алексея Никифорова, образовавшийся в связи с причинением умершим ему вреда во время драки, инициатором которой был наследодатель. В доказательство он предъявил копию искового заявления, которое он собирается представить в суд в ближайшее время.</w:t>
      </w:r>
      <w:r w:rsidRPr="00A92D8E">
        <w:br/>
        <w:t xml:space="preserve">Владлена Никифорова возражала против притязаний Таисии </w:t>
      </w:r>
      <w:proofErr w:type="spellStart"/>
      <w:r w:rsidRPr="00A92D8E">
        <w:t>Иннокентьевой</w:t>
      </w:r>
      <w:proofErr w:type="spellEnd"/>
      <w:r w:rsidRPr="00A92D8E">
        <w:t xml:space="preserve"> и Геннадия Круглова, мотивируя это тем, что решение суда о расторжении брака ее сына и невестки и о разделе совместного имущества вступило в законную силу еще при жизни умершего, а значит, она не вправе претендовать на половину совместно нажитого имущества как супруга. Требования Геннадия Круглова не могут быть удовлетворены, поскольку 1) он не является наследником; 2) имущественные обязанности, связанные с личностью, не входят в состав наследства.</w:t>
      </w:r>
      <w:r w:rsidRPr="00A92D8E">
        <w:br/>
        <w:t>Кроме того, Владлена Никифорова предъявила нотариусу вступившее в законную силу судебное решение о присуждении сумм в счет компенсации морального вреда, причиненного Алексею Никифорову распространением сведений, порочащих его честь и достоинство, и поинтересовалась, вправе ли она требовать взыскания присужденных сумм.</w:t>
      </w:r>
      <w:r w:rsidRPr="00A92D8E">
        <w:br/>
        <w:t>​Определите основание возникновения, круг субъектов и объекты наследственного правоотношения в данной задаче. Подлежит ли разделу имущество Никифорова в соответствии с решением суда о расторжении брака и о разделе имущества? Сохранилось ли за Кругловым право на возмещение вреда, причиненного его здоровью Никифоровым? Вправе ли Никифорова требовать взыскания присужденных сумм в счет компенсации морального вреда? Имеет ли значение то, что решение суда по данному вопросу состоялось еще при жизни наследодателя?</w:t>
      </w:r>
      <w:bookmarkStart w:id="0" w:name="_GoBack"/>
      <w:bookmarkEnd w:id="0"/>
    </w:p>
    <w:sectPr w:rsidR="00B70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0D"/>
    <w:rsid w:val="00A92D8E"/>
    <w:rsid w:val="00B70BD6"/>
    <w:rsid w:val="00E8440D"/>
    <w:rsid w:val="00E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2019-02-26T17:55:00Z</dcterms:created>
  <dcterms:modified xsi:type="dcterms:W3CDTF">2019-02-26T17:55:00Z</dcterms:modified>
</cp:coreProperties>
</file>