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7B" w:rsidRDefault="0085377B" w:rsidP="0085377B">
      <w:pPr>
        <w:pStyle w:val="1"/>
        <w:spacing w:before="0" w:after="0"/>
      </w:pPr>
      <w:r>
        <w:t xml:space="preserve"> контрольная работа</w:t>
      </w:r>
    </w:p>
    <w:p w:rsidR="0085377B" w:rsidRDefault="0085377B" w:rsidP="0085377B">
      <w:pPr>
        <w:ind w:firstLine="567"/>
        <w:jc w:val="center"/>
        <w:rPr>
          <w:b/>
          <w:sz w:val="28"/>
        </w:rPr>
      </w:pPr>
      <w:r>
        <w:rPr>
          <w:b/>
          <w:sz w:val="28"/>
          <w:lang w:val="en-US"/>
        </w:rPr>
        <w:t>1.</w:t>
      </w:r>
      <w:r>
        <w:rPr>
          <w:b/>
          <w:sz w:val="28"/>
        </w:rPr>
        <w:t xml:space="preserve"> Общие методические указания</w:t>
      </w:r>
    </w:p>
    <w:p w:rsidR="0085377B" w:rsidRDefault="0085377B" w:rsidP="0085377B">
      <w:pPr>
        <w:ind w:firstLine="567"/>
        <w:jc w:val="both"/>
        <w:rPr>
          <w:b/>
          <w:i/>
          <w:sz w:val="28"/>
        </w:rPr>
      </w:pPr>
    </w:p>
    <w:p w:rsidR="0085377B" w:rsidRDefault="0085377B" w:rsidP="0085377B">
      <w:pPr>
        <w:spacing w:before="120"/>
        <w:ind w:firstLine="567"/>
        <w:jc w:val="both"/>
        <w:rPr>
          <w:sz w:val="28"/>
        </w:rPr>
      </w:pPr>
      <w:r>
        <w:rPr>
          <w:b/>
          <w:sz w:val="28"/>
        </w:rPr>
        <w:t>Цель контрольной работы.</w:t>
      </w:r>
      <w:r>
        <w:rPr>
          <w:sz w:val="28"/>
        </w:rPr>
        <w:t xml:space="preserve"> Закрепить и углубить знания, полученные при изучении дисциплины «Метрология, стандартизация и сертификация».</w:t>
      </w:r>
    </w:p>
    <w:p w:rsidR="0085377B" w:rsidRDefault="0085377B" w:rsidP="0085377B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Контрольное задание выполняется в виде письменных ответов на 3 вопроса: по одному из каждого раздела изучаемой дисциплины: стандартизации, метрологии и сертификации. Ответы на вопросы должны быть полными с необходимыми пояснениями и примерами из Вашего практического опыта, профессиональной деятельности или окружающей жизни. Номер варианта задания определяется как сумма двух последних цифр номера зачетной книжки студента.</w:t>
      </w:r>
    </w:p>
    <w:p w:rsidR="0085377B" w:rsidRDefault="0085377B" w:rsidP="0085377B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контрольной работы студент должен руководствоваться следующим.</w:t>
      </w:r>
    </w:p>
    <w:p w:rsidR="0085377B" w:rsidRDefault="0085377B" w:rsidP="0085377B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машинописным способом, на белых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 Общий объем  не менее 18 листов основной части (по 6 листов на каждый вопрос).</w:t>
      </w:r>
    </w:p>
    <w:p w:rsidR="0085377B" w:rsidRDefault="0085377B" w:rsidP="0085377B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полей сверху, слева и снизу – не менее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; справа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 xml:space="preserve">. Гарнитура шрифта  </w:t>
      </w:r>
      <w:r>
        <w:rPr>
          <w:sz w:val="28"/>
          <w:szCs w:val="28"/>
          <w:lang w:val="en-US"/>
        </w:rPr>
        <w:t>Arial</w:t>
      </w:r>
      <w:r>
        <w:rPr>
          <w:sz w:val="28"/>
          <w:szCs w:val="28"/>
        </w:rPr>
        <w:t xml:space="preserve">, размер шрифта 12 </w:t>
      </w:r>
      <w:r>
        <w:rPr>
          <w:sz w:val="28"/>
          <w:szCs w:val="28"/>
          <w:lang w:val="en-US"/>
        </w:rPr>
        <w:t>pc</w:t>
      </w:r>
      <w:r>
        <w:rPr>
          <w:sz w:val="28"/>
          <w:szCs w:val="28"/>
        </w:rPr>
        <w:t xml:space="preserve">, либо </w:t>
      </w:r>
      <w:r>
        <w:rPr>
          <w:sz w:val="28"/>
          <w:szCs w:val="28"/>
          <w:lang w:val="en-US"/>
        </w:rPr>
        <w:t>Times New Roman Cyr</w:t>
      </w:r>
      <w:r>
        <w:rPr>
          <w:sz w:val="28"/>
          <w:szCs w:val="28"/>
        </w:rPr>
        <w:t xml:space="preserve"> – 14 </w:t>
      </w:r>
      <w:r>
        <w:rPr>
          <w:sz w:val="28"/>
          <w:szCs w:val="28"/>
          <w:lang w:val="en-US"/>
        </w:rPr>
        <w:t>pc</w:t>
      </w:r>
      <w:r>
        <w:rPr>
          <w:sz w:val="28"/>
          <w:szCs w:val="28"/>
        </w:rPr>
        <w:t>. На страницах работы должны быть оставлены поля для замечаний преподавателя.</w:t>
      </w:r>
    </w:p>
    <w:p w:rsidR="0085377B" w:rsidRDefault="0085377B" w:rsidP="0085377B">
      <w:pPr>
        <w:spacing w:before="12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Основные структурные элементы контрольной работы включают:</w:t>
      </w:r>
    </w:p>
    <w:p w:rsidR="0085377B" w:rsidRDefault="0085377B" w:rsidP="0085377B">
      <w:pPr>
        <w:pStyle w:val="12"/>
        <w:widowControl w:val="0"/>
        <w:numPr>
          <w:ilvl w:val="0"/>
          <w:numId w:val="1"/>
        </w:numPr>
        <w:spacing w:before="1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титульный лист</w:t>
      </w:r>
      <w:proofErr w:type="gramStart"/>
      <w:r>
        <w:rPr>
          <w:snapToGrid w:val="0"/>
          <w:sz w:val="28"/>
          <w:szCs w:val="28"/>
        </w:rPr>
        <w:t xml:space="preserve"> ;</w:t>
      </w:r>
      <w:proofErr w:type="gramEnd"/>
    </w:p>
    <w:p w:rsidR="0085377B" w:rsidRDefault="0085377B" w:rsidP="0085377B">
      <w:pPr>
        <w:pStyle w:val="12"/>
        <w:widowControl w:val="0"/>
        <w:numPr>
          <w:ilvl w:val="0"/>
          <w:numId w:val="1"/>
        </w:numPr>
        <w:spacing w:before="1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содержание;</w:t>
      </w:r>
    </w:p>
    <w:p w:rsidR="0085377B" w:rsidRDefault="0085377B" w:rsidP="0085377B">
      <w:pPr>
        <w:pStyle w:val="12"/>
        <w:widowControl w:val="0"/>
        <w:numPr>
          <w:ilvl w:val="0"/>
          <w:numId w:val="1"/>
        </w:numPr>
        <w:spacing w:before="1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определения, обозначения и сокращения;</w:t>
      </w:r>
    </w:p>
    <w:p w:rsidR="0085377B" w:rsidRDefault="0085377B" w:rsidP="0085377B">
      <w:pPr>
        <w:pStyle w:val="12"/>
        <w:widowControl w:val="0"/>
        <w:numPr>
          <w:ilvl w:val="0"/>
          <w:numId w:val="1"/>
        </w:numPr>
        <w:spacing w:before="1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основную часть;</w:t>
      </w:r>
    </w:p>
    <w:p w:rsidR="0085377B" w:rsidRDefault="0085377B" w:rsidP="0085377B">
      <w:pPr>
        <w:pStyle w:val="12"/>
        <w:widowControl w:val="0"/>
        <w:numPr>
          <w:ilvl w:val="0"/>
          <w:numId w:val="1"/>
        </w:numPr>
        <w:spacing w:before="1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приложения;</w:t>
      </w:r>
    </w:p>
    <w:p w:rsidR="0085377B" w:rsidRDefault="0085377B" w:rsidP="0085377B">
      <w:pPr>
        <w:pStyle w:val="12"/>
        <w:widowControl w:val="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список использованных источников (литературы).</w:t>
      </w:r>
    </w:p>
    <w:p w:rsidR="0085377B" w:rsidRDefault="0085377B" w:rsidP="0085377B">
      <w:pPr>
        <w:pStyle w:val="12"/>
        <w:widowControl w:val="0"/>
        <w:spacing w:before="1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z w:val="28"/>
          <w:szCs w:val="28"/>
        </w:rPr>
        <w:t>Основная часть разбивается на разделы, подразделы, пункты, подпункты, заголовки которых печатаются с абзацного отступа, строчными буквами с первой прописной  и т.д.</w:t>
      </w:r>
    </w:p>
    <w:p w:rsidR="0085377B" w:rsidRDefault="0085377B" w:rsidP="0085377B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Остальные требования к оформлению текста контрольной работы приведены в СТО ТПУ 2.5.01-2006 «Система образовательных стандартов. Работы выпускные квалификационные, проекты и работы курсовые. Структура и правила оформления» и ГОСТ 2.105-95 «ЕСКД. Общие требования к текстовым документам».</w:t>
      </w: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center"/>
        <w:rPr>
          <w:b/>
          <w:sz w:val="28"/>
          <w:lang w:val="en-US"/>
        </w:rPr>
      </w:pPr>
    </w:p>
    <w:p w:rsidR="0085377B" w:rsidRDefault="0085377B" w:rsidP="0085377B">
      <w:pPr>
        <w:ind w:firstLine="567"/>
        <w:jc w:val="center"/>
        <w:rPr>
          <w:b/>
          <w:sz w:val="28"/>
          <w:lang w:val="en-US"/>
        </w:rPr>
      </w:pPr>
    </w:p>
    <w:p w:rsidR="0085377B" w:rsidRPr="0085377B" w:rsidRDefault="0085377B" w:rsidP="0085377B">
      <w:pPr>
        <w:ind w:firstLine="567"/>
        <w:jc w:val="center"/>
        <w:rPr>
          <w:b/>
          <w:sz w:val="28"/>
          <w:lang w:val="en-US"/>
        </w:rPr>
      </w:pPr>
    </w:p>
    <w:p w:rsidR="0085377B" w:rsidRDefault="0085377B" w:rsidP="0085377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Варианты контрольных заданий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1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Дайте определение стандартизации как вида деятельности. Поясните, какую роль играет стандартизация в обеспечении качества продукции. 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Приведите источники возникновения погрешностей при проведении измерений и признаки, по которым их можно классифицировать.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Добровольная сертификация: правила, действия, документы, сопровождающие этот вид деятельности.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2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Каковы цели и принципы стандартизации согласно закону РФ «О техническом регулировании»?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Что такое физическая величина? Как осуществляется передача размера единицы физической величины от эталонов рабочим СИ?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Участники сертификации и их функции в процедуре подтверждения соответствия.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3</w:t>
      </w:r>
    </w:p>
    <w:p w:rsidR="0085377B" w:rsidRDefault="0085377B" w:rsidP="0085377B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6"/>
          <w:sz w:val="28"/>
          <w:szCs w:val="28"/>
        </w:rPr>
        <w:t>. Национальный орган по стандартизации РФ. Его функции и обязанности.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Дайте определение метрологии как науки и вида деятельности. Каково место метрологии в теории познания?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Обязательная </w:t>
      </w:r>
      <w:proofErr w:type="gramStart"/>
      <w:r>
        <w:rPr>
          <w:sz w:val="28"/>
          <w:szCs w:val="28"/>
        </w:rPr>
        <w:t>сертификация</w:t>
      </w:r>
      <w:proofErr w:type="gramEnd"/>
      <w:r>
        <w:rPr>
          <w:sz w:val="28"/>
          <w:szCs w:val="28"/>
        </w:rPr>
        <w:t>: в каких случаях она осуществляется?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4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Методы стандартизации.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Метрологические характеристики СИ.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Какие документы составляют законодательную и нормативную базу подтверждения соответствия?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5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>1 Национальная система стандартизации  РФ. Ее законодательные и нормативные основы.</w:t>
      </w:r>
    </w:p>
    <w:p w:rsidR="0085377B" w:rsidRDefault="0085377B" w:rsidP="0085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Что такое физическая величина? Размер и размерность физической величины. Выражение размера с помощью единиц величин системы СИ.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Каковы цели и принципы сертификации?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6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Государственный контроль и надзор за соблюдением требований нормативных документов.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Средства измерений. Классификация СИ по их роли в процессе измерения и выполняемым функциям.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Способы информирования потребителя о сертифицированном товаре.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lastRenderedPageBreak/>
        <w:t>Вариант № 7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Межгосударственная система стандартизации (МГСС). Ее международное признание.</w:t>
      </w:r>
    </w:p>
    <w:p w:rsidR="0085377B" w:rsidRDefault="0085377B" w:rsidP="0085377B">
      <w:pPr>
        <w:pStyle w:val="a6"/>
        <w:rPr>
          <w:szCs w:val="28"/>
        </w:rPr>
      </w:pPr>
      <w:r>
        <w:rPr>
          <w:szCs w:val="28"/>
        </w:rPr>
        <w:t>2. Виды и методы измерений.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Формы обязательного подтверждения соответствия. Объекты сертификации.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8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Межотраслевые системы стандартов.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Государственный метрологический контроль и надзор.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Какова цель сертификации систем качества?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9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Международная организация по стандартизации ИСО.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Система обеспечения единства измерений? Понятие обеспечение единства измерений (ОЕИ), два условия ОЕИ, нормативные документы по ОЕИ.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Схемы сертификации продукции.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10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Категории стандартов. Каким образом международные и региональные стандарты применяются в отечественной практике?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Виды СИ и их метрологические характеристики.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Организационно-правовые основы сертификации.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11</w:t>
      </w:r>
    </w:p>
    <w:p w:rsidR="0085377B" w:rsidRDefault="0085377B" w:rsidP="0085377B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1. Организация работ по обеспечению единства измерений на территории Российской Федерации. </w:t>
      </w:r>
    </w:p>
    <w:p w:rsidR="0085377B" w:rsidRDefault="0085377B" w:rsidP="0085377B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2. Комплекс стандартов «Стандартизация в РФ». Основные положения. Правила и </w:t>
      </w:r>
      <w:proofErr w:type="gramStart"/>
      <w:r>
        <w:rPr>
          <w:sz w:val="28"/>
          <w:szCs w:val="28"/>
        </w:rPr>
        <w:t>нормы</w:t>
      </w:r>
      <w:proofErr w:type="gramEnd"/>
      <w:r>
        <w:rPr>
          <w:sz w:val="28"/>
          <w:szCs w:val="28"/>
        </w:rPr>
        <w:t xml:space="preserve"> обеспечивающие деятельность по стандартизации в РФ.</w:t>
      </w:r>
    </w:p>
    <w:p w:rsidR="0085377B" w:rsidRDefault="0085377B" w:rsidP="0085377B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3. Аккредитация испытательных лабораторий. </w:t>
      </w:r>
      <w:proofErr w:type="gramStart"/>
      <w:r>
        <w:rPr>
          <w:sz w:val="28"/>
          <w:szCs w:val="28"/>
        </w:rPr>
        <w:t>(Цель аккредитации.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 к аккредитованной испытательной лаборатории  и  ее функции).</w:t>
      </w:r>
      <w:proofErr w:type="gramEnd"/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 12</w:t>
      </w:r>
    </w:p>
    <w:p w:rsidR="0085377B" w:rsidRDefault="0085377B" w:rsidP="0085377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Методы измерений: непосредственной оценки и сравнения с мерой. Их достоинства и недостатки. </w:t>
      </w:r>
    </w:p>
    <w:p w:rsidR="0085377B" w:rsidRDefault="0085377B" w:rsidP="0085377B">
      <w:pPr>
        <w:pStyle w:val="11"/>
        <w:ind w:firstLine="567"/>
        <w:rPr>
          <w:szCs w:val="28"/>
        </w:rPr>
      </w:pPr>
      <w:r>
        <w:rPr>
          <w:szCs w:val="28"/>
        </w:rPr>
        <w:t>2. Межотраслевые системы стандартов. Назначение и содержание основных комплексов стандартов межотраслевого значения: ЕСКД, ГСИ, ЕСПД, УСД и т.д.</w:t>
      </w:r>
    </w:p>
    <w:p w:rsidR="0085377B" w:rsidRDefault="0085377B" w:rsidP="0085377B">
      <w:pPr>
        <w:pStyle w:val="11"/>
        <w:ind w:firstLine="567"/>
        <w:rPr>
          <w:szCs w:val="28"/>
        </w:rPr>
      </w:pPr>
      <w:r>
        <w:rPr>
          <w:szCs w:val="28"/>
        </w:rPr>
        <w:t xml:space="preserve">3 Законодательные основы сертификации продукции. 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13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 xml:space="preserve">1. Классификация СИ по признакам (виду выходной  величины, по элементной базе, по форме представления информации, по методу </w:t>
      </w:r>
      <w:r>
        <w:rPr>
          <w:szCs w:val="28"/>
        </w:rPr>
        <w:lastRenderedPageBreak/>
        <w:t xml:space="preserve">измерительного преобразования, по характеру применения, по назначению и т.д.). 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 xml:space="preserve">2 Национальная система стандартизации РФ. Порядок разработки и принятия национальных стандартов. Уведомление о разработке национального стандарта. 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 xml:space="preserve">3 Аккредитация испытательных лабораторий с целью последующего ее участия в сертификационных испытаниях. 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№14</w:t>
      </w:r>
    </w:p>
    <w:p w:rsidR="0085377B" w:rsidRDefault="0085377B" w:rsidP="0085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Государственное регулирование обеспечения единства измерений в РФ. </w:t>
      </w:r>
    </w:p>
    <w:p w:rsidR="0085377B" w:rsidRDefault="0085377B" w:rsidP="0085377B">
      <w:pPr>
        <w:pStyle w:val="11"/>
        <w:tabs>
          <w:tab w:val="left" w:pos="426"/>
        </w:tabs>
        <w:rPr>
          <w:spacing w:val="-6"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 Применение нормативных документов в РФ и уровень распространения действия их </w:t>
      </w:r>
      <w:r>
        <w:rPr>
          <w:spacing w:val="-6"/>
          <w:szCs w:val="28"/>
        </w:rPr>
        <w:t>требований (использование национальных стандартов, международных, региональных и стандартов других стран, а также стандартов организаций).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 xml:space="preserve">3 Системы сертификации однородной продукции – основополагающий принцип построения системы ГОСТ Р. 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№15</w:t>
      </w:r>
    </w:p>
    <w:p w:rsidR="0085377B" w:rsidRDefault="0085377B" w:rsidP="0085377B">
      <w:pPr>
        <w:ind w:firstLine="720"/>
        <w:rPr>
          <w:sz w:val="28"/>
        </w:rPr>
      </w:pPr>
      <w:r>
        <w:rPr>
          <w:sz w:val="28"/>
        </w:rPr>
        <w:t xml:space="preserve">1 Работы по обеспечению единства измерений в РФ. Государственный метрологический контроль и надзор. 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>2 Национальная система стандартизации РФ. Формирование и актуализация фонда нормативных документов по стандартизации. Работа технических комитетов по стандартизации.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>3 Сертификация – форма защиты внутреннего рынка от недоброкачественной продукции</w:t>
      </w:r>
    </w:p>
    <w:p w:rsidR="0085377B" w:rsidRDefault="0085377B" w:rsidP="0085377B">
      <w:pPr>
        <w:pStyle w:val="3"/>
        <w:rPr>
          <w:szCs w:val="28"/>
        </w:rPr>
      </w:pPr>
      <w:r>
        <w:rPr>
          <w:szCs w:val="28"/>
        </w:rPr>
        <w:t>Вариант №16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 xml:space="preserve">1. Измеряемая величина: физическая величина, ее количественные и качественные характеристики, обозначение и единицы. Основное уравнение измерения. 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>2 Организация г</w:t>
      </w:r>
      <w:r>
        <w:rPr>
          <w:noProof/>
          <w:szCs w:val="28"/>
        </w:rPr>
        <w:t>осконтроля и надзора за соблюдением обязательных требований по стандартизации. Роль государственных</w:t>
      </w:r>
      <w:r>
        <w:rPr>
          <w:szCs w:val="28"/>
        </w:rPr>
        <w:t xml:space="preserve"> </w:t>
      </w:r>
      <w:r>
        <w:rPr>
          <w:noProof/>
          <w:szCs w:val="28"/>
        </w:rPr>
        <w:t xml:space="preserve">служб </w:t>
      </w:r>
      <w:r>
        <w:rPr>
          <w:szCs w:val="28"/>
        </w:rPr>
        <w:t>в осуществлении госконтроля и надзора.</w:t>
      </w:r>
    </w:p>
    <w:p w:rsidR="0085377B" w:rsidRDefault="0085377B" w:rsidP="00853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 Делегирование производителю права простановки знака соответствия. 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№17</w:t>
      </w:r>
    </w:p>
    <w:p w:rsidR="0085377B" w:rsidRDefault="0085377B" w:rsidP="0085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Обработка результатов многократных наблюдений. Формы представления результатов измерений.</w:t>
      </w:r>
    </w:p>
    <w:p w:rsidR="0085377B" w:rsidRDefault="0085377B" w:rsidP="00853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Дать определение понятию «стандартизация». Методы стандартизации и их применение. Унификация как метод стандартизации продукции.</w:t>
      </w:r>
    </w:p>
    <w:p w:rsidR="0085377B" w:rsidRDefault="0085377B" w:rsidP="0085377B">
      <w:pPr>
        <w:pStyle w:val="11"/>
        <w:tabs>
          <w:tab w:val="left" w:pos="0"/>
        </w:tabs>
        <w:rPr>
          <w:szCs w:val="28"/>
          <w:u w:val="single"/>
        </w:rPr>
      </w:pPr>
      <w:r>
        <w:rPr>
          <w:szCs w:val="28"/>
        </w:rPr>
        <w:tab/>
        <w:t>3. Добровольная и обязательная сертификация. Их цели и задачи.</w:t>
      </w: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lastRenderedPageBreak/>
        <w:t>Вариант №18</w:t>
      </w:r>
    </w:p>
    <w:p w:rsidR="0085377B" w:rsidRDefault="0085377B" w:rsidP="00853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Обеспечение единства измерений в РФ  вне сферы государственного регулирования.</w:t>
      </w:r>
    </w:p>
    <w:p w:rsidR="0085377B" w:rsidRDefault="0085377B" w:rsidP="0085377B">
      <w:pPr>
        <w:pStyle w:val="a4"/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Виды нормативных документов, допущенных к использованию на территории РФ. </w:t>
      </w:r>
    </w:p>
    <w:p w:rsidR="0085377B" w:rsidRDefault="0085377B" w:rsidP="00853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noProof/>
          <w:sz w:val="28"/>
          <w:szCs w:val="28"/>
        </w:rPr>
        <w:t xml:space="preserve">Сертификация - важный  фактор обеспечения доверия. </w:t>
      </w:r>
    </w:p>
    <w:p w:rsidR="0085377B" w:rsidRDefault="0085377B" w:rsidP="0085377B">
      <w:pPr>
        <w:pStyle w:val="2"/>
        <w:ind w:left="3600"/>
        <w:jc w:val="both"/>
        <w:rPr>
          <w:szCs w:val="28"/>
        </w:rPr>
      </w:pPr>
      <w:r>
        <w:rPr>
          <w:szCs w:val="28"/>
        </w:rPr>
        <w:t xml:space="preserve">  Вариант №19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>1. Погрешности прямых однократных измерений. Что такое измерение, погрешность? Составляющие погрешности прямых однократных измерений.</w:t>
      </w:r>
    </w:p>
    <w:p w:rsidR="0085377B" w:rsidRDefault="0085377B" w:rsidP="00853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Общероссийские классификаторы и их применение. </w:t>
      </w:r>
    </w:p>
    <w:p w:rsidR="0085377B" w:rsidRDefault="0085377B" w:rsidP="0085377B">
      <w:pPr>
        <w:pStyle w:val="11"/>
        <w:ind w:firstLine="720"/>
        <w:rPr>
          <w:szCs w:val="28"/>
        </w:rPr>
      </w:pPr>
      <w:r>
        <w:rPr>
          <w:szCs w:val="28"/>
        </w:rPr>
        <w:t xml:space="preserve">3 Орган по сертификации. Его функции. Инспекционный контроль. </w:t>
      </w:r>
    </w:p>
    <w:p w:rsidR="0085377B" w:rsidRDefault="0085377B" w:rsidP="0085377B">
      <w:pPr>
        <w:rPr>
          <w:sz w:val="28"/>
          <w:szCs w:val="28"/>
        </w:rPr>
      </w:pPr>
    </w:p>
    <w:p w:rsidR="0085377B" w:rsidRDefault="0085377B" w:rsidP="0085377B">
      <w:pPr>
        <w:pStyle w:val="2"/>
        <w:rPr>
          <w:szCs w:val="28"/>
        </w:rPr>
      </w:pPr>
      <w:r>
        <w:rPr>
          <w:szCs w:val="28"/>
        </w:rPr>
        <w:t>Вариант №20</w:t>
      </w:r>
    </w:p>
    <w:p w:rsidR="0085377B" w:rsidRDefault="0085377B" w:rsidP="0085377B">
      <w:pPr>
        <w:pStyle w:val="31"/>
        <w:ind w:firstLine="720"/>
        <w:jc w:val="left"/>
        <w:rPr>
          <w:szCs w:val="28"/>
        </w:rPr>
      </w:pPr>
      <w:r>
        <w:rPr>
          <w:szCs w:val="28"/>
        </w:rPr>
        <w:t xml:space="preserve">1. Стандартизация – один из инструментов обеспечения качества. </w:t>
      </w:r>
    </w:p>
    <w:p w:rsidR="0085377B" w:rsidRDefault="0085377B" w:rsidP="0085377B">
      <w:pPr>
        <w:pStyle w:val="31"/>
        <w:jc w:val="left"/>
        <w:rPr>
          <w:szCs w:val="28"/>
        </w:rPr>
      </w:pPr>
      <w:r>
        <w:rPr>
          <w:szCs w:val="28"/>
        </w:rPr>
        <w:t>Объект и область стандартизации.</w:t>
      </w:r>
    </w:p>
    <w:p w:rsidR="0085377B" w:rsidRDefault="0085377B" w:rsidP="0085377B">
      <w:pPr>
        <w:pStyle w:val="a4"/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Виды средств измерений. </w:t>
      </w:r>
    </w:p>
    <w:p w:rsidR="0085377B" w:rsidRDefault="0085377B" w:rsidP="008537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Критерии выбора схем с</w:t>
      </w:r>
      <w:r>
        <w:rPr>
          <w:noProof/>
          <w:sz w:val="28"/>
          <w:szCs w:val="28"/>
        </w:rPr>
        <w:t xml:space="preserve">ертификации. </w:t>
      </w:r>
    </w:p>
    <w:p w:rsidR="0085377B" w:rsidRDefault="0085377B" w:rsidP="0085377B">
      <w:pPr>
        <w:ind w:firstLine="567"/>
        <w:jc w:val="both"/>
        <w:rPr>
          <w:sz w:val="28"/>
          <w:szCs w:val="28"/>
        </w:rPr>
      </w:pPr>
    </w:p>
    <w:p w:rsidR="0085377B" w:rsidRDefault="00DA096A" w:rsidP="0085377B">
      <w:pPr>
        <w:pStyle w:val="1"/>
      </w:pPr>
      <w:r>
        <w:rPr>
          <w:lang w:val="en-US"/>
        </w:rPr>
        <w:t>3</w:t>
      </w:r>
      <w:r w:rsidR="0085377B">
        <w:t>. учебно-методическое оьеспечение дисциплины</w:t>
      </w:r>
    </w:p>
    <w:p w:rsidR="0085377B" w:rsidRDefault="00DA096A" w:rsidP="0085377B">
      <w:pPr>
        <w:spacing w:before="120" w:after="120"/>
        <w:ind w:firstLine="567"/>
        <w:jc w:val="both"/>
        <w:rPr>
          <w:b/>
          <w:i/>
          <w:sz w:val="28"/>
        </w:rPr>
      </w:pPr>
      <w:r>
        <w:rPr>
          <w:b/>
          <w:i/>
          <w:sz w:val="28"/>
          <w:lang w:val="en-US"/>
        </w:rPr>
        <w:t>3</w:t>
      </w:r>
      <w:r w:rsidR="0085377B">
        <w:rPr>
          <w:b/>
          <w:i/>
          <w:sz w:val="28"/>
        </w:rPr>
        <w:t>.1. Литература обязательная</w:t>
      </w:r>
    </w:p>
    <w:p w:rsidR="0085377B" w:rsidRDefault="0085377B" w:rsidP="0085377B">
      <w:pPr>
        <w:pStyle w:val="a6"/>
        <w:spacing w:before="120"/>
      </w:pPr>
      <w:r>
        <w:t>1. Крылова Г. Д. Основы стандартизации, сертификации, метрологии. – М.: ЮНИТИ, 2003. – 701 с.</w:t>
      </w:r>
    </w:p>
    <w:p w:rsidR="0085377B" w:rsidRDefault="0085377B" w:rsidP="0085377B">
      <w:pPr>
        <w:pStyle w:val="a6"/>
        <w:spacing w:before="120"/>
      </w:pPr>
      <w:r>
        <w:t xml:space="preserve">2. </w:t>
      </w:r>
      <w:proofErr w:type="spellStart"/>
      <w:r>
        <w:t>Лифиц</w:t>
      </w:r>
      <w:proofErr w:type="spellEnd"/>
      <w:r>
        <w:t xml:space="preserve"> И. М. Стандартизация, метрология, сертификация: Учебник – М.: </w:t>
      </w:r>
      <w:proofErr w:type="spellStart"/>
      <w:r>
        <w:t>Юрайт</w:t>
      </w:r>
      <w:proofErr w:type="spellEnd"/>
      <w:r>
        <w:t xml:space="preserve">, 2007. – 350 </w:t>
      </w:r>
      <w:proofErr w:type="gramStart"/>
      <w:r>
        <w:t>с</w:t>
      </w:r>
      <w:proofErr w:type="gramEnd"/>
      <w:r>
        <w:t>.</w:t>
      </w:r>
    </w:p>
    <w:p w:rsidR="0085377B" w:rsidRDefault="0085377B" w:rsidP="0085377B">
      <w:pPr>
        <w:shd w:val="clear" w:color="auto" w:fill="FFFFFF"/>
        <w:spacing w:before="120"/>
        <w:ind w:left="53" w:firstLine="514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bCs/>
          <w:spacing w:val="3"/>
          <w:sz w:val="28"/>
          <w:szCs w:val="28"/>
        </w:rPr>
        <w:t>Сергеев А.Г., Крохин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В.В. Метрология: Учебное пособие. – М.: Логос,</w:t>
      </w:r>
      <w:r>
        <w:rPr>
          <w:spacing w:val="-7"/>
          <w:sz w:val="28"/>
          <w:szCs w:val="28"/>
        </w:rPr>
        <w:t xml:space="preserve"> 2007.– 408 </w:t>
      </w:r>
      <w:proofErr w:type="gramStart"/>
      <w:r>
        <w:rPr>
          <w:spacing w:val="-7"/>
          <w:sz w:val="28"/>
          <w:szCs w:val="28"/>
        </w:rPr>
        <w:t>с</w:t>
      </w:r>
      <w:proofErr w:type="gramEnd"/>
      <w:r>
        <w:rPr>
          <w:spacing w:val="-7"/>
          <w:sz w:val="28"/>
          <w:szCs w:val="28"/>
        </w:rPr>
        <w:t>.</w:t>
      </w:r>
    </w:p>
    <w:p w:rsidR="0085377B" w:rsidRDefault="0085377B" w:rsidP="0085377B">
      <w:pPr>
        <w:shd w:val="clear" w:color="auto" w:fill="FFFFFF"/>
        <w:spacing w:before="120"/>
        <w:ind w:left="53" w:firstLine="514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4 ГОСТ 1.1- 2002 </w:t>
      </w:r>
      <w:r>
        <w:rPr>
          <w:spacing w:val="-3"/>
          <w:sz w:val="28"/>
          <w:szCs w:val="28"/>
        </w:rPr>
        <w:t>Межгосударственная система стандартизации. Термины и определения.</w:t>
      </w:r>
      <w:r>
        <w:rPr>
          <w:spacing w:val="3"/>
          <w:sz w:val="28"/>
          <w:szCs w:val="28"/>
        </w:rPr>
        <w:t xml:space="preserve"> – М.: ИПК Изд-во стандартов,</w:t>
      </w:r>
      <w:r>
        <w:rPr>
          <w:spacing w:val="-7"/>
          <w:sz w:val="28"/>
          <w:szCs w:val="28"/>
        </w:rPr>
        <w:t xml:space="preserve"> 2002.– 30 </w:t>
      </w:r>
      <w:proofErr w:type="gramStart"/>
      <w:r>
        <w:rPr>
          <w:spacing w:val="-7"/>
          <w:sz w:val="28"/>
          <w:szCs w:val="28"/>
        </w:rPr>
        <w:t>с</w:t>
      </w:r>
      <w:proofErr w:type="gramEnd"/>
      <w:r>
        <w:rPr>
          <w:spacing w:val="-7"/>
          <w:sz w:val="28"/>
          <w:szCs w:val="28"/>
        </w:rPr>
        <w:t>.</w:t>
      </w:r>
    </w:p>
    <w:p w:rsidR="0085377B" w:rsidRDefault="0085377B" w:rsidP="0085377B">
      <w:pPr>
        <w:shd w:val="clear" w:color="auto" w:fill="FFFFFF"/>
        <w:spacing w:before="120"/>
        <w:ind w:left="53" w:firstLine="514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5 ГОСТ </w:t>
      </w:r>
      <w:proofErr w:type="gramStart"/>
      <w:r>
        <w:rPr>
          <w:bCs/>
          <w:spacing w:val="-1"/>
          <w:sz w:val="28"/>
          <w:szCs w:val="28"/>
        </w:rPr>
        <w:t>Р</w:t>
      </w:r>
      <w:proofErr w:type="gramEnd"/>
      <w:r>
        <w:rPr>
          <w:bCs/>
          <w:spacing w:val="-1"/>
          <w:sz w:val="28"/>
          <w:szCs w:val="28"/>
        </w:rPr>
        <w:t xml:space="preserve"> 1.12-2004 </w:t>
      </w:r>
      <w:r>
        <w:rPr>
          <w:spacing w:val="-1"/>
          <w:sz w:val="28"/>
          <w:szCs w:val="28"/>
        </w:rPr>
        <w:t xml:space="preserve">Стандартизация в РФ. Термины и определения. </w:t>
      </w:r>
      <w:r>
        <w:rPr>
          <w:spacing w:val="3"/>
          <w:sz w:val="28"/>
          <w:szCs w:val="28"/>
        </w:rPr>
        <w:t>– М.: ИПК Изд-во стандартов,</w:t>
      </w:r>
      <w:r>
        <w:rPr>
          <w:spacing w:val="-7"/>
          <w:sz w:val="28"/>
          <w:szCs w:val="28"/>
        </w:rPr>
        <w:t xml:space="preserve"> 2004.– 18 </w:t>
      </w:r>
      <w:proofErr w:type="gramStart"/>
      <w:r>
        <w:rPr>
          <w:spacing w:val="-7"/>
          <w:sz w:val="28"/>
          <w:szCs w:val="28"/>
        </w:rPr>
        <w:t>с</w:t>
      </w:r>
      <w:proofErr w:type="gramEnd"/>
      <w:r>
        <w:rPr>
          <w:spacing w:val="-7"/>
          <w:sz w:val="28"/>
          <w:szCs w:val="28"/>
        </w:rPr>
        <w:t>.</w:t>
      </w:r>
    </w:p>
    <w:p w:rsidR="0085377B" w:rsidRDefault="0085377B" w:rsidP="0085377B">
      <w:pPr>
        <w:shd w:val="clear" w:color="auto" w:fill="FFFFFF"/>
        <w:spacing w:before="120"/>
        <w:ind w:left="53" w:firstLine="514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6 РМГ 29-99 Г</w:t>
      </w:r>
      <w:r>
        <w:rPr>
          <w:b/>
          <w:bCs/>
          <w:spacing w:val="-1"/>
          <w:sz w:val="28"/>
          <w:szCs w:val="28"/>
        </w:rPr>
        <w:t xml:space="preserve">СИ. </w:t>
      </w:r>
      <w:r>
        <w:rPr>
          <w:spacing w:val="-1"/>
          <w:sz w:val="28"/>
          <w:szCs w:val="28"/>
        </w:rPr>
        <w:t xml:space="preserve">Рекомендации по межгосударственной стандартизации. Метрология. Основные термины и определения. </w:t>
      </w:r>
      <w:r>
        <w:rPr>
          <w:spacing w:val="3"/>
          <w:sz w:val="28"/>
          <w:szCs w:val="28"/>
        </w:rPr>
        <w:t>– Минск: ИПК Изд-во стандартов,</w:t>
      </w:r>
      <w:r>
        <w:rPr>
          <w:spacing w:val="-7"/>
          <w:sz w:val="28"/>
          <w:szCs w:val="28"/>
        </w:rPr>
        <w:t xml:space="preserve"> 2000.– 48 </w:t>
      </w:r>
      <w:proofErr w:type="gramStart"/>
      <w:r>
        <w:rPr>
          <w:spacing w:val="-7"/>
          <w:sz w:val="28"/>
          <w:szCs w:val="28"/>
        </w:rPr>
        <w:t>с</w:t>
      </w:r>
      <w:proofErr w:type="gramEnd"/>
      <w:r>
        <w:rPr>
          <w:spacing w:val="-7"/>
          <w:sz w:val="28"/>
          <w:szCs w:val="28"/>
        </w:rPr>
        <w:t>.</w:t>
      </w:r>
    </w:p>
    <w:p w:rsidR="0085377B" w:rsidRDefault="0085377B" w:rsidP="0085377B">
      <w:pPr>
        <w:shd w:val="clear" w:color="auto" w:fill="FFFFFF"/>
        <w:spacing w:before="120"/>
        <w:ind w:left="5" w:firstLine="562"/>
        <w:rPr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 Федеральный закон </w:t>
      </w:r>
      <w:r>
        <w:rPr>
          <w:bCs/>
          <w:spacing w:val="-1"/>
          <w:sz w:val="28"/>
          <w:szCs w:val="28"/>
        </w:rPr>
        <w:t xml:space="preserve"> от 26 июня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  <w:spacing w:val="-1"/>
            <w:sz w:val="28"/>
            <w:szCs w:val="28"/>
          </w:rPr>
          <w:t xml:space="preserve">2008 </w:t>
        </w:r>
        <w:proofErr w:type="spellStart"/>
        <w:r>
          <w:rPr>
            <w:bCs/>
            <w:spacing w:val="-1"/>
            <w:sz w:val="28"/>
            <w:szCs w:val="28"/>
          </w:rPr>
          <w:t>г</w:t>
        </w:r>
      </w:smartTag>
      <w:r>
        <w:rPr>
          <w:bCs/>
          <w:spacing w:val="-1"/>
          <w:sz w:val="28"/>
          <w:szCs w:val="28"/>
        </w:rPr>
        <w:t>.№</w:t>
      </w:r>
      <w:proofErr w:type="spellEnd"/>
      <w:r>
        <w:rPr>
          <w:bCs/>
          <w:spacing w:val="-1"/>
          <w:sz w:val="28"/>
          <w:szCs w:val="28"/>
        </w:rPr>
        <w:t xml:space="preserve"> 102-ФЗ «Об обеспечении единства измерений». – Режим доступа: </w:t>
      </w:r>
      <w:hyperlink r:id="rId5" w:history="1">
        <w:r>
          <w:rPr>
            <w:rStyle w:val="a3"/>
            <w:bCs/>
            <w:spacing w:val="-1"/>
            <w:szCs w:val="28"/>
            <w:lang w:val="en-US"/>
          </w:rPr>
          <w:t>www</w:t>
        </w:r>
        <w:r>
          <w:rPr>
            <w:rStyle w:val="a3"/>
            <w:bCs/>
            <w:spacing w:val="-1"/>
            <w:szCs w:val="28"/>
          </w:rPr>
          <w:t>.</w:t>
        </w:r>
        <w:proofErr w:type="spellStart"/>
        <w:r>
          <w:rPr>
            <w:rStyle w:val="a3"/>
            <w:bCs/>
            <w:spacing w:val="-1"/>
            <w:szCs w:val="28"/>
            <w:lang w:val="en-US"/>
          </w:rPr>
          <w:t>gost</w:t>
        </w:r>
        <w:proofErr w:type="spellEnd"/>
        <w:r>
          <w:rPr>
            <w:rStyle w:val="a3"/>
            <w:bCs/>
            <w:spacing w:val="-1"/>
            <w:szCs w:val="28"/>
          </w:rPr>
          <w:t>.</w:t>
        </w:r>
        <w:proofErr w:type="spellStart"/>
        <w:r>
          <w:rPr>
            <w:rStyle w:val="a3"/>
            <w:bCs/>
            <w:spacing w:val="-1"/>
            <w:szCs w:val="28"/>
            <w:lang w:val="en-US"/>
          </w:rPr>
          <w:t>ru</w:t>
        </w:r>
        <w:proofErr w:type="spellEnd"/>
        <w:r>
          <w:rPr>
            <w:rStyle w:val="a3"/>
            <w:bCs/>
            <w:spacing w:val="-1"/>
            <w:szCs w:val="28"/>
          </w:rPr>
          <w:t>/</w:t>
        </w:r>
      </w:hyperlink>
      <w:r>
        <w:rPr>
          <w:bCs/>
          <w:spacing w:val="-1"/>
          <w:sz w:val="28"/>
          <w:szCs w:val="28"/>
        </w:rPr>
        <w:t xml:space="preserve">  Нормативные правовые акты / Законы </w:t>
      </w:r>
    </w:p>
    <w:p w:rsidR="0085377B" w:rsidRDefault="0085377B" w:rsidP="0085377B">
      <w:pPr>
        <w:shd w:val="clear" w:color="auto" w:fill="FFFFFF"/>
        <w:spacing w:before="120"/>
        <w:ind w:left="5" w:firstLine="562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8 </w:t>
      </w:r>
      <w:r>
        <w:rPr>
          <w:spacing w:val="-1"/>
          <w:sz w:val="28"/>
          <w:szCs w:val="28"/>
        </w:rPr>
        <w:t xml:space="preserve">Закон РФ </w:t>
      </w:r>
      <w:r>
        <w:rPr>
          <w:bCs/>
          <w:spacing w:val="-1"/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  <w:spacing w:val="-1"/>
            <w:sz w:val="28"/>
            <w:szCs w:val="28"/>
          </w:rPr>
          <w:t>2002 г</w:t>
        </w:r>
      </w:smartTag>
      <w:r>
        <w:rPr>
          <w:bCs/>
          <w:spacing w:val="-1"/>
          <w:sz w:val="28"/>
          <w:szCs w:val="28"/>
        </w:rPr>
        <w:t xml:space="preserve">. № 184-ФЗ  </w:t>
      </w:r>
      <w:r>
        <w:rPr>
          <w:spacing w:val="-1"/>
          <w:sz w:val="28"/>
          <w:szCs w:val="28"/>
        </w:rPr>
        <w:t>«О техническом регулировании»</w:t>
      </w:r>
      <w:r>
        <w:rPr>
          <w:bCs/>
          <w:spacing w:val="-1"/>
          <w:sz w:val="28"/>
          <w:szCs w:val="28"/>
        </w:rPr>
        <w:t xml:space="preserve"> (с изменением от 9 мая </w:t>
      </w:r>
      <w:smartTag w:uri="urn:schemas-microsoft-com:office:smarttags" w:element="metricconverter">
        <w:smartTagPr>
          <w:attr w:name="ProductID" w:val="2005 г"/>
        </w:smartTagPr>
        <w:r>
          <w:rPr>
            <w:bCs/>
            <w:spacing w:val="-1"/>
            <w:sz w:val="28"/>
            <w:szCs w:val="28"/>
          </w:rPr>
          <w:t>2005 г</w:t>
        </w:r>
      </w:smartTag>
      <w:r>
        <w:rPr>
          <w:bCs/>
          <w:spacing w:val="-1"/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pacing w:val="-1"/>
            <w:sz w:val="28"/>
            <w:szCs w:val="28"/>
          </w:rPr>
          <w:t>2007 г</w:t>
        </w:r>
      </w:smartTag>
      <w:r>
        <w:rPr>
          <w:bCs/>
          <w:spacing w:val="-1"/>
          <w:sz w:val="28"/>
          <w:szCs w:val="28"/>
        </w:rPr>
        <w:t xml:space="preserve">.). – Режим доступа: </w:t>
      </w:r>
      <w:hyperlink r:id="rId6" w:history="1">
        <w:r>
          <w:rPr>
            <w:rStyle w:val="a3"/>
            <w:bCs/>
            <w:spacing w:val="-1"/>
            <w:szCs w:val="28"/>
            <w:lang w:val="en-US"/>
          </w:rPr>
          <w:t>www</w:t>
        </w:r>
        <w:r>
          <w:rPr>
            <w:rStyle w:val="a3"/>
            <w:bCs/>
            <w:spacing w:val="-1"/>
            <w:szCs w:val="28"/>
          </w:rPr>
          <w:t>.</w:t>
        </w:r>
        <w:proofErr w:type="spellStart"/>
        <w:r>
          <w:rPr>
            <w:rStyle w:val="a3"/>
            <w:bCs/>
            <w:spacing w:val="-1"/>
            <w:szCs w:val="28"/>
            <w:lang w:val="en-US"/>
          </w:rPr>
          <w:t>gost</w:t>
        </w:r>
        <w:proofErr w:type="spellEnd"/>
        <w:r>
          <w:rPr>
            <w:rStyle w:val="a3"/>
            <w:bCs/>
            <w:spacing w:val="-1"/>
            <w:szCs w:val="28"/>
          </w:rPr>
          <w:t>.</w:t>
        </w:r>
        <w:proofErr w:type="spellStart"/>
        <w:r>
          <w:rPr>
            <w:rStyle w:val="a3"/>
            <w:bCs/>
            <w:spacing w:val="-1"/>
            <w:szCs w:val="28"/>
            <w:lang w:val="en-US"/>
          </w:rPr>
          <w:t>ru</w:t>
        </w:r>
        <w:proofErr w:type="spellEnd"/>
        <w:r>
          <w:rPr>
            <w:rStyle w:val="a3"/>
            <w:bCs/>
            <w:spacing w:val="-1"/>
            <w:szCs w:val="28"/>
          </w:rPr>
          <w:t>/</w:t>
        </w:r>
      </w:hyperlink>
      <w:r>
        <w:rPr>
          <w:bCs/>
          <w:spacing w:val="-1"/>
          <w:sz w:val="28"/>
          <w:szCs w:val="28"/>
        </w:rPr>
        <w:t xml:space="preserve">  Нормативные правовые акты / Законы </w:t>
      </w:r>
    </w:p>
    <w:p w:rsidR="0085377B" w:rsidRDefault="0085377B" w:rsidP="0085377B">
      <w:pPr>
        <w:shd w:val="clear" w:color="auto" w:fill="FFFFFF"/>
        <w:spacing w:before="120"/>
        <w:ind w:left="5" w:firstLine="562"/>
        <w:rPr>
          <w:sz w:val="28"/>
          <w:szCs w:val="28"/>
        </w:rPr>
      </w:pPr>
    </w:p>
    <w:p w:rsidR="0085377B" w:rsidRDefault="00DA096A" w:rsidP="0085377B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  <w:lang w:val="en-US"/>
        </w:rPr>
        <w:t>3</w:t>
      </w:r>
      <w:r w:rsidR="0085377B">
        <w:rPr>
          <w:b/>
          <w:i/>
          <w:sz w:val="28"/>
        </w:rPr>
        <w:t>.2.Литература дополнительная</w:t>
      </w:r>
    </w:p>
    <w:p w:rsidR="0085377B" w:rsidRDefault="0085377B" w:rsidP="0085377B">
      <w:pPr>
        <w:shd w:val="clear" w:color="auto" w:fill="FFFFFF"/>
        <w:spacing w:before="120"/>
        <w:ind w:left="38" w:firstLine="529"/>
        <w:rPr>
          <w:sz w:val="28"/>
          <w:szCs w:val="28"/>
        </w:rPr>
      </w:pPr>
      <w:r>
        <w:rPr>
          <w:sz w:val="28"/>
        </w:rPr>
        <w:t xml:space="preserve">1. </w:t>
      </w:r>
      <w:proofErr w:type="spellStart"/>
      <w:r>
        <w:rPr>
          <w:spacing w:val="-1"/>
          <w:sz w:val="28"/>
          <w:szCs w:val="28"/>
        </w:rPr>
        <w:t>Швандар</w:t>
      </w:r>
      <w:proofErr w:type="spellEnd"/>
      <w:r>
        <w:rPr>
          <w:spacing w:val="-1"/>
          <w:sz w:val="28"/>
          <w:szCs w:val="28"/>
        </w:rPr>
        <w:t xml:space="preserve"> В.А. Стандартизация и управление качеством продукции: Учебник для вузов.- М.: ЮНИТИ, 2000.- 465 с.</w:t>
      </w:r>
    </w:p>
    <w:p w:rsidR="0085377B" w:rsidRDefault="0085377B" w:rsidP="0085377B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2. Кузнецов В. А., </w:t>
      </w:r>
      <w:proofErr w:type="spellStart"/>
      <w:r>
        <w:rPr>
          <w:sz w:val="28"/>
        </w:rPr>
        <w:t>Ялунина</w:t>
      </w:r>
      <w:proofErr w:type="spellEnd"/>
      <w:r>
        <w:rPr>
          <w:sz w:val="28"/>
        </w:rPr>
        <w:t xml:space="preserve"> Г.В. Основы метрологии. – М.: ИПК Изд-во стандартов, 1998.– 336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5377B" w:rsidRDefault="0085377B" w:rsidP="0085377B">
      <w:pPr>
        <w:shd w:val="clear" w:color="auto" w:fill="FFFFFF"/>
        <w:spacing w:before="120"/>
        <w:ind w:left="53" w:firstLine="51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pacing w:val="-2"/>
          <w:sz w:val="28"/>
          <w:szCs w:val="28"/>
        </w:rPr>
        <w:t xml:space="preserve">Сергеев А.Г., Латышев М.В., </w:t>
      </w:r>
      <w:proofErr w:type="spellStart"/>
      <w:r>
        <w:rPr>
          <w:bCs/>
          <w:spacing w:val="-2"/>
          <w:sz w:val="28"/>
          <w:szCs w:val="28"/>
        </w:rPr>
        <w:t>Тегеря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В.В. Метрология, Стандартизация и Сертификация.- М.: Логос, 2005.- 560 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>.</w:t>
      </w:r>
    </w:p>
    <w:p w:rsidR="0085377B" w:rsidRDefault="0085377B" w:rsidP="0085377B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4. Рейх Н. Н., </w:t>
      </w:r>
      <w:proofErr w:type="spellStart"/>
      <w:r>
        <w:rPr>
          <w:sz w:val="28"/>
        </w:rPr>
        <w:t>Тупиченков</w:t>
      </w:r>
      <w:proofErr w:type="spellEnd"/>
      <w:r>
        <w:rPr>
          <w:sz w:val="28"/>
        </w:rPr>
        <w:t xml:space="preserve"> А. А., </w:t>
      </w:r>
      <w:proofErr w:type="spellStart"/>
      <w:r>
        <w:rPr>
          <w:sz w:val="28"/>
        </w:rPr>
        <w:t>Цейтлин</w:t>
      </w:r>
      <w:proofErr w:type="spellEnd"/>
      <w:r>
        <w:rPr>
          <w:sz w:val="28"/>
        </w:rPr>
        <w:t xml:space="preserve"> В. Г. Метрологическое обеспечение производства: Учеб. пособие для ВИСМ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к.т.н. Л. К. Исаева – М.: Изд-во стандартов, 1987.–248 с., ил.</w:t>
      </w:r>
    </w:p>
    <w:p w:rsidR="0085377B" w:rsidRDefault="0085377B" w:rsidP="0085377B">
      <w:pPr>
        <w:ind w:firstLine="567"/>
        <w:jc w:val="both"/>
        <w:rPr>
          <w:b/>
          <w:i/>
          <w:sz w:val="28"/>
        </w:rPr>
      </w:pPr>
    </w:p>
    <w:p w:rsidR="0085377B" w:rsidRDefault="0085377B" w:rsidP="0085377B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>5.3.</w:t>
      </w:r>
      <w:r>
        <w:rPr>
          <w:b/>
          <w:bCs/>
          <w:color w:val="000000"/>
          <w:szCs w:val="28"/>
        </w:rPr>
        <w:t xml:space="preserve"> </w:t>
      </w:r>
      <w:proofErr w:type="spellStart"/>
      <w:proofErr w:type="gramStart"/>
      <w:r>
        <w:rPr>
          <w:b/>
          <w:bCs/>
          <w:i/>
          <w:color w:val="000000"/>
          <w:sz w:val="28"/>
          <w:szCs w:val="28"/>
        </w:rPr>
        <w:t>Интернет-адреса</w:t>
      </w:r>
      <w:proofErr w:type="spellEnd"/>
      <w:proofErr w:type="gramEnd"/>
    </w:p>
    <w:p w:rsidR="0085377B" w:rsidRDefault="0085377B" w:rsidP="008537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hyperlink r:id="rId7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gost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– официальный сайт национального органа по стандартизации – Федерального агентства по техническому регулированию и метрологии</w:t>
      </w:r>
    </w:p>
    <w:p w:rsidR="0085377B" w:rsidRDefault="0085377B" w:rsidP="008537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 </w:t>
      </w:r>
      <w:hyperlink r:id="rId8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vniiki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- официальный сайт ВНИИКИ</w:t>
      </w:r>
    </w:p>
    <w:p w:rsidR="0085377B" w:rsidRDefault="0085377B" w:rsidP="008537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 </w:t>
      </w:r>
      <w:hyperlink r:id="rId9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vniis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- официальный сайт </w:t>
      </w:r>
      <w:proofErr w:type="spellStart"/>
      <w:r>
        <w:rPr>
          <w:sz w:val="28"/>
          <w:szCs w:val="28"/>
        </w:rPr>
        <w:t>ВНИИстандартизации</w:t>
      </w:r>
      <w:proofErr w:type="spellEnd"/>
    </w:p>
    <w:p w:rsidR="0085377B" w:rsidRDefault="0085377B" w:rsidP="0085377B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15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iso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home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>
        <w:rPr>
          <w:sz w:val="28"/>
          <w:szCs w:val="28"/>
        </w:rPr>
        <w:t xml:space="preserve">  - сайт Международной организации по стандартизации ИСО.</w:t>
      </w: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both"/>
        <w:rPr>
          <w:sz w:val="28"/>
        </w:rPr>
      </w:pPr>
    </w:p>
    <w:p w:rsidR="0085377B" w:rsidRDefault="0085377B" w:rsidP="0085377B">
      <w:pPr>
        <w:ind w:firstLine="567"/>
        <w:jc w:val="center"/>
        <w:rPr>
          <w:sz w:val="28"/>
        </w:rPr>
      </w:pPr>
    </w:p>
    <w:p w:rsidR="0085377B" w:rsidRDefault="0085377B" w:rsidP="0085377B">
      <w:pPr>
        <w:ind w:firstLine="567"/>
        <w:jc w:val="center"/>
        <w:rPr>
          <w:sz w:val="28"/>
        </w:rPr>
      </w:pPr>
    </w:p>
    <w:p w:rsidR="0085377B" w:rsidRDefault="0085377B" w:rsidP="0085377B">
      <w:pPr>
        <w:spacing w:before="120"/>
        <w:jc w:val="both"/>
        <w:rPr>
          <w:sz w:val="28"/>
        </w:rPr>
      </w:pPr>
    </w:p>
    <w:p w:rsidR="0085377B" w:rsidRDefault="0085377B" w:rsidP="0085377B">
      <w:pPr>
        <w:spacing w:before="120"/>
        <w:jc w:val="both"/>
        <w:rPr>
          <w:sz w:val="28"/>
        </w:rPr>
      </w:pPr>
    </w:p>
    <w:p w:rsidR="00BE533F" w:rsidRDefault="00BE533F"/>
    <w:sectPr w:rsidR="00BE533F" w:rsidSect="00BE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2F0D"/>
    <w:multiLevelType w:val="singleLevel"/>
    <w:tmpl w:val="8E9EDC70"/>
    <w:lvl w:ilvl="0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377B"/>
    <w:rsid w:val="005B146E"/>
    <w:rsid w:val="0068756D"/>
    <w:rsid w:val="0085377B"/>
    <w:rsid w:val="00BE533F"/>
    <w:rsid w:val="00D95162"/>
    <w:rsid w:val="00DA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77B"/>
    <w:pPr>
      <w:keepNext/>
      <w:spacing w:before="360" w:after="120"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77B"/>
    <w:pPr>
      <w:keepNext/>
      <w:spacing w:before="24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377B"/>
    <w:pPr>
      <w:keepNext/>
      <w:spacing w:before="180" w:after="1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77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3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3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8537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5377B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53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85377B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853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5377B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853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85377B"/>
    <w:pPr>
      <w:jc w:val="both"/>
    </w:pPr>
    <w:rPr>
      <w:sz w:val="28"/>
    </w:rPr>
  </w:style>
  <w:style w:type="paragraph" w:customStyle="1" w:styleId="12">
    <w:name w:val="Обычный1"/>
    <w:rsid w:val="0085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i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ni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1435</Words>
  <Characters>8181</Characters>
  <Application>Microsoft Office Word</Application>
  <DocSecurity>0</DocSecurity>
  <Lines>68</Lines>
  <Paragraphs>19</Paragraphs>
  <ScaleCrop>false</ScaleCrop>
  <Company>Microsoft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2</cp:revision>
  <dcterms:created xsi:type="dcterms:W3CDTF">2010-09-11T08:19:00Z</dcterms:created>
  <dcterms:modified xsi:type="dcterms:W3CDTF">2010-09-11T08:23:00Z</dcterms:modified>
</cp:coreProperties>
</file>