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80" w:rsidRPr="0007253F" w:rsidRDefault="00BA4980" w:rsidP="00B667B1">
      <w:pPr>
        <w:spacing w:after="0" w:line="240" w:lineRule="auto"/>
        <w:jc w:val="center"/>
        <w:rPr>
          <w:rFonts w:ascii="Times New Roman" w:hAnsi="Times New Roman" w:cs="Times New Roman"/>
          <w:b/>
          <w:sz w:val="28"/>
          <w:szCs w:val="28"/>
        </w:rPr>
      </w:pPr>
      <w:r w:rsidRPr="0007253F">
        <w:rPr>
          <w:rFonts w:ascii="Times New Roman" w:hAnsi="Times New Roman" w:cs="Times New Roman"/>
          <w:b/>
          <w:sz w:val="28"/>
          <w:szCs w:val="28"/>
        </w:rPr>
        <w:t>Мин</w:t>
      </w:r>
      <w:r w:rsidR="0007253F" w:rsidRPr="0007253F">
        <w:rPr>
          <w:rFonts w:ascii="Times New Roman" w:hAnsi="Times New Roman" w:cs="Times New Roman"/>
          <w:b/>
          <w:sz w:val="28"/>
          <w:szCs w:val="28"/>
        </w:rPr>
        <w:t>истерство здравоохранения Российской Федерации</w:t>
      </w:r>
    </w:p>
    <w:p w:rsidR="00550198" w:rsidRPr="0007253F" w:rsidRDefault="00550198" w:rsidP="00B667B1">
      <w:pPr>
        <w:spacing w:after="0" w:line="240" w:lineRule="auto"/>
        <w:jc w:val="center"/>
        <w:rPr>
          <w:rFonts w:ascii="Times New Roman" w:hAnsi="Times New Roman" w:cs="Times New Roman"/>
          <w:b/>
          <w:sz w:val="28"/>
          <w:szCs w:val="28"/>
        </w:rPr>
      </w:pPr>
      <w:r w:rsidRPr="0007253F">
        <w:rPr>
          <w:rFonts w:ascii="Times New Roman" w:hAnsi="Times New Roman" w:cs="Times New Roman"/>
          <w:b/>
          <w:sz w:val="28"/>
          <w:szCs w:val="28"/>
        </w:rPr>
        <w:t>Г</w:t>
      </w:r>
      <w:r w:rsidR="0007253F" w:rsidRPr="0007253F">
        <w:rPr>
          <w:rFonts w:ascii="Times New Roman" w:hAnsi="Times New Roman" w:cs="Times New Roman"/>
          <w:b/>
          <w:sz w:val="28"/>
          <w:szCs w:val="28"/>
        </w:rPr>
        <w:t>БОУ ВПО «</w:t>
      </w:r>
      <w:r w:rsidRPr="0007253F">
        <w:rPr>
          <w:rFonts w:ascii="Times New Roman" w:hAnsi="Times New Roman" w:cs="Times New Roman"/>
          <w:b/>
          <w:sz w:val="28"/>
          <w:szCs w:val="28"/>
        </w:rPr>
        <w:t>Волгоградский государственный медицинский университет</w:t>
      </w:r>
      <w:r w:rsidR="0007253F" w:rsidRPr="0007253F">
        <w:rPr>
          <w:rFonts w:ascii="Times New Roman" w:hAnsi="Times New Roman" w:cs="Times New Roman"/>
          <w:b/>
          <w:sz w:val="28"/>
          <w:szCs w:val="28"/>
        </w:rPr>
        <w:t>»</w:t>
      </w:r>
    </w:p>
    <w:p w:rsidR="00550198" w:rsidRPr="0007253F" w:rsidRDefault="00550198" w:rsidP="00B667B1">
      <w:pPr>
        <w:spacing w:after="0" w:line="240" w:lineRule="auto"/>
        <w:jc w:val="center"/>
        <w:rPr>
          <w:rFonts w:ascii="Times New Roman" w:hAnsi="Times New Roman" w:cs="Times New Roman"/>
          <w:b/>
          <w:sz w:val="28"/>
          <w:szCs w:val="28"/>
        </w:rPr>
      </w:pPr>
    </w:p>
    <w:p w:rsidR="007A3F0A" w:rsidRDefault="007A3F0A" w:rsidP="007A3F0A">
      <w:pPr>
        <w:spacing w:after="0" w:line="360" w:lineRule="auto"/>
        <w:jc w:val="center"/>
        <w:rPr>
          <w:rFonts w:ascii="Times New Roman" w:hAnsi="Times New Roman" w:cs="Times New Roman"/>
          <w:sz w:val="28"/>
          <w:szCs w:val="28"/>
        </w:rPr>
      </w:pPr>
    </w:p>
    <w:p w:rsidR="00B667B1" w:rsidRDefault="00B667B1" w:rsidP="007A3F0A">
      <w:pPr>
        <w:spacing w:after="0" w:line="360" w:lineRule="auto"/>
        <w:jc w:val="center"/>
        <w:rPr>
          <w:rFonts w:ascii="Times New Roman" w:hAnsi="Times New Roman" w:cs="Times New Roman"/>
          <w:sz w:val="28"/>
          <w:szCs w:val="28"/>
        </w:rPr>
      </w:pPr>
    </w:p>
    <w:p w:rsidR="00B667B1" w:rsidRDefault="00B667B1" w:rsidP="007A3F0A">
      <w:pPr>
        <w:spacing w:after="0" w:line="360" w:lineRule="auto"/>
        <w:jc w:val="center"/>
        <w:rPr>
          <w:rFonts w:ascii="Times New Roman" w:hAnsi="Times New Roman" w:cs="Times New Roman"/>
          <w:sz w:val="28"/>
          <w:szCs w:val="28"/>
        </w:rPr>
      </w:pPr>
    </w:p>
    <w:p w:rsidR="00B667B1" w:rsidRDefault="00B667B1" w:rsidP="007A3F0A">
      <w:pPr>
        <w:spacing w:after="0" w:line="360" w:lineRule="auto"/>
        <w:jc w:val="center"/>
        <w:rPr>
          <w:rFonts w:ascii="Times New Roman" w:hAnsi="Times New Roman" w:cs="Times New Roman"/>
          <w:sz w:val="28"/>
          <w:szCs w:val="28"/>
        </w:rPr>
      </w:pPr>
    </w:p>
    <w:p w:rsidR="00B667B1" w:rsidRDefault="00B667B1" w:rsidP="007A3F0A">
      <w:pPr>
        <w:spacing w:after="0" w:line="360" w:lineRule="auto"/>
        <w:jc w:val="center"/>
        <w:rPr>
          <w:rFonts w:ascii="Times New Roman" w:hAnsi="Times New Roman" w:cs="Times New Roman"/>
          <w:sz w:val="28"/>
          <w:szCs w:val="28"/>
        </w:rPr>
      </w:pPr>
    </w:p>
    <w:p w:rsidR="00B667B1" w:rsidRPr="00B667B1" w:rsidRDefault="00C92BE1" w:rsidP="007A3F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КОСИНОВА Н.Н.</w:t>
      </w:r>
    </w:p>
    <w:p w:rsidR="007A3F0A" w:rsidRDefault="007A3F0A" w:rsidP="007A3F0A">
      <w:pPr>
        <w:spacing w:after="0" w:line="360" w:lineRule="auto"/>
        <w:jc w:val="center"/>
        <w:rPr>
          <w:rFonts w:ascii="Times New Roman" w:hAnsi="Times New Roman" w:cs="Times New Roman"/>
          <w:sz w:val="28"/>
          <w:szCs w:val="28"/>
        </w:rPr>
      </w:pPr>
    </w:p>
    <w:p w:rsidR="00B667B1" w:rsidRDefault="00B667B1" w:rsidP="007A3F0A">
      <w:pPr>
        <w:spacing w:after="0" w:line="360" w:lineRule="auto"/>
        <w:jc w:val="center"/>
        <w:rPr>
          <w:rFonts w:ascii="Times New Roman" w:hAnsi="Times New Roman" w:cs="Times New Roman"/>
          <w:sz w:val="28"/>
          <w:szCs w:val="28"/>
        </w:rPr>
      </w:pPr>
    </w:p>
    <w:p w:rsidR="008D475D" w:rsidRDefault="008D475D" w:rsidP="007A3F0A">
      <w:pPr>
        <w:spacing w:after="0" w:line="360" w:lineRule="auto"/>
        <w:jc w:val="center"/>
        <w:rPr>
          <w:rFonts w:ascii="Times New Roman" w:hAnsi="Times New Roman" w:cs="Times New Roman"/>
          <w:sz w:val="28"/>
          <w:szCs w:val="28"/>
        </w:rPr>
      </w:pPr>
    </w:p>
    <w:p w:rsidR="00550198" w:rsidRPr="00B667B1" w:rsidRDefault="00B667B1" w:rsidP="007A3F0A">
      <w:pPr>
        <w:spacing w:after="0" w:line="360" w:lineRule="auto"/>
        <w:jc w:val="center"/>
        <w:rPr>
          <w:rFonts w:ascii="Times New Roman" w:hAnsi="Times New Roman" w:cs="Times New Roman"/>
          <w:b/>
          <w:sz w:val="28"/>
          <w:szCs w:val="28"/>
        </w:rPr>
      </w:pPr>
      <w:r w:rsidRPr="00B667B1">
        <w:rPr>
          <w:rFonts w:ascii="Times New Roman" w:hAnsi="Times New Roman" w:cs="Times New Roman"/>
          <w:b/>
          <w:sz w:val="28"/>
          <w:szCs w:val="28"/>
        </w:rPr>
        <w:t xml:space="preserve">КУРСОВОЕ ПРОЕКТИРОВАНИЕ ПО </w:t>
      </w:r>
      <w:r w:rsidR="00C92BE1">
        <w:rPr>
          <w:rFonts w:ascii="Times New Roman" w:hAnsi="Times New Roman" w:cs="Times New Roman"/>
          <w:b/>
          <w:sz w:val="28"/>
          <w:szCs w:val="28"/>
        </w:rPr>
        <w:t xml:space="preserve">ДИСЦИПЛИНЕ </w:t>
      </w:r>
      <w:r w:rsidR="00DF37D5">
        <w:rPr>
          <w:rFonts w:ascii="Times New Roman" w:hAnsi="Times New Roman" w:cs="Times New Roman"/>
          <w:b/>
          <w:sz w:val="28"/>
          <w:szCs w:val="28"/>
        </w:rPr>
        <w:t>«</w:t>
      </w:r>
      <w:r w:rsidR="00C92BE1">
        <w:rPr>
          <w:rFonts w:ascii="Times New Roman" w:hAnsi="Times New Roman" w:cs="Times New Roman"/>
          <w:b/>
          <w:sz w:val="28"/>
          <w:szCs w:val="28"/>
        </w:rPr>
        <w:t>БИЗНЕС-ПЛАНИРОВАНИЕ</w:t>
      </w:r>
      <w:r w:rsidR="00DF37D5">
        <w:rPr>
          <w:rFonts w:ascii="Times New Roman" w:hAnsi="Times New Roman" w:cs="Times New Roman"/>
          <w:b/>
          <w:sz w:val="28"/>
          <w:szCs w:val="28"/>
        </w:rPr>
        <w:t>»</w:t>
      </w:r>
    </w:p>
    <w:p w:rsidR="007A3F0A" w:rsidRDefault="007A3F0A" w:rsidP="007A3F0A">
      <w:pPr>
        <w:spacing w:after="0" w:line="360" w:lineRule="auto"/>
        <w:jc w:val="center"/>
        <w:rPr>
          <w:rFonts w:ascii="Times New Roman" w:hAnsi="Times New Roman" w:cs="Times New Roman"/>
          <w:sz w:val="28"/>
          <w:szCs w:val="28"/>
        </w:rPr>
      </w:pPr>
    </w:p>
    <w:p w:rsidR="00B667B1" w:rsidRDefault="00B667B1" w:rsidP="007A3F0A">
      <w:pPr>
        <w:spacing w:after="0" w:line="360" w:lineRule="auto"/>
        <w:jc w:val="center"/>
        <w:rPr>
          <w:rFonts w:ascii="Times New Roman" w:hAnsi="Times New Roman" w:cs="Times New Roman"/>
          <w:sz w:val="28"/>
          <w:szCs w:val="28"/>
        </w:rPr>
      </w:pPr>
    </w:p>
    <w:p w:rsidR="007A3F0A" w:rsidRPr="00B667B1" w:rsidRDefault="00B667B1" w:rsidP="007A3F0A">
      <w:pPr>
        <w:spacing w:after="0" w:line="360" w:lineRule="auto"/>
        <w:jc w:val="center"/>
        <w:rPr>
          <w:rFonts w:ascii="Times New Roman" w:hAnsi="Times New Roman" w:cs="Times New Roman"/>
          <w:b/>
          <w:sz w:val="28"/>
          <w:szCs w:val="28"/>
        </w:rPr>
      </w:pPr>
      <w:r w:rsidRPr="00B667B1">
        <w:rPr>
          <w:rFonts w:ascii="Times New Roman" w:hAnsi="Times New Roman" w:cs="Times New Roman"/>
          <w:b/>
          <w:sz w:val="28"/>
          <w:szCs w:val="28"/>
        </w:rPr>
        <w:t>Методическое пособие</w:t>
      </w: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7A3F0A" w:rsidRDefault="007A3F0A" w:rsidP="007A3F0A">
      <w:pPr>
        <w:spacing w:after="0" w:line="360" w:lineRule="auto"/>
        <w:jc w:val="center"/>
        <w:rPr>
          <w:rFonts w:ascii="Times New Roman" w:hAnsi="Times New Roman" w:cs="Times New Roman"/>
          <w:sz w:val="28"/>
          <w:szCs w:val="28"/>
        </w:rPr>
      </w:pPr>
    </w:p>
    <w:p w:rsidR="00550198" w:rsidRPr="008D475D" w:rsidRDefault="000D698C" w:rsidP="007A3F0A">
      <w:pPr>
        <w:spacing w:after="0" w:line="360" w:lineRule="auto"/>
        <w:jc w:val="center"/>
        <w:rPr>
          <w:rFonts w:ascii="Times New Roman" w:hAnsi="Times New Roman" w:cs="Times New Roman"/>
          <w:b/>
          <w:sz w:val="28"/>
          <w:szCs w:val="28"/>
        </w:rPr>
      </w:pPr>
      <w:r w:rsidRPr="008D475D">
        <w:rPr>
          <w:rFonts w:ascii="Times New Roman" w:hAnsi="Times New Roman" w:cs="Times New Roman"/>
          <w:b/>
          <w:sz w:val="28"/>
          <w:szCs w:val="28"/>
        </w:rPr>
        <w:t>Волгоград</w:t>
      </w:r>
      <w:r w:rsidR="00B667B1" w:rsidRPr="008D475D">
        <w:rPr>
          <w:rFonts w:ascii="Times New Roman" w:hAnsi="Times New Roman" w:cs="Times New Roman"/>
          <w:b/>
          <w:sz w:val="28"/>
          <w:szCs w:val="28"/>
        </w:rPr>
        <w:t>,</w:t>
      </w:r>
      <w:r w:rsidR="00D84FD2">
        <w:rPr>
          <w:rFonts w:ascii="Times New Roman" w:hAnsi="Times New Roman" w:cs="Times New Roman"/>
          <w:b/>
          <w:sz w:val="28"/>
          <w:szCs w:val="28"/>
        </w:rPr>
        <w:t xml:space="preserve"> 2019</w:t>
      </w:r>
    </w:p>
    <w:p w:rsidR="00550198" w:rsidRDefault="00550198" w:rsidP="00550198">
      <w:pPr>
        <w:spacing w:after="0" w:line="360" w:lineRule="auto"/>
        <w:rPr>
          <w:rFonts w:ascii="Times New Roman" w:hAnsi="Times New Roman" w:cs="Times New Roman"/>
          <w:sz w:val="28"/>
          <w:szCs w:val="28"/>
        </w:rPr>
      </w:pPr>
    </w:p>
    <w:p w:rsidR="00D84FD2" w:rsidRDefault="00D84FD2" w:rsidP="00550198">
      <w:pPr>
        <w:spacing w:after="0" w:line="360" w:lineRule="auto"/>
        <w:rPr>
          <w:rFonts w:ascii="Times New Roman" w:hAnsi="Times New Roman" w:cs="Times New Roman"/>
          <w:sz w:val="28"/>
          <w:szCs w:val="28"/>
        </w:rPr>
      </w:pPr>
    </w:p>
    <w:p w:rsidR="00D84FD2" w:rsidRDefault="00D84FD2" w:rsidP="00550198">
      <w:pPr>
        <w:spacing w:after="0" w:line="360" w:lineRule="auto"/>
        <w:rPr>
          <w:rFonts w:ascii="Times New Roman" w:hAnsi="Times New Roman" w:cs="Times New Roman"/>
          <w:sz w:val="28"/>
          <w:szCs w:val="28"/>
        </w:rPr>
      </w:pPr>
    </w:p>
    <w:p w:rsidR="00D84FD2" w:rsidRPr="00D84FD2" w:rsidRDefault="00D84FD2" w:rsidP="00D84FD2">
      <w:pPr>
        <w:spacing w:after="0"/>
        <w:rPr>
          <w:rFonts w:ascii="Times New Roman" w:eastAsiaTheme="minorEastAsia" w:hAnsi="Times New Roman" w:cs="Times New Roman"/>
          <w:b/>
          <w:sz w:val="24"/>
          <w:szCs w:val="24"/>
          <w:lang w:eastAsia="ru-RU"/>
        </w:rPr>
      </w:pPr>
      <w:r w:rsidRPr="00D84FD2">
        <w:rPr>
          <w:rFonts w:ascii="Times New Roman" w:eastAsiaTheme="minorEastAsia" w:hAnsi="Times New Roman" w:cs="Times New Roman"/>
          <w:b/>
          <w:sz w:val="24"/>
          <w:szCs w:val="24"/>
          <w:lang w:eastAsia="ru-RU"/>
        </w:rPr>
        <w:lastRenderedPageBreak/>
        <w:t>УДК 338.24</w:t>
      </w:r>
    </w:p>
    <w:p w:rsidR="00D84FD2" w:rsidRPr="00D84FD2" w:rsidRDefault="00D84FD2" w:rsidP="00D84FD2">
      <w:pPr>
        <w:spacing w:after="0"/>
        <w:rPr>
          <w:rFonts w:ascii="Times New Roman" w:eastAsiaTheme="minorEastAsia" w:hAnsi="Times New Roman" w:cs="Times New Roman"/>
          <w:b/>
          <w:sz w:val="24"/>
          <w:szCs w:val="24"/>
          <w:lang w:eastAsia="ru-RU"/>
        </w:rPr>
      </w:pPr>
      <w:r w:rsidRPr="00D84FD2">
        <w:rPr>
          <w:rFonts w:ascii="Times New Roman" w:eastAsiaTheme="minorEastAsia" w:hAnsi="Times New Roman" w:cs="Times New Roman"/>
          <w:b/>
          <w:sz w:val="24"/>
          <w:szCs w:val="24"/>
          <w:lang w:eastAsia="ru-RU"/>
        </w:rPr>
        <w:t>ББК 65.050</w:t>
      </w:r>
    </w:p>
    <w:p w:rsidR="00D84FD2" w:rsidRPr="00D84FD2" w:rsidRDefault="00D84FD2" w:rsidP="00D84FD2">
      <w:pPr>
        <w:spacing w:after="0"/>
        <w:rPr>
          <w:rFonts w:ascii="Times New Roman" w:eastAsiaTheme="minorEastAsia" w:hAnsi="Times New Roman" w:cs="Times New Roman"/>
          <w:b/>
          <w:sz w:val="24"/>
          <w:szCs w:val="24"/>
          <w:lang w:eastAsia="ru-RU"/>
        </w:rPr>
      </w:pPr>
      <w:r w:rsidRPr="00D84FD2">
        <w:rPr>
          <w:rFonts w:ascii="Times New Roman" w:eastAsiaTheme="minorEastAsia" w:hAnsi="Times New Roman" w:cs="Times New Roman"/>
          <w:b/>
          <w:sz w:val="24"/>
          <w:szCs w:val="24"/>
          <w:lang w:eastAsia="ru-RU"/>
        </w:rPr>
        <w:t>С54</w:t>
      </w:r>
    </w:p>
    <w:p w:rsidR="00D84FD2" w:rsidRPr="00D84FD2" w:rsidRDefault="00D84FD2" w:rsidP="00D84FD2">
      <w:pPr>
        <w:spacing w:after="0"/>
        <w:jc w:val="center"/>
        <w:rPr>
          <w:rFonts w:ascii="Times New Roman" w:eastAsiaTheme="minorEastAsia" w:hAnsi="Times New Roman" w:cs="Times New Roman"/>
          <w:b/>
          <w:sz w:val="24"/>
          <w:szCs w:val="24"/>
          <w:lang w:eastAsia="ru-RU"/>
        </w:rPr>
      </w:pPr>
      <w:r w:rsidRPr="00D84FD2">
        <w:rPr>
          <w:rFonts w:ascii="Times New Roman" w:eastAsiaTheme="minorEastAsia" w:hAnsi="Times New Roman" w:cs="Times New Roman"/>
          <w:b/>
          <w:sz w:val="24"/>
          <w:szCs w:val="24"/>
          <w:lang w:eastAsia="ru-RU"/>
        </w:rPr>
        <w:t>Рецензенты:</w:t>
      </w:r>
    </w:p>
    <w:p w:rsidR="00D84FD2" w:rsidRPr="00D84FD2" w:rsidRDefault="00D84FD2" w:rsidP="00D84FD2">
      <w:pPr>
        <w:spacing w:after="0"/>
        <w:jc w:val="center"/>
        <w:rPr>
          <w:rFonts w:ascii="Times New Roman" w:eastAsiaTheme="minorEastAsia" w:hAnsi="Times New Roman" w:cs="Times New Roman"/>
          <w:sz w:val="24"/>
          <w:szCs w:val="24"/>
          <w:lang w:eastAsia="ru-RU"/>
        </w:rPr>
      </w:pPr>
      <w:proofErr w:type="spellStart"/>
      <w:r w:rsidRPr="00D84FD2">
        <w:rPr>
          <w:rFonts w:ascii="Times New Roman" w:eastAsiaTheme="minorEastAsia" w:hAnsi="Times New Roman" w:cs="Times New Roman"/>
          <w:sz w:val="24"/>
          <w:szCs w:val="24"/>
          <w:lang w:eastAsia="ru-RU"/>
        </w:rPr>
        <w:t>д.э.н</w:t>
      </w:r>
      <w:proofErr w:type="spellEnd"/>
      <w:r w:rsidRPr="00D84FD2">
        <w:rPr>
          <w:rFonts w:ascii="Times New Roman" w:eastAsiaTheme="minorEastAsia" w:hAnsi="Times New Roman" w:cs="Times New Roman"/>
          <w:sz w:val="24"/>
          <w:szCs w:val="24"/>
          <w:lang w:eastAsia="ru-RU"/>
        </w:rPr>
        <w:t xml:space="preserve">., профессор, профессор кафедры менеджмента </w:t>
      </w:r>
      <w:hyperlink r:id="rId8" w:history="1">
        <w:r w:rsidRPr="00D84FD2">
          <w:rPr>
            <w:rFonts w:ascii="Times New Roman" w:eastAsiaTheme="minorEastAsia" w:hAnsi="Times New Roman" w:cs="Times New Roman"/>
            <w:sz w:val="24"/>
            <w:szCs w:val="24"/>
            <w:lang w:eastAsia="ru-RU"/>
          </w:rPr>
          <w:t>и финансов производственных систем и технологического предпринимательства</w:t>
        </w:r>
      </w:hyperlink>
      <w:r w:rsidRPr="00D84FD2">
        <w:rPr>
          <w:rFonts w:ascii="Times New Roman" w:eastAsiaTheme="minorEastAsia" w:hAnsi="Times New Roman" w:cs="Times New Roman"/>
          <w:sz w:val="24"/>
          <w:szCs w:val="24"/>
          <w:lang w:eastAsia="ru-RU"/>
        </w:rPr>
        <w:t xml:space="preserve"> ФГБОУ </w:t>
      </w:r>
      <w:proofErr w:type="gramStart"/>
      <w:r w:rsidRPr="00D84FD2">
        <w:rPr>
          <w:rFonts w:ascii="Times New Roman" w:eastAsiaTheme="minorEastAsia" w:hAnsi="Times New Roman" w:cs="Times New Roman"/>
          <w:sz w:val="24"/>
          <w:szCs w:val="24"/>
          <w:lang w:eastAsia="ru-RU"/>
        </w:rPr>
        <w:t>ВО</w:t>
      </w:r>
      <w:proofErr w:type="gramEnd"/>
      <w:r w:rsidRPr="00D84FD2">
        <w:rPr>
          <w:rFonts w:ascii="Times New Roman" w:eastAsiaTheme="minorEastAsia" w:hAnsi="Times New Roman" w:cs="Times New Roman"/>
          <w:sz w:val="24"/>
          <w:szCs w:val="24"/>
          <w:lang w:eastAsia="ru-RU"/>
        </w:rPr>
        <w:t xml:space="preserve"> «Волгоградский государственный технический университет»</w:t>
      </w:r>
    </w:p>
    <w:p w:rsidR="00D84FD2" w:rsidRPr="00D84FD2" w:rsidRDefault="00D84FD2" w:rsidP="00D84FD2">
      <w:pPr>
        <w:spacing w:after="0"/>
        <w:jc w:val="center"/>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xml:space="preserve">А.Ф. </w:t>
      </w:r>
      <w:proofErr w:type="spellStart"/>
      <w:r w:rsidRPr="00D84FD2">
        <w:rPr>
          <w:rFonts w:ascii="Times New Roman" w:eastAsiaTheme="minorEastAsia" w:hAnsi="Times New Roman" w:cs="Times New Roman"/>
          <w:sz w:val="24"/>
          <w:szCs w:val="24"/>
          <w:lang w:eastAsia="ru-RU"/>
        </w:rPr>
        <w:t>Московцев</w:t>
      </w:r>
      <w:proofErr w:type="spellEnd"/>
    </w:p>
    <w:p w:rsidR="00D84FD2" w:rsidRPr="00D84FD2" w:rsidRDefault="00D84FD2" w:rsidP="00D84FD2">
      <w:pPr>
        <w:spacing w:after="0"/>
        <w:jc w:val="center"/>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д.с.н., профессор, декан факультета социальной работы и клинической психологии Волгоградского государственного медицинского университета</w:t>
      </w:r>
    </w:p>
    <w:p w:rsidR="00D84FD2" w:rsidRPr="00D84FD2" w:rsidRDefault="00D84FD2" w:rsidP="00D84FD2">
      <w:pPr>
        <w:spacing w:after="0"/>
        <w:jc w:val="center"/>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xml:space="preserve">М.Е. </w:t>
      </w:r>
      <w:proofErr w:type="spellStart"/>
      <w:r w:rsidRPr="00D84FD2">
        <w:rPr>
          <w:rFonts w:ascii="Times New Roman" w:eastAsiaTheme="minorEastAsia" w:hAnsi="Times New Roman" w:cs="Times New Roman"/>
          <w:sz w:val="24"/>
          <w:szCs w:val="24"/>
          <w:lang w:eastAsia="ru-RU"/>
        </w:rPr>
        <w:t>Волчанский</w:t>
      </w:r>
      <w:proofErr w:type="spellEnd"/>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jc w:val="center"/>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xml:space="preserve">Печатается по решению ЦМС </w:t>
      </w:r>
      <w:proofErr w:type="spellStart"/>
      <w:r w:rsidRPr="00D84FD2">
        <w:rPr>
          <w:rFonts w:ascii="Times New Roman" w:eastAsiaTheme="minorEastAsia" w:hAnsi="Times New Roman" w:cs="Times New Roman"/>
          <w:sz w:val="24"/>
          <w:szCs w:val="24"/>
          <w:lang w:eastAsia="ru-RU"/>
        </w:rPr>
        <w:t>ВолгМУ</w:t>
      </w:r>
      <w:proofErr w:type="spellEnd"/>
    </w:p>
    <w:p w:rsidR="00D84FD2" w:rsidRPr="00D84FD2" w:rsidRDefault="00D84FD2" w:rsidP="00D84FD2">
      <w:pPr>
        <w:spacing w:after="0"/>
        <w:jc w:val="center"/>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(протокол №             от                    2019 г.)</w:t>
      </w: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roofErr w:type="spellStart"/>
      <w:r w:rsidRPr="00D84FD2">
        <w:rPr>
          <w:rFonts w:ascii="Times New Roman" w:eastAsiaTheme="minorEastAsia" w:hAnsi="Times New Roman" w:cs="Times New Roman"/>
          <w:b/>
          <w:sz w:val="24"/>
          <w:szCs w:val="24"/>
          <w:lang w:eastAsia="ru-RU"/>
        </w:rPr>
        <w:t>Косинова</w:t>
      </w:r>
      <w:proofErr w:type="spellEnd"/>
      <w:r w:rsidRPr="00D84FD2">
        <w:rPr>
          <w:rFonts w:ascii="Times New Roman" w:eastAsiaTheme="minorEastAsia" w:hAnsi="Times New Roman" w:cs="Times New Roman"/>
          <w:b/>
          <w:sz w:val="24"/>
          <w:szCs w:val="24"/>
          <w:lang w:eastAsia="ru-RU"/>
        </w:rPr>
        <w:t xml:space="preserve"> Н.Н. </w:t>
      </w:r>
    </w:p>
    <w:p w:rsidR="00D84FD2" w:rsidRPr="00D84FD2" w:rsidRDefault="00D84FD2" w:rsidP="00D84FD2">
      <w:pPr>
        <w:spacing w:after="0"/>
        <w:rPr>
          <w:rFonts w:ascii="Times New Roman" w:eastAsiaTheme="minorEastAsia" w:hAnsi="Times New Roman" w:cs="Times New Roman"/>
          <w:sz w:val="24"/>
          <w:szCs w:val="24"/>
          <w:lang w:eastAsia="ru-RU"/>
        </w:rPr>
      </w:pPr>
      <w:r>
        <w:rPr>
          <w:rFonts w:ascii="Times New Roman" w:hAnsi="Times New Roman" w:cs="Times New Roman"/>
          <w:sz w:val="24"/>
          <w:szCs w:val="24"/>
        </w:rPr>
        <w:t>К</w:t>
      </w:r>
      <w:r w:rsidRPr="00D84FD2">
        <w:rPr>
          <w:rFonts w:ascii="Times New Roman" w:hAnsi="Times New Roman" w:cs="Times New Roman"/>
          <w:sz w:val="24"/>
          <w:szCs w:val="24"/>
        </w:rPr>
        <w:t>урсовое проектирование по дисциплине «бизнес-планирование»</w:t>
      </w:r>
      <w:r w:rsidRPr="00D84FD2">
        <w:rPr>
          <w:rFonts w:ascii="Times New Roman" w:eastAsiaTheme="minorEastAsia" w:hAnsi="Times New Roman" w:cs="Times New Roman"/>
          <w:sz w:val="24"/>
          <w:szCs w:val="24"/>
          <w:lang w:eastAsia="ru-RU"/>
        </w:rPr>
        <w:t xml:space="preserve"> [Текст]: методическое пособие / Н.Н. </w:t>
      </w:r>
      <w:proofErr w:type="spellStart"/>
      <w:r w:rsidRPr="00D84FD2">
        <w:rPr>
          <w:rFonts w:ascii="Times New Roman" w:eastAsiaTheme="minorEastAsia" w:hAnsi="Times New Roman" w:cs="Times New Roman"/>
          <w:sz w:val="24"/>
          <w:szCs w:val="24"/>
          <w:lang w:eastAsia="ru-RU"/>
        </w:rPr>
        <w:t>Косинова</w:t>
      </w:r>
      <w:proofErr w:type="spellEnd"/>
      <w:r w:rsidRPr="00D84FD2">
        <w:rPr>
          <w:rFonts w:ascii="Times New Roman" w:eastAsiaTheme="minorEastAsia" w:hAnsi="Times New Roman" w:cs="Times New Roman"/>
          <w:sz w:val="24"/>
          <w:szCs w:val="24"/>
          <w:lang w:eastAsia="ru-RU"/>
        </w:rPr>
        <w:t xml:space="preserve"> – Волгоград: Издательство</w:t>
      </w:r>
      <w:r w:rsidR="00636C5C">
        <w:rPr>
          <w:rFonts w:ascii="Times New Roman" w:eastAsiaTheme="minorEastAsia" w:hAnsi="Times New Roman" w:cs="Times New Roman"/>
          <w:sz w:val="24"/>
          <w:szCs w:val="24"/>
          <w:lang w:eastAsia="ru-RU"/>
        </w:rPr>
        <w:t xml:space="preserve"> </w:t>
      </w:r>
      <w:proofErr w:type="spellStart"/>
      <w:r w:rsidR="00636C5C">
        <w:rPr>
          <w:rFonts w:ascii="Times New Roman" w:eastAsiaTheme="minorEastAsia" w:hAnsi="Times New Roman" w:cs="Times New Roman"/>
          <w:sz w:val="24"/>
          <w:szCs w:val="24"/>
          <w:lang w:eastAsia="ru-RU"/>
        </w:rPr>
        <w:t>ВолгГМУ</w:t>
      </w:r>
      <w:proofErr w:type="spellEnd"/>
      <w:r w:rsidR="00636C5C">
        <w:rPr>
          <w:rFonts w:ascii="Times New Roman" w:eastAsiaTheme="minorEastAsia" w:hAnsi="Times New Roman" w:cs="Times New Roman"/>
          <w:sz w:val="24"/>
          <w:szCs w:val="24"/>
          <w:lang w:eastAsia="ru-RU"/>
        </w:rPr>
        <w:t>, 2019. – 77</w:t>
      </w:r>
      <w:r>
        <w:rPr>
          <w:rFonts w:ascii="Times New Roman" w:eastAsiaTheme="minorEastAsia" w:hAnsi="Times New Roman" w:cs="Times New Roman"/>
          <w:sz w:val="24"/>
          <w:szCs w:val="24"/>
          <w:lang w:eastAsia="ru-RU"/>
        </w:rPr>
        <w:t xml:space="preserve"> </w:t>
      </w:r>
      <w:proofErr w:type="gramStart"/>
      <w:r w:rsidRPr="00D84FD2">
        <w:rPr>
          <w:rFonts w:ascii="Times New Roman" w:eastAsiaTheme="minorEastAsia" w:hAnsi="Times New Roman" w:cs="Times New Roman"/>
          <w:sz w:val="24"/>
          <w:szCs w:val="24"/>
          <w:lang w:eastAsia="ru-RU"/>
        </w:rPr>
        <w:t>с</w:t>
      </w:r>
      <w:proofErr w:type="gramEnd"/>
      <w:r w:rsidRPr="00D84FD2">
        <w:rPr>
          <w:rFonts w:ascii="Times New Roman" w:eastAsiaTheme="minorEastAsia" w:hAnsi="Times New Roman" w:cs="Times New Roman"/>
          <w:sz w:val="24"/>
          <w:szCs w:val="24"/>
          <w:lang w:eastAsia="ru-RU"/>
        </w:rPr>
        <w:t>.</w:t>
      </w: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jc w:val="both"/>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xml:space="preserve">В методическом </w:t>
      </w:r>
      <w:proofErr w:type="gramStart"/>
      <w:r w:rsidRPr="00D84FD2">
        <w:rPr>
          <w:rFonts w:ascii="Times New Roman" w:eastAsiaTheme="minorEastAsia" w:hAnsi="Times New Roman" w:cs="Times New Roman"/>
          <w:sz w:val="24"/>
          <w:szCs w:val="24"/>
          <w:lang w:eastAsia="ru-RU"/>
        </w:rPr>
        <w:t>пособии</w:t>
      </w:r>
      <w:proofErr w:type="gramEnd"/>
      <w:r w:rsidRPr="00D84FD2">
        <w:rPr>
          <w:rFonts w:ascii="Times New Roman" w:eastAsiaTheme="minorEastAsia" w:hAnsi="Times New Roman" w:cs="Times New Roman"/>
          <w:sz w:val="24"/>
          <w:szCs w:val="24"/>
          <w:lang w:eastAsia="ru-RU"/>
        </w:rPr>
        <w:t xml:space="preserve"> освещены общие требования к написанию, разработке структуры, оформлению </w:t>
      </w:r>
      <w:r>
        <w:rPr>
          <w:rFonts w:ascii="Times New Roman" w:eastAsiaTheme="minorEastAsia" w:hAnsi="Times New Roman" w:cs="Times New Roman"/>
          <w:sz w:val="24"/>
          <w:szCs w:val="24"/>
          <w:lang w:eastAsia="ru-RU"/>
        </w:rPr>
        <w:t>курсовой работы</w:t>
      </w:r>
      <w:r w:rsidRPr="00D84FD2">
        <w:rPr>
          <w:rFonts w:ascii="Times New Roman" w:eastAsiaTheme="minorEastAsia" w:hAnsi="Times New Roman" w:cs="Times New Roman"/>
          <w:sz w:val="24"/>
          <w:szCs w:val="24"/>
          <w:lang w:eastAsia="ru-RU"/>
        </w:rPr>
        <w:t xml:space="preserve">, предложена тематика </w:t>
      </w:r>
      <w:r>
        <w:rPr>
          <w:rFonts w:ascii="Times New Roman" w:eastAsiaTheme="minorEastAsia" w:hAnsi="Times New Roman" w:cs="Times New Roman"/>
          <w:sz w:val="24"/>
          <w:szCs w:val="24"/>
          <w:lang w:eastAsia="ru-RU"/>
        </w:rPr>
        <w:t>курсовых работ</w:t>
      </w:r>
      <w:r w:rsidRPr="00D84FD2">
        <w:rPr>
          <w:rFonts w:ascii="Times New Roman" w:eastAsiaTheme="minorEastAsia" w:hAnsi="Times New Roman" w:cs="Times New Roman"/>
          <w:sz w:val="24"/>
          <w:szCs w:val="24"/>
          <w:lang w:eastAsia="ru-RU"/>
        </w:rPr>
        <w:t xml:space="preserve">, приведен порядок выбора темы и представления </w:t>
      </w:r>
      <w:r>
        <w:rPr>
          <w:rFonts w:ascii="Times New Roman" w:eastAsiaTheme="minorEastAsia" w:hAnsi="Times New Roman" w:cs="Times New Roman"/>
          <w:sz w:val="24"/>
          <w:szCs w:val="24"/>
          <w:lang w:eastAsia="ru-RU"/>
        </w:rPr>
        <w:t>курсовых работ для защиты</w:t>
      </w:r>
      <w:r w:rsidRPr="00D84FD2">
        <w:rPr>
          <w:rFonts w:ascii="Times New Roman" w:eastAsiaTheme="minorEastAsia" w:hAnsi="Times New Roman" w:cs="Times New Roman"/>
          <w:sz w:val="24"/>
          <w:szCs w:val="24"/>
          <w:lang w:eastAsia="ru-RU"/>
        </w:rPr>
        <w:t xml:space="preserve">. Предназначено для студентов, обучающихся в ГБОУ ВПО «Волгоградский государственный медицинский университет» по направлению 080302 «Менеджмент» (Управление в здравоохранении). </w:t>
      </w: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jc w:val="right"/>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УДК 338.24</w:t>
      </w:r>
    </w:p>
    <w:p w:rsidR="00D84FD2" w:rsidRPr="00D84FD2" w:rsidRDefault="00D84FD2" w:rsidP="00D84FD2">
      <w:pPr>
        <w:spacing w:after="0"/>
        <w:jc w:val="right"/>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ББК 65.050</w:t>
      </w:r>
    </w:p>
    <w:p w:rsidR="00D84FD2" w:rsidRPr="00D84FD2" w:rsidRDefault="00D84FD2" w:rsidP="00D84FD2">
      <w:pPr>
        <w:spacing w:after="0"/>
        <w:rPr>
          <w:rFonts w:ascii="Times New Roman" w:eastAsiaTheme="minorEastAsia" w:hAnsi="Times New Roman" w:cs="Times New Roman"/>
          <w:b/>
          <w:sz w:val="24"/>
          <w:szCs w:val="24"/>
          <w:lang w:eastAsia="ru-RU"/>
        </w:rPr>
      </w:pPr>
    </w:p>
    <w:p w:rsidR="00D84FD2" w:rsidRPr="00D84FD2" w:rsidRDefault="00D84FD2" w:rsidP="00D84FD2">
      <w:pPr>
        <w:spacing w:after="0"/>
        <w:jc w:val="right"/>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Волгоградский государственный</w:t>
      </w:r>
    </w:p>
    <w:p w:rsidR="00D84FD2" w:rsidRPr="00D84FD2" w:rsidRDefault="00D84FD2" w:rsidP="00D84FD2">
      <w:pPr>
        <w:spacing w:after="0"/>
        <w:jc w:val="right"/>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xml:space="preserve">  медицинский университет, 2019</w:t>
      </w:r>
    </w:p>
    <w:p w:rsidR="00D84FD2" w:rsidRPr="00D84FD2" w:rsidRDefault="00D84FD2" w:rsidP="00D84FD2">
      <w:pPr>
        <w:spacing w:after="0"/>
        <w:jc w:val="right"/>
        <w:rPr>
          <w:rFonts w:ascii="Times New Roman" w:eastAsiaTheme="minorEastAsia" w:hAnsi="Times New Roman" w:cs="Times New Roman"/>
          <w:sz w:val="24"/>
          <w:szCs w:val="24"/>
          <w:lang w:eastAsia="ru-RU"/>
        </w:rPr>
      </w:pPr>
      <w:r w:rsidRPr="00D84FD2">
        <w:rPr>
          <w:rFonts w:ascii="Times New Roman" w:eastAsiaTheme="minorEastAsia" w:hAnsi="Times New Roman" w:cs="Times New Roman"/>
          <w:sz w:val="24"/>
          <w:szCs w:val="24"/>
          <w:lang w:eastAsia="ru-RU"/>
        </w:rPr>
        <w:t xml:space="preserve">© Издательство </w:t>
      </w:r>
      <w:proofErr w:type="spellStart"/>
      <w:r w:rsidRPr="00D84FD2">
        <w:rPr>
          <w:rFonts w:ascii="Times New Roman" w:eastAsiaTheme="minorEastAsia" w:hAnsi="Times New Roman" w:cs="Times New Roman"/>
          <w:sz w:val="24"/>
          <w:szCs w:val="24"/>
          <w:lang w:eastAsia="ru-RU"/>
        </w:rPr>
        <w:t>ВолгГМУ</w:t>
      </w:r>
      <w:proofErr w:type="spellEnd"/>
      <w:r w:rsidRPr="00D84FD2">
        <w:rPr>
          <w:rFonts w:ascii="Times New Roman" w:eastAsiaTheme="minorEastAsia" w:hAnsi="Times New Roman" w:cs="Times New Roman"/>
          <w:sz w:val="24"/>
          <w:szCs w:val="24"/>
          <w:lang w:eastAsia="ru-RU"/>
        </w:rPr>
        <w:t>, 2019</w:t>
      </w:r>
    </w:p>
    <w:p w:rsidR="00D84FD2" w:rsidRDefault="00D84FD2" w:rsidP="00550198">
      <w:pPr>
        <w:spacing w:after="0" w:line="360" w:lineRule="auto"/>
        <w:rPr>
          <w:rFonts w:ascii="Times New Roman" w:hAnsi="Times New Roman" w:cs="Times New Roman"/>
          <w:sz w:val="28"/>
          <w:szCs w:val="28"/>
        </w:rPr>
      </w:pPr>
    </w:p>
    <w:p w:rsidR="00550198" w:rsidRDefault="00550198">
      <w:pPr>
        <w:rPr>
          <w:rFonts w:ascii="Times New Roman" w:hAnsi="Times New Roman" w:cs="Times New Roman"/>
          <w:sz w:val="28"/>
          <w:szCs w:val="28"/>
        </w:rPr>
      </w:pPr>
      <w:r>
        <w:rPr>
          <w:rFonts w:ascii="Times New Roman" w:hAnsi="Times New Roman" w:cs="Times New Roman"/>
          <w:sz w:val="28"/>
          <w:szCs w:val="28"/>
        </w:rPr>
        <w:br w:type="page"/>
      </w:r>
    </w:p>
    <w:p w:rsidR="00550198" w:rsidRPr="00B667B1" w:rsidRDefault="00D84FD2" w:rsidP="009652D6">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ОГЛАВЛЕНИЕ</w:t>
      </w:r>
    </w:p>
    <w:p w:rsidR="00550198" w:rsidRDefault="00550198" w:rsidP="00550198">
      <w:pPr>
        <w:spacing w:after="0" w:line="360" w:lineRule="auto"/>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656256089"/>
        <w:docPartObj>
          <w:docPartGallery w:val="Table of Contents"/>
          <w:docPartUnique/>
        </w:docPartObj>
      </w:sdtPr>
      <w:sdtContent>
        <w:p w:rsidR="009652D6" w:rsidRDefault="009652D6">
          <w:pPr>
            <w:pStyle w:val="aa"/>
          </w:pPr>
        </w:p>
        <w:p w:rsidR="009652D6" w:rsidRDefault="008F4C33">
          <w:pPr>
            <w:pStyle w:val="11"/>
            <w:rPr>
              <w:rFonts w:asciiTheme="minorHAnsi" w:eastAsiaTheme="minorEastAsia" w:hAnsiTheme="minorHAnsi" w:cstheme="minorBidi"/>
              <w:bCs w:val="0"/>
              <w:caps w:val="0"/>
              <w:sz w:val="22"/>
              <w:szCs w:val="22"/>
            </w:rPr>
          </w:pPr>
          <w:r w:rsidRPr="008F4C33">
            <w:fldChar w:fldCharType="begin"/>
          </w:r>
          <w:r w:rsidR="009652D6">
            <w:instrText xml:space="preserve"> TOC \o "1-3" \h \z \u </w:instrText>
          </w:r>
          <w:r w:rsidRPr="008F4C33">
            <w:fldChar w:fldCharType="separate"/>
          </w:r>
          <w:hyperlink w:anchor="_Toc338957150" w:history="1">
            <w:r w:rsidR="009652D6" w:rsidRPr="00781349">
              <w:rPr>
                <w:rStyle w:val="a9"/>
              </w:rPr>
              <w:t>ВВЕДЕНИЕ</w:t>
            </w:r>
            <w:r w:rsidR="009652D6">
              <w:rPr>
                <w:webHidden/>
              </w:rPr>
              <w:tab/>
            </w:r>
            <w:r>
              <w:rPr>
                <w:webHidden/>
              </w:rPr>
              <w:fldChar w:fldCharType="begin"/>
            </w:r>
            <w:r w:rsidR="009652D6">
              <w:rPr>
                <w:webHidden/>
              </w:rPr>
              <w:instrText xml:space="preserve"> PAGEREF _Toc338957150 \h </w:instrText>
            </w:r>
            <w:r>
              <w:rPr>
                <w:webHidden/>
              </w:rPr>
            </w:r>
            <w:r>
              <w:rPr>
                <w:webHidden/>
              </w:rPr>
              <w:fldChar w:fldCharType="separate"/>
            </w:r>
            <w:r w:rsidR="006F4566">
              <w:rPr>
                <w:webHidden/>
              </w:rPr>
              <w:t>3</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51" w:history="1">
            <w:r w:rsidR="009652D6" w:rsidRPr="00781349">
              <w:rPr>
                <w:rStyle w:val="a9"/>
              </w:rPr>
              <w:t>1. ЦЕЛЬ И ЗАДАЧИ КУРСОВОЙ РАБОТЫ</w:t>
            </w:r>
            <w:r w:rsidR="009652D6">
              <w:rPr>
                <w:webHidden/>
              </w:rPr>
              <w:tab/>
            </w:r>
            <w:r>
              <w:rPr>
                <w:webHidden/>
              </w:rPr>
              <w:fldChar w:fldCharType="begin"/>
            </w:r>
            <w:r w:rsidR="009652D6">
              <w:rPr>
                <w:webHidden/>
              </w:rPr>
              <w:instrText xml:space="preserve"> PAGEREF _Toc338957151 \h </w:instrText>
            </w:r>
            <w:r>
              <w:rPr>
                <w:webHidden/>
              </w:rPr>
            </w:r>
            <w:r>
              <w:rPr>
                <w:webHidden/>
              </w:rPr>
              <w:fldChar w:fldCharType="separate"/>
            </w:r>
            <w:r w:rsidR="006F4566">
              <w:rPr>
                <w:webHidden/>
              </w:rPr>
              <w:t>8</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52" w:history="1">
            <w:r w:rsidR="009652D6" w:rsidRPr="00781349">
              <w:rPr>
                <w:rStyle w:val="a9"/>
              </w:rPr>
              <w:t>2. ПОРЯДОК ВЫБОРА ТЕМЫ КУРСОВОЙ РАБОТЫ</w:t>
            </w:r>
            <w:r w:rsidR="009652D6">
              <w:rPr>
                <w:webHidden/>
              </w:rPr>
              <w:tab/>
            </w:r>
            <w:r>
              <w:rPr>
                <w:webHidden/>
              </w:rPr>
              <w:fldChar w:fldCharType="begin"/>
            </w:r>
            <w:r w:rsidR="009652D6">
              <w:rPr>
                <w:webHidden/>
              </w:rPr>
              <w:instrText xml:space="preserve"> PAGEREF _Toc338957152 \h </w:instrText>
            </w:r>
            <w:r>
              <w:rPr>
                <w:webHidden/>
              </w:rPr>
            </w:r>
            <w:r>
              <w:rPr>
                <w:webHidden/>
              </w:rPr>
              <w:fldChar w:fldCharType="separate"/>
            </w:r>
            <w:r w:rsidR="006F4566">
              <w:rPr>
                <w:webHidden/>
              </w:rPr>
              <w:t>12</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53" w:history="1">
            <w:r w:rsidR="009652D6" w:rsidRPr="00781349">
              <w:rPr>
                <w:rStyle w:val="a9"/>
              </w:rPr>
              <w:t>3. СТРУКТУРА И СОДЕРЖАНИЕ КУРСОВОЙ РАБОТЫ</w:t>
            </w:r>
            <w:r w:rsidR="009652D6">
              <w:rPr>
                <w:webHidden/>
              </w:rPr>
              <w:tab/>
            </w:r>
            <w:r>
              <w:rPr>
                <w:webHidden/>
              </w:rPr>
              <w:fldChar w:fldCharType="begin"/>
            </w:r>
            <w:r w:rsidR="009652D6">
              <w:rPr>
                <w:webHidden/>
              </w:rPr>
              <w:instrText xml:space="preserve"> PAGEREF _Toc338957153 \h </w:instrText>
            </w:r>
            <w:r>
              <w:rPr>
                <w:webHidden/>
              </w:rPr>
            </w:r>
            <w:r>
              <w:rPr>
                <w:webHidden/>
              </w:rPr>
              <w:fldChar w:fldCharType="separate"/>
            </w:r>
            <w:r w:rsidR="006F4566">
              <w:rPr>
                <w:webHidden/>
              </w:rPr>
              <w:t>14</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54" w:history="1">
            <w:r w:rsidR="009652D6" w:rsidRPr="00781349">
              <w:rPr>
                <w:rStyle w:val="a9"/>
              </w:rPr>
              <w:t>4. НАПИСАНИЕ ОСНОВНОГО ТЕКСТА КУРСОВОЙ РАБОТЫ</w:t>
            </w:r>
            <w:r w:rsidR="009652D6">
              <w:rPr>
                <w:webHidden/>
              </w:rPr>
              <w:tab/>
            </w:r>
            <w:r>
              <w:rPr>
                <w:webHidden/>
              </w:rPr>
              <w:fldChar w:fldCharType="begin"/>
            </w:r>
            <w:r w:rsidR="009652D6">
              <w:rPr>
                <w:webHidden/>
              </w:rPr>
              <w:instrText xml:space="preserve"> PAGEREF _Toc338957154 \h </w:instrText>
            </w:r>
            <w:r>
              <w:rPr>
                <w:webHidden/>
              </w:rPr>
            </w:r>
            <w:r>
              <w:rPr>
                <w:webHidden/>
              </w:rPr>
              <w:fldChar w:fldCharType="separate"/>
            </w:r>
            <w:r w:rsidR="006F4566">
              <w:rPr>
                <w:webHidden/>
              </w:rPr>
              <w:t>18</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55" w:history="1">
            <w:r w:rsidR="009652D6" w:rsidRPr="00781349">
              <w:rPr>
                <w:rStyle w:val="a9"/>
              </w:rPr>
              <w:t>5. ОФОРМЛЕНИЕ КУРСОВОЙ РАБОТЫ</w:t>
            </w:r>
            <w:r w:rsidR="009652D6">
              <w:rPr>
                <w:webHidden/>
              </w:rPr>
              <w:tab/>
            </w:r>
            <w:r>
              <w:rPr>
                <w:webHidden/>
              </w:rPr>
              <w:fldChar w:fldCharType="begin"/>
            </w:r>
            <w:r w:rsidR="009652D6">
              <w:rPr>
                <w:webHidden/>
              </w:rPr>
              <w:instrText xml:space="preserve"> PAGEREF _Toc338957155 \h </w:instrText>
            </w:r>
            <w:r>
              <w:rPr>
                <w:webHidden/>
              </w:rPr>
            </w:r>
            <w:r>
              <w:rPr>
                <w:webHidden/>
              </w:rPr>
              <w:fldChar w:fldCharType="separate"/>
            </w:r>
            <w:r w:rsidR="006F4566">
              <w:rPr>
                <w:webHidden/>
              </w:rPr>
              <w:t>20</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56" w:history="1">
            <w:r w:rsidR="009652D6" w:rsidRPr="00781349">
              <w:rPr>
                <w:rStyle w:val="a9"/>
              </w:rPr>
              <w:t>6. ПОРЯДОК ЗАЩИТЫ КУРСОВОЙ РАБОТЫ</w:t>
            </w:r>
            <w:r w:rsidR="009652D6">
              <w:rPr>
                <w:webHidden/>
              </w:rPr>
              <w:tab/>
            </w:r>
            <w:r>
              <w:rPr>
                <w:webHidden/>
              </w:rPr>
              <w:fldChar w:fldCharType="begin"/>
            </w:r>
            <w:r w:rsidR="009652D6">
              <w:rPr>
                <w:webHidden/>
              </w:rPr>
              <w:instrText xml:space="preserve"> PAGEREF _Toc338957156 \h </w:instrText>
            </w:r>
            <w:r>
              <w:rPr>
                <w:webHidden/>
              </w:rPr>
            </w:r>
            <w:r>
              <w:rPr>
                <w:webHidden/>
              </w:rPr>
              <w:fldChar w:fldCharType="separate"/>
            </w:r>
            <w:r w:rsidR="006F4566">
              <w:rPr>
                <w:webHidden/>
              </w:rPr>
              <w:t>25</w:t>
            </w:r>
            <w:r>
              <w:rPr>
                <w:webHidden/>
              </w:rPr>
              <w:fldChar w:fldCharType="end"/>
            </w:r>
          </w:hyperlink>
        </w:p>
        <w:p w:rsidR="009652D6" w:rsidRDefault="008F4C33">
          <w:pPr>
            <w:pStyle w:val="11"/>
          </w:pPr>
          <w:hyperlink w:anchor="_Toc338957157" w:history="1">
            <w:r w:rsidR="009652D6" w:rsidRPr="00781349">
              <w:rPr>
                <w:rStyle w:val="a9"/>
              </w:rPr>
              <w:t>7. СИСТЕМА ОЦЕНКИ КУРСОВОЙ РАБОТЫ</w:t>
            </w:r>
            <w:r w:rsidR="009652D6">
              <w:rPr>
                <w:webHidden/>
              </w:rPr>
              <w:tab/>
            </w:r>
            <w:r>
              <w:rPr>
                <w:webHidden/>
              </w:rPr>
              <w:fldChar w:fldCharType="begin"/>
            </w:r>
            <w:r w:rsidR="009652D6">
              <w:rPr>
                <w:webHidden/>
              </w:rPr>
              <w:instrText xml:space="preserve"> PAGEREF _Toc338957157 \h </w:instrText>
            </w:r>
            <w:r>
              <w:rPr>
                <w:webHidden/>
              </w:rPr>
            </w:r>
            <w:r>
              <w:rPr>
                <w:webHidden/>
              </w:rPr>
              <w:fldChar w:fldCharType="separate"/>
            </w:r>
            <w:r w:rsidR="006F4566">
              <w:rPr>
                <w:webHidden/>
              </w:rPr>
              <w:t>26</w:t>
            </w:r>
            <w:r>
              <w:rPr>
                <w:webHidden/>
              </w:rPr>
              <w:fldChar w:fldCharType="end"/>
            </w:r>
          </w:hyperlink>
        </w:p>
        <w:p w:rsidR="00D84FD2" w:rsidRPr="00D84FD2" w:rsidRDefault="00D84FD2" w:rsidP="00D84FD2">
          <w:pPr>
            <w:pStyle w:val="11"/>
          </w:pPr>
          <w:r>
            <w:t>8. РЕКОМЕНДУЕМАЯ ЛИТЕРАТУРА………………………………………..</w:t>
          </w:r>
          <w:r w:rsidR="0096494C">
            <w:t>35</w:t>
          </w:r>
        </w:p>
        <w:p w:rsidR="009652D6" w:rsidRDefault="008F4C33">
          <w:pPr>
            <w:pStyle w:val="11"/>
            <w:rPr>
              <w:rFonts w:asciiTheme="minorHAnsi" w:eastAsiaTheme="minorEastAsia" w:hAnsiTheme="minorHAnsi" w:cstheme="minorBidi"/>
              <w:bCs w:val="0"/>
              <w:caps w:val="0"/>
              <w:sz w:val="22"/>
              <w:szCs w:val="22"/>
            </w:rPr>
          </w:pPr>
          <w:hyperlink w:anchor="_Toc338957158" w:history="1">
            <w:r w:rsidR="009652D6" w:rsidRPr="00781349">
              <w:rPr>
                <w:rStyle w:val="a9"/>
              </w:rPr>
              <w:t>Приложение 1 – Перечень прим</w:t>
            </w:r>
            <w:r w:rsidR="009652D6" w:rsidRPr="00781349">
              <w:rPr>
                <w:rStyle w:val="a9"/>
              </w:rPr>
              <w:t>е</w:t>
            </w:r>
            <w:r w:rsidR="009652D6" w:rsidRPr="00781349">
              <w:rPr>
                <w:rStyle w:val="a9"/>
              </w:rPr>
              <w:t>рных тем курсовых работ</w:t>
            </w:r>
            <w:r w:rsidR="009652D6">
              <w:rPr>
                <w:webHidden/>
              </w:rPr>
              <w:tab/>
            </w:r>
            <w:r w:rsidR="00636C5C">
              <w:rPr>
                <w:webHidden/>
              </w:rPr>
              <w:t>36</w:t>
            </w:r>
          </w:hyperlink>
        </w:p>
        <w:p w:rsidR="009652D6" w:rsidRDefault="008F4C33">
          <w:pPr>
            <w:pStyle w:val="11"/>
            <w:rPr>
              <w:rFonts w:asciiTheme="minorHAnsi" w:eastAsiaTheme="minorEastAsia" w:hAnsiTheme="minorHAnsi" w:cstheme="minorBidi"/>
              <w:bCs w:val="0"/>
              <w:caps w:val="0"/>
              <w:sz w:val="22"/>
              <w:szCs w:val="22"/>
            </w:rPr>
          </w:pPr>
          <w:hyperlink w:anchor="_Toc338957159" w:history="1">
            <w:r w:rsidR="009652D6" w:rsidRPr="00781349">
              <w:rPr>
                <w:rStyle w:val="a9"/>
              </w:rPr>
              <w:t>Приложение 2 – Титу</w:t>
            </w:r>
            <w:r w:rsidR="009652D6" w:rsidRPr="00781349">
              <w:rPr>
                <w:rStyle w:val="a9"/>
              </w:rPr>
              <w:t>л</w:t>
            </w:r>
            <w:r w:rsidR="009652D6" w:rsidRPr="00781349">
              <w:rPr>
                <w:rStyle w:val="a9"/>
              </w:rPr>
              <w:t>ьный лист курсовой работы</w:t>
            </w:r>
            <w:r w:rsidR="009652D6">
              <w:rPr>
                <w:webHidden/>
              </w:rPr>
              <w:tab/>
            </w:r>
            <w:r>
              <w:rPr>
                <w:webHidden/>
              </w:rPr>
              <w:fldChar w:fldCharType="begin"/>
            </w:r>
            <w:r w:rsidR="009652D6">
              <w:rPr>
                <w:webHidden/>
              </w:rPr>
              <w:instrText xml:space="preserve"> PAGEREF _Toc338957159 \h </w:instrText>
            </w:r>
            <w:r>
              <w:rPr>
                <w:webHidden/>
              </w:rPr>
            </w:r>
            <w:r>
              <w:rPr>
                <w:webHidden/>
              </w:rPr>
              <w:fldChar w:fldCharType="separate"/>
            </w:r>
            <w:r w:rsidR="006F4566">
              <w:rPr>
                <w:webHidden/>
              </w:rPr>
              <w:t>3</w:t>
            </w:r>
            <w:r w:rsidR="00636C5C">
              <w:rPr>
                <w:webHidden/>
              </w:rPr>
              <w:t>8</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60" w:history="1">
            <w:r w:rsidR="009652D6" w:rsidRPr="00781349">
              <w:rPr>
                <w:rStyle w:val="a9"/>
              </w:rPr>
              <w:t xml:space="preserve">Приложение 3 – Пример составления </w:t>
            </w:r>
            <w:r w:rsidR="008D475D">
              <w:rPr>
                <w:rStyle w:val="a9"/>
              </w:rPr>
              <w:t xml:space="preserve">оглавления </w:t>
            </w:r>
            <w:r w:rsidR="009652D6" w:rsidRPr="00781349">
              <w:rPr>
                <w:rStyle w:val="a9"/>
              </w:rPr>
              <w:t>к</w:t>
            </w:r>
            <w:r w:rsidR="009652D6" w:rsidRPr="00781349">
              <w:rPr>
                <w:rStyle w:val="a9"/>
              </w:rPr>
              <w:t>урсовой работы</w:t>
            </w:r>
            <w:r w:rsidR="009652D6">
              <w:rPr>
                <w:webHidden/>
              </w:rPr>
              <w:tab/>
            </w:r>
            <w:r>
              <w:rPr>
                <w:webHidden/>
              </w:rPr>
              <w:fldChar w:fldCharType="begin"/>
            </w:r>
            <w:r w:rsidR="009652D6">
              <w:rPr>
                <w:webHidden/>
              </w:rPr>
              <w:instrText xml:space="preserve"> PAGEREF _Toc338957160 \h </w:instrText>
            </w:r>
            <w:r>
              <w:rPr>
                <w:webHidden/>
              </w:rPr>
            </w:r>
            <w:r>
              <w:rPr>
                <w:webHidden/>
              </w:rPr>
              <w:fldChar w:fldCharType="separate"/>
            </w:r>
            <w:r w:rsidR="006F4566">
              <w:rPr>
                <w:webHidden/>
              </w:rPr>
              <w:t>3</w:t>
            </w:r>
            <w:r w:rsidR="00636C5C">
              <w:rPr>
                <w:webHidden/>
              </w:rPr>
              <w:t>9</w:t>
            </w:r>
            <w:r>
              <w:rPr>
                <w:webHidden/>
              </w:rPr>
              <w:fldChar w:fldCharType="end"/>
            </w:r>
          </w:hyperlink>
        </w:p>
        <w:p w:rsidR="009652D6" w:rsidRDefault="008F4C33">
          <w:pPr>
            <w:pStyle w:val="11"/>
            <w:rPr>
              <w:rFonts w:asciiTheme="minorHAnsi" w:eastAsiaTheme="minorEastAsia" w:hAnsiTheme="minorHAnsi" w:cstheme="minorBidi"/>
              <w:bCs w:val="0"/>
              <w:caps w:val="0"/>
              <w:sz w:val="22"/>
              <w:szCs w:val="22"/>
            </w:rPr>
          </w:pPr>
          <w:hyperlink w:anchor="_Toc338957161" w:history="1">
            <w:r w:rsidR="009652D6" w:rsidRPr="00781349">
              <w:rPr>
                <w:rStyle w:val="a9"/>
              </w:rPr>
              <w:t>Приложение 4 – Пример составления введ</w:t>
            </w:r>
            <w:r w:rsidR="009652D6" w:rsidRPr="00781349">
              <w:rPr>
                <w:rStyle w:val="a9"/>
              </w:rPr>
              <w:t>е</w:t>
            </w:r>
            <w:r w:rsidR="009652D6" w:rsidRPr="00781349">
              <w:rPr>
                <w:rStyle w:val="a9"/>
              </w:rPr>
              <w:t>ния</w:t>
            </w:r>
            <w:r w:rsidR="009652D6">
              <w:rPr>
                <w:webHidden/>
              </w:rPr>
              <w:tab/>
            </w:r>
            <w:r w:rsidR="00636C5C">
              <w:rPr>
                <w:webHidden/>
              </w:rPr>
              <w:t>44</w:t>
            </w:r>
          </w:hyperlink>
        </w:p>
        <w:p w:rsidR="009652D6" w:rsidRDefault="008F4C33">
          <w:r>
            <w:rPr>
              <w:b/>
              <w:bCs/>
            </w:rPr>
            <w:fldChar w:fldCharType="end"/>
          </w:r>
        </w:p>
      </w:sdtContent>
    </w:sdt>
    <w:p w:rsidR="009652D6" w:rsidRDefault="009652D6" w:rsidP="00550198">
      <w:pPr>
        <w:spacing w:after="0" w:line="360" w:lineRule="auto"/>
        <w:rPr>
          <w:rFonts w:ascii="Times New Roman" w:hAnsi="Times New Roman" w:cs="Times New Roman"/>
          <w:sz w:val="28"/>
          <w:szCs w:val="28"/>
        </w:rPr>
      </w:pPr>
    </w:p>
    <w:p w:rsidR="00550198" w:rsidRDefault="00550198" w:rsidP="00550198">
      <w:pPr>
        <w:spacing w:after="0" w:line="360" w:lineRule="auto"/>
        <w:rPr>
          <w:rFonts w:ascii="Times New Roman" w:hAnsi="Times New Roman" w:cs="Times New Roman"/>
          <w:sz w:val="28"/>
          <w:szCs w:val="28"/>
        </w:rPr>
      </w:pPr>
    </w:p>
    <w:p w:rsidR="00550198" w:rsidRDefault="00550198">
      <w:pPr>
        <w:rPr>
          <w:rFonts w:ascii="Times New Roman" w:hAnsi="Times New Roman" w:cs="Times New Roman"/>
          <w:sz w:val="28"/>
          <w:szCs w:val="28"/>
        </w:rPr>
      </w:pPr>
      <w:r>
        <w:rPr>
          <w:rFonts w:ascii="Times New Roman" w:hAnsi="Times New Roman" w:cs="Times New Roman"/>
          <w:sz w:val="28"/>
          <w:szCs w:val="28"/>
        </w:rPr>
        <w:br w:type="page"/>
      </w:r>
    </w:p>
    <w:p w:rsidR="00550198" w:rsidRPr="008D475D" w:rsidRDefault="007A3F0A" w:rsidP="009652D6">
      <w:pPr>
        <w:pStyle w:val="1"/>
        <w:rPr>
          <w:b/>
        </w:rPr>
      </w:pPr>
      <w:bookmarkStart w:id="1" w:name="_Toc338957150"/>
      <w:r w:rsidRPr="008D475D">
        <w:rPr>
          <w:b/>
        </w:rPr>
        <w:lastRenderedPageBreak/>
        <w:t>ВВЕДЕНИЕ</w:t>
      </w:r>
      <w:bookmarkEnd w:id="1"/>
    </w:p>
    <w:p w:rsidR="009652D6" w:rsidRDefault="009652D6" w:rsidP="00BA4980">
      <w:pPr>
        <w:spacing w:after="0" w:line="360" w:lineRule="auto"/>
        <w:ind w:firstLine="709"/>
        <w:jc w:val="both"/>
        <w:rPr>
          <w:rFonts w:ascii="Times New Roman" w:hAnsi="Times New Roman" w:cs="Times New Roman"/>
          <w:sz w:val="28"/>
          <w:szCs w:val="28"/>
        </w:rPr>
      </w:pPr>
    </w:p>
    <w:p w:rsidR="00274F20" w:rsidRDefault="00E666F9" w:rsidP="00BA4980">
      <w:pPr>
        <w:spacing w:after="0" w:line="360" w:lineRule="auto"/>
        <w:ind w:firstLine="709"/>
        <w:jc w:val="both"/>
        <w:rPr>
          <w:rFonts w:ascii="Times New Roman" w:hAnsi="Times New Roman" w:cs="Times New Roman"/>
          <w:sz w:val="28"/>
          <w:szCs w:val="28"/>
        </w:rPr>
      </w:pPr>
      <w:r w:rsidRPr="00B82EC7">
        <w:rPr>
          <w:rFonts w:ascii="Times New Roman" w:hAnsi="Times New Roman" w:cs="Times New Roman"/>
          <w:sz w:val="28"/>
          <w:szCs w:val="28"/>
        </w:rPr>
        <w:t>Проблемы модернизации экономики России</w:t>
      </w:r>
      <w:r w:rsidR="0007253F" w:rsidRPr="00B82EC7">
        <w:rPr>
          <w:rFonts w:ascii="Times New Roman" w:hAnsi="Times New Roman" w:cs="Times New Roman"/>
          <w:sz w:val="28"/>
          <w:szCs w:val="28"/>
        </w:rPr>
        <w:t xml:space="preserve"> и совершенствования работы сферы здравоохранения</w:t>
      </w:r>
      <w:r w:rsidRPr="00B82EC7">
        <w:rPr>
          <w:rFonts w:ascii="Times New Roman" w:hAnsi="Times New Roman" w:cs="Times New Roman"/>
          <w:sz w:val="28"/>
          <w:szCs w:val="28"/>
        </w:rPr>
        <w:t xml:space="preserve"> выдвигают на первый план необходимость качественного улучшения процессов управ</w:t>
      </w:r>
      <w:r w:rsidR="0007253F" w:rsidRPr="00B82EC7">
        <w:rPr>
          <w:rFonts w:ascii="Times New Roman" w:hAnsi="Times New Roman" w:cs="Times New Roman"/>
          <w:sz w:val="28"/>
          <w:szCs w:val="28"/>
        </w:rPr>
        <w:t>ления социально-экономической сферой</w:t>
      </w:r>
      <w:r w:rsidRPr="00B82EC7">
        <w:rPr>
          <w:rFonts w:ascii="Times New Roman" w:hAnsi="Times New Roman" w:cs="Times New Roman"/>
          <w:sz w:val="28"/>
          <w:szCs w:val="28"/>
        </w:rPr>
        <w:t xml:space="preserve"> жизнедеятельности человека. Управленческий ресурс является тем фундаментом, на котором может быть построена инновационная экономика России, позволяющая кардинально повысить качество жизни в нашей стране. Без этого прочного фундамента любая попытка проведения перспективных изменений в любой сфере общественной жизни обречен</w:t>
      </w:r>
      <w:r w:rsidR="00BA4980" w:rsidRPr="00B82EC7">
        <w:rPr>
          <w:rFonts w:ascii="Times New Roman" w:hAnsi="Times New Roman" w:cs="Times New Roman"/>
          <w:sz w:val="28"/>
          <w:szCs w:val="28"/>
        </w:rPr>
        <w:t>а</w:t>
      </w:r>
      <w:r w:rsidRPr="00B82EC7">
        <w:rPr>
          <w:rFonts w:ascii="Times New Roman" w:hAnsi="Times New Roman" w:cs="Times New Roman"/>
          <w:sz w:val="28"/>
          <w:szCs w:val="28"/>
        </w:rPr>
        <w:t xml:space="preserve"> на провал. Неэффективный управленец способен загубить самое современное</w:t>
      </w:r>
      <w:r>
        <w:rPr>
          <w:rFonts w:ascii="Times New Roman" w:hAnsi="Times New Roman" w:cs="Times New Roman"/>
          <w:sz w:val="28"/>
          <w:szCs w:val="28"/>
        </w:rPr>
        <w:t xml:space="preserve"> оборудование, пропус</w:t>
      </w:r>
      <w:r w:rsidR="0007253F">
        <w:rPr>
          <w:rFonts w:ascii="Times New Roman" w:hAnsi="Times New Roman" w:cs="Times New Roman"/>
          <w:sz w:val="28"/>
          <w:szCs w:val="28"/>
        </w:rPr>
        <w:t xml:space="preserve">тить перспективную технологию, </w:t>
      </w:r>
      <w:r>
        <w:rPr>
          <w:rFonts w:ascii="Times New Roman" w:hAnsi="Times New Roman" w:cs="Times New Roman"/>
          <w:sz w:val="28"/>
          <w:szCs w:val="28"/>
        </w:rPr>
        <w:t xml:space="preserve">уволить лучшие кадры и совершить многие другие ошибки. А эффективный менеджер способен из минимума ограниченных ресурсов извлечь максимум благ. Поэтому роль эффективного менеджера в модернизации экономики России трудно переоценить, а его способность действовать эффективно во многом зависит от качества полученного образования. Поэтому вопросам профессиональной подготовки эффективных менеджеров следует уделять </w:t>
      </w:r>
      <w:r w:rsidR="00BA4980">
        <w:rPr>
          <w:rFonts w:ascii="Times New Roman" w:hAnsi="Times New Roman" w:cs="Times New Roman"/>
          <w:sz w:val="28"/>
          <w:szCs w:val="28"/>
        </w:rPr>
        <w:t>повышенное внимание.</w:t>
      </w:r>
    </w:p>
    <w:p w:rsidR="00BA4980" w:rsidRDefault="00BA4980" w:rsidP="00BA4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разработаны федеральные государственные образовательные стандарты (ФГОС), раскрывающие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к подготовке специалистов различных направлений, в том числе и специалистов по менеджменту</w:t>
      </w:r>
      <w:r w:rsidR="0007253F">
        <w:rPr>
          <w:rFonts w:ascii="Times New Roman" w:hAnsi="Times New Roman" w:cs="Times New Roman"/>
          <w:sz w:val="28"/>
          <w:szCs w:val="28"/>
        </w:rPr>
        <w:t xml:space="preserve"> в с</w:t>
      </w:r>
      <w:r w:rsidR="00B82EC7">
        <w:rPr>
          <w:rFonts w:ascii="Times New Roman" w:hAnsi="Times New Roman" w:cs="Times New Roman"/>
          <w:sz w:val="28"/>
          <w:szCs w:val="28"/>
        </w:rPr>
        <w:t>ф</w:t>
      </w:r>
      <w:r w:rsidR="0007253F">
        <w:rPr>
          <w:rFonts w:ascii="Times New Roman" w:hAnsi="Times New Roman" w:cs="Times New Roman"/>
          <w:sz w:val="28"/>
          <w:szCs w:val="28"/>
        </w:rPr>
        <w:t>ере здравоохранения</w:t>
      </w:r>
      <w:r>
        <w:rPr>
          <w:rFonts w:ascii="Times New Roman" w:hAnsi="Times New Roman" w:cs="Times New Roman"/>
          <w:sz w:val="28"/>
          <w:szCs w:val="28"/>
        </w:rPr>
        <w:t>. Обратившись к ФГОС, можно понять, из чего же состоит компетенция менеджера, включающая в себя направления профессионального развития</w:t>
      </w:r>
      <w:r w:rsidR="00181384">
        <w:rPr>
          <w:rFonts w:ascii="Times New Roman" w:hAnsi="Times New Roman" w:cs="Times New Roman"/>
          <w:sz w:val="28"/>
          <w:szCs w:val="28"/>
        </w:rPr>
        <w:t xml:space="preserve"> по следующим видам деятельности</w:t>
      </w:r>
      <w:r>
        <w:rPr>
          <w:rFonts w:ascii="Times New Roman" w:hAnsi="Times New Roman" w:cs="Times New Roman"/>
          <w:sz w:val="28"/>
          <w:szCs w:val="28"/>
        </w:rPr>
        <w:t>:</w:t>
      </w:r>
    </w:p>
    <w:p w:rsidR="00181384" w:rsidRPr="00181384" w:rsidRDefault="00181384" w:rsidP="00181384">
      <w:pPr>
        <w:pStyle w:val="ConsPlusNormal"/>
        <w:widowControl/>
        <w:numPr>
          <w:ilvl w:val="0"/>
          <w:numId w:val="2"/>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организационно-управленческая деятельность:</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lastRenderedPageBreak/>
        <w:t>участие в разработке и реализации комплекса мероприятий операционного характера в соответствии со стратегией организации;</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планирование деятельности организации и подразделений;</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формирование организационной и управленческой структуры организаций;</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организация работы исполнителей (команды исполнителей) для осуществления конкретных проектов, видов деятельности, работ;</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контроль деятельности подразделений, команд (групп) работников;</w:t>
      </w:r>
    </w:p>
    <w:p w:rsidR="00181384" w:rsidRPr="00181384" w:rsidRDefault="00181384" w:rsidP="00181384">
      <w:pPr>
        <w:pStyle w:val="ConsPlusNormal"/>
        <w:widowControl/>
        <w:numPr>
          <w:ilvl w:val="0"/>
          <w:numId w:val="3"/>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мотивирование и стимулирование персонала организации, направленное на достижение стратегических и оперативных целей;</w:t>
      </w:r>
    </w:p>
    <w:p w:rsidR="00181384" w:rsidRPr="00181384" w:rsidRDefault="00181384" w:rsidP="00181384">
      <w:pPr>
        <w:pStyle w:val="ConsPlusNormal"/>
        <w:widowControl/>
        <w:numPr>
          <w:ilvl w:val="0"/>
          <w:numId w:val="2"/>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информационно-аналитическая деятельность:</w:t>
      </w:r>
    </w:p>
    <w:p w:rsidR="00181384" w:rsidRPr="00181384" w:rsidRDefault="00181384" w:rsidP="00181384">
      <w:pPr>
        <w:pStyle w:val="ConsPlusNormal"/>
        <w:widowControl/>
        <w:numPr>
          <w:ilvl w:val="0"/>
          <w:numId w:val="4"/>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сбор, обработка и анализ информации о факторах внешней и внутренней среды организации для принятия управленческих решений;</w:t>
      </w:r>
    </w:p>
    <w:p w:rsidR="00181384" w:rsidRPr="00181384" w:rsidRDefault="00181384" w:rsidP="00181384">
      <w:pPr>
        <w:pStyle w:val="ConsPlusNormal"/>
        <w:widowControl/>
        <w:numPr>
          <w:ilvl w:val="0"/>
          <w:numId w:val="4"/>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181384" w:rsidRPr="00181384" w:rsidRDefault="00181384" w:rsidP="00181384">
      <w:pPr>
        <w:pStyle w:val="ConsPlusNormal"/>
        <w:widowControl/>
        <w:numPr>
          <w:ilvl w:val="0"/>
          <w:numId w:val="4"/>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создание и ведение баз данных по различным показателям функционирования организаций;</w:t>
      </w:r>
    </w:p>
    <w:p w:rsidR="00181384" w:rsidRPr="00181384" w:rsidRDefault="00181384" w:rsidP="00181384">
      <w:pPr>
        <w:pStyle w:val="ConsPlusNormal"/>
        <w:widowControl/>
        <w:numPr>
          <w:ilvl w:val="0"/>
          <w:numId w:val="4"/>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оценка эффективности проектов;</w:t>
      </w:r>
    </w:p>
    <w:p w:rsidR="00181384" w:rsidRPr="00181384" w:rsidRDefault="00181384" w:rsidP="00181384">
      <w:pPr>
        <w:pStyle w:val="ConsPlusNormal"/>
        <w:widowControl/>
        <w:numPr>
          <w:ilvl w:val="0"/>
          <w:numId w:val="4"/>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подготовка отчетов по результатам информационно-аналитической деятельности;</w:t>
      </w:r>
    </w:p>
    <w:p w:rsidR="00181384" w:rsidRPr="00181384" w:rsidRDefault="00181384" w:rsidP="00181384">
      <w:pPr>
        <w:pStyle w:val="ConsPlusNormal"/>
        <w:widowControl/>
        <w:numPr>
          <w:ilvl w:val="0"/>
          <w:numId w:val="4"/>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оценка эффективности управленческих решений;</w:t>
      </w:r>
    </w:p>
    <w:p w:rsidR="00181384" w:rsidRPr="00181384" w:rsidRDefault="00181384" w:rsidP="00181384">
      <w:pPr>
        <w:pStyle w:val="ConsPlusNormal"/>
        <w:widowControl/>
        <w:numPr>
          <w:ilvl w:val="0"/>
          <w:numId w:val="2"/>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предпринимательская деятельность:</w:t>
      </w:r>
    </w:p>
    <w:p w:rsidR="00181384" w:rsidRPr="00181384" w:rsidRDefault="00181384" w:rsidP="00181384">
      <w:pPr>
        <w:pStyle w:val="ConsPlusNormal"/>
        <w:widowControl/>
        <w:numPr>
          <w:ilvl w:val="0"/>
          <w:numId w:val="5"/>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разработка бизнес-планов создания нового бизнеса;</w:t>
      </w:r>
    </w:p>
    <w:p w:rsidR="00181384" w:rsidRPr="00181384" w:rsidRDefault="00181384" w:rsidP="00181384">
      <w:pPr>
        <w:pStyle w:val="ConsPlusNormal"/>
        <w:widowControl/>
        <w:numPr>
          <w:ilvl w:val="0"/>
          <w:numId w:val="5"/>
        </w:numPr>
        <w:spacing w:line="360" w:lineRule="auto"/>
        <w:jc w:val="both"/>
        <w:rPr>
          <w:rFonts w:ascii="Times New Roman" w:hAnsi="Times New Roman" w:cs="Times New Roman"/>
          <w:sz w:val="28"/>
          <w:szCs w:val="28"/>
        </w:rPr>
      </w:pPr>
      <w:r w:rsidRPr="00181384">
        <w:rPr>
          <w:rFonts w:ascii="Times New Roman" w:hAnsi="Times New Roman" w:cs="Times New Roman"/>
          <w:sz w:val="28"/>
          <w:szCs w:val="28"/>
        </w:rPr>
        <w:t>организация предпринимательской деятельности.</w:t>
      </w:r>
    </w:p>
    <w:p w:rsidR="00BA4980" w:rsidRDefault="00181384" w:rsidP="00226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Профессиональное развитие менеджера необходимым образом включает в себя саморазвитие. Чем более динамичной становится социально-экономическая среда, тем больше внимания и времени следует уделять самостоятельной профессиональной подготовке, так как система аудиторных (лекционных и семинарских) занятий по своей сути консервативна и не в состоянии обновляться мгновенно. Даже при регулярном обновлении лекционных курсов и тематики семинарских занятий наибольшая актуализация знаний </w:t>
      </w:r>
      <w:r w:rsidR="000874ED">
        <w:rPr>
          <w:rFonts w:ascii="Times New Roman" w:hAnsi="Times New Roman" w:cs="Times New Roman"/>
          <w:sz w:val="28"/>
          <w:szCs w:val="28"/>
        </w:rPr>
        <w:t>достигается в самостоятельной работе студента: изучении современных трудов гуру менеджмента, ознакомлении с актуальной научной литературой в виде статей в научных журналах, участии в научно-практических конференциях, написании самостоятельных учебно-научных работ. Одним из видов таких работ является курсовая работа.</w:t>
      </w:r>
      <w:r w:rsidR="002268BF">
        <w:rPr>
          <w:rFonts w:ascii="Times New Roman" w:hAnsi="Times New Roman" w:cs="Times New Roman"/>
          <w:sz w:val="28"/>
          <w:szCs w:val="28"/>
        </w:rPr>
        <w:t xml:space="preserve"> Курсовая работа представляет собой самостоятельную работу студента, как правило, в течение одного семестра, результатом которой становится выполнен</w:t>
      </w:r>
      <w:r w:rsidR="00A038C9">
        <w:rPr>
          <w:rFonts w:ascii="Times New Roman" w:hAnsi="Times New Roman" w:cs="Times New Roman"/>
          <w:sz w:val="28"/>
          <w:szCs w:val="28"/>
        </w:rPr>
        <w:t>ный</w:t>
      </w:r>
      <w:r w:rsidR="002268BF">
        <w:rPr>
          <w:rFonts w:ascii="Times New Roman" w:hAnsi="Times New Roman" w:cs="Times New Roman"/>
          <w:sz w:val="28"/>
          <w:szCs w:val="28"/>
        </w:rPr>
        <w:t xml:space="preserve"> курсово</w:t>
      </w:r>
      <w:r w:rsidR="00A038C9">
        <w:rPr>
          <w:rFonts w:ascii="Times New Roman" w:hAnsi="Times New Roman" w:cs="Times New Roman"/>
          <w:sz w:val="28"/>
          <w:szCs w:val="28"/>
        </w:rPr>
        <w:t>й</w:t>
      </w:r>
      <w:r w:rsidR="002268BF">
        <w:rPr>
          <w:rFonts w:ascii="Times New Roman" w:hAnsi="Times New Roman" w:cs="Times New Roman"/>
          <w:sz w:val="28"/>
          <w:szCs w:val="28"/>
        </w:rPr>
        <w:t xml:space="preserve"> проект</w:t>
      </w:r>
      <w:r w:rsidR="00A038C9">
        <w:rPr>
          <w:rFonts w:ascii="Times New Roman" w:hAnsi="Times New Roman" w:cs="Times New Roman"/>
          <w:sz w:val="28"/>
          <w:szCs w:val="28"/>
        </w:rPr>
        <w:t>.</w:t>
      </w:r>
      <w:r w:rsidR="00B11938">
        <w:rPr>
          <w:rFonts w:ascii="Times New Roman" w:hAnsi="Times New Roman" w:cs="Times New Roman"/>
          <w:sz w:val="28"/>
          <w:szCs w:val="28"/>
        </w:rPr>
        <w:t xml:space="preserve"> Курсовая работа и курсовое проектирование являются, таким образом, синонимичными понятиями.</w:t>
      </w:r>
    </w:p>
    <w:p w:rsidR="002268BF" w:rsidRDefault="00A038C9" w:rsidP="00226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268BF">
        <w:rPr>
          <w:rFonts w:ascii="Times New Roman" w:hAnsi="Times New Roman" w:cs="Times New Roman"/>
          <w:sz w:val="28"/>
          <w:szCs w:val="28"/>
        </w:rPr>
        <w:t>урсов</w:t>
      </w:r>
      <w:r>
        <w:rPr>
          <w:rFonts w:ascii="Times New Roman" w:hAnsi="Times New Roman" w:cs="Times New Roman"/>
          <w:sz w:val="28"/>
          <w:szCs w:val="28"/>
        </w:rPr>
        <w:t>ая</w:t>
      </w:r>
      <w:r w:rsidR="002268BF">
        <w:rPr>
          <w:rFonts w:ascii="Times New Roman" w:hAnsi="Times New Roman" w:cs="Times New Roman"/>
          <w:sz w:val="28"/>
          <w:szCs w:val="28"/>
        </w:rPr>
        <w:t xml:space="preserve"> работ</w:t>
      </w:r>
      <w:r>
        <w:rPr>
          <w:rFonts w:ascii="Times New Roman" w:hAnsi="Times New Roman" w:cs="Times New Roman"/>
          <w:sz w:val="28"/>
          <w:szCs w:val="28"/>
        </w:rPr>
        <w:t>а</w:t>
      </w:r>
      <w:r w:rsidR="002268BF">
        <w:rPr>
          <w:rFonts w:ascii="Times New Roman" w:hAnsi="Times New Roman" w:cs="Times New Roman"/>
          <w:sz w:val="28"/>
          <w:szCs w:val="28"/>
        </w:rPr>
        <w:t xml:space="preserve"> позволяет не только актуализировать знания, полученные на аудиторных занятиях, но и развить следующие профессиональные компетенции:</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 xml:space="preserve">владение культурой мышления, способность к восприятию, обобщению и анализу информации, постановке цели и </w:t>
      </w:r>
      <w:r w:rsidR="00C258AD">
        <w:rPr>
          <w:rFonts w:ascii="Times New Roman" w:hAnsi="Times New Roman" w:cs="Times New Roman"/>
          <w:sz w:val="28"/>
          <w:szCs w:val="28"/>
        </w:rPr>
        <w:t>выбору путей ее достижения (ОК-5</w:t>
      </w:r>
      <w:r w:rsidRPr="00C258AD">
        <w:rPr>
          <w:rStyle w:val="a6"/>
          <w:rFonts w:ascii="Times New Roman" w:hAnsi="Times New Roman" w:cs="Times New Roman"/>
          <w:sz w:val="28"/>
          <w:szCs w:val="28"/>
        </w:rPr>
        <w:footnoteReference w:id="1"/>
      </w:r>
      <w:r w:rsidRPr="00C258AD">
        <w:rPr>
          <w:rFonts w:ascii="Times New Roman" w:hAnsi="Times New Roman" w:cs="Times New Roman"/>
          <w:sz w:val="28"/>
          <w:szCs w:val="28"/>
        </w:rPr>
        <w:t>);</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умение логически верно, аргументированно и ясно строить устную и письменную речь (ОК-6);</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умение использовать нормативные правовые документы в своей деятельности (ОК-9);</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стремление к личностному и профессиональному саморазвитию (ОК-10);</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анализировать социально значимые проблемы и процессы (ОК-13);</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lastRenderedPageBreak/>
        <w:t>владе</w:t>
      </w:r>
      <w:r w:rsidR="00C258AD">
        <w:rPr>
          <w:rFonts w:ascii="Times New Roman" w:hAnsi="Times New Roman" w:cs="Times New Roman"/>
          <w:sz w:val="28"/>
          <w:szCs w:val="28"/>
        </w:rPr>
        <w:t>ние</w:t>
      </w:r>
      <w:r w:rsidRPr="00C258AD">
        <w:rPr>
          <w:rFonts w:ascii="Times New Roman" w:hAnsi="Times New Roman" w:cs="Times New Roman"/>
          <w:sz w:val="28"/>
          <w:szCs w:val="28"/>
        </w:rPr>
        <w:t xml:space="preserve"> одним из иностранных языков на уровне, обеспечивающем эффективную профессиональную деятельность (ОК-14);</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владе</w:t>
      </w:r>
      <w:r w:rsidR="00C258AD">
        <w:rPr>
          <w:rFonts w:ascii="Times New Roman" w:hAnsi="Times New Roman" w:cs="Times New Roman"/>
          <w:sz w:val="28"/>
          <w:szCs w:val="28"/>
        </w:rPr>
        <w:t>ние</w:t>
      </w:r>
      <w:r w:rsidRPr="00C258AD">
        <w:rPr>
          <w:rFonts w:ascii="Times New Roman" w:hAnsi="Times New Roman" w:cs="Times New Roman"/>
          <w:sz w:val="28"/>
          <w:szCs w:val="28"/>
        </w:rPr>
        <w:t xml:space="preserve"> методами количественного анализа и моделирования, теоретического и экспериментального исследования (ОК-15);</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владе</w:t>
      </w:r>
      <w:r w:rsidR="00C258AD">
        <w:rPr>
          <w:rFonts w:ascii="Times New Roman" w:hAnsi="Times New Roman" w:cs="Times New Roman"/>
          <w:sz w:val="28"/>
          <w:szCs w:val="28"/>
        </w:rPr>
        <w:t>ние</w:t>
      </w:r>
      <w:r w:rsidRPr="00C258AD">
        <w:rPr>
          <w:rFonts w:ascii="Times New Roman" w:hAnsi="Times New Roman" w:cs="Times New Roman"/>
          <w:sz w:val="28"/>
          <w:szCs w:val="28"/>
        </w:rPr>
        <w:t xml:space="preserve">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осуществлять деловое общение: публичные выступления, переговоры, проведение совещаний, деловую переписку, электронные коммуникации (ОК-19);</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учитывать последствия управленческих решений и действий с позиции социальной ответственности (ОК-20);</w:t>
      </w:r>
    </w:p>
    <w:p w:rsidR="00B5517C" w:rsidRPr="00C258AD" w:rsidRDefault="00B5517C" w:rsidP="00C258AD">
      <w:pPr>
        <w:pStyle w:val="a3"/>
        <w:numPr>
          <w:ilvl w:val="0"/>
          <w:numId w:val="6"/>
        </w:numPr>
        <w:spacing w:after="0" w:line="360" w:lineRule="auto"/>
        <w:rPr>
          <w:rFonts w:ascii="Times New Roman" w:hAnsi="Times New Roman" w:cs="Times New Roman"/>
          <w:sz w:val="28"/>
          <w:szCs w:val="28"/>
        </w:rPr>
      </w:pPr>
      <w:r w:rsidRPr="00C258AD">
        <w:rPr>
          <w:rFonts w:ascii="Times New Roman" w:hAnsi="Times New Roman" w:cs="Times New Roman"/>
          <w:sz w:val="28"/>
          <w:szCs w:val="28"/>
        </w:rPr>
        <w:t xml:space="preserve">готовность участвовать в разработке стратегии организации, используя инструментарий </w:t>
      </w:r>
      <w:r w:rsidR="00C258AD">
        <w:rPr>
          <w:rFonts w:ascii="Times New Roman" w:hAnsi="Times New Roman" w:cs="Times New Roman"/>
          <w:sz w:val="28"/>
          <w:szCs w:val="28"/>
        </w:rPr>
        <w:t>стратегического менеджмента (ПК-15);</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проектировать организационную структуру, осуществлять распределение полномочий и ответственности на основе их делегирования (ПК-2);</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готовность к разработке процедур и методов контроля (ПК-3);</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использовать основные теории мотивации, лидерства и власти для решения управленческих задач (ПК-4);</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эффективно организовать групповую работу на основе знания процессов групповой динамики и принципов формирования команды (ПК-5);</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владеть различными способами разрешения конфликтных ситуаций (ПК-6);</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к анализу и проектированию межличностных, групповых и организационных коммуникаций (ПК-7);</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оценивать условия и последствия принимаемых организационно-управленческих решений (ПК-8);</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lastRenderedPageBreak/>
        <w:t>способность анализировать взаимосвязи между функциональными стратегиями компаний с целью подготовки сбалансированных управленческих решений (ПК-9);</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знание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умение моделировать бизнес-процессы и знакомством с методами реорганизации бизнес-процессов (ПК-35);</w:t>
      </w:r>
    </w:p>
    <w:p w:rsidR="00B5517C" w:rsidRPr="00C258AD" w:rsidRDefault="00B5517C" w:rsidP="00C258AD">
      <w:pPr>
        <w:pStyle w:val="ConsPlusNormal"/>
        <w:widowControl/>
        <w:numPr>
          <w:ilvl w:val="0"/>
          <w:numId w:val="6"/>
        </w:numPr>
        <w:spacing w:line="360" w:lineRule="auto"/>
        <w:jc w:val="both"/>
        <w:rPr>
          <w:rFonts w:ascii="Times New Roman" w:hAnsi="Times New Roman" w:cs="Times New Roman"/>
          <w:sz w:val="28"/>
          <w:szCs w:val="28"/>
        </w:rPr>
      </w:pPr>
      <w:r w:rsidRPr="00C258AD">
        <w:rPr>
          <w:rFonts w:ascii="Times New Roman" w:hAnsi="Times New Roman" w:cs="Times New Roman"/>
          <w:sz w:val="28"/>
          <w:szCs w:val="28"/>
        </w:rPr>
        <w:t>способность разрабатывать бизнес-планы создания и развития новых организаций (направлений деятельности, продуктов) (ПК-49);</w:t>
      </w:r>
    </w:p>
    <w:p w:rsidR="002268BF" w:rsidRDefault="002268BF" w:rsidP="00226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методическое пособие призвано оказать помощь студенту на всех этапах работы над курсовым проектом – от выбора темы до защиты курсовой работы и получения желаемой оценки.</w:t>
      </w:r>
    </w:p>
    <w:p w:rsidR="002268BF" w:rsidRDefault="002268BF" w:rsidP="002268BF">
      <w:pPr>
        <w:spacing w:after="0" w:line="360" w:lineRule="auto"/>
        <w:ind w:firstLine="709"/>
        <w:jc w:val="both"/>
        <w:rPr>
          <w:rFonts w:ascii="Times New Roman" w:hAnsi="Times New Roman" w:cs="Times New Roman"/>
          <w:sz w:val="28"/>
          <w:szCs w:val="28"/>
        </w:rPr>
      </w:pPr>
    </w:p>
    <w:p w:rsidR="00274F20" w:rsidRDefault="00274F20">
      <w:pPr>
        <w:rPr>
          <w:rFonts w:ascii="Times New Roman" w:hAnsi="Times New Roman" w:cs="Times New Roman"/>
          <w:sz w:val="28"/>
          <w:szCs w:val="28"/>
        </w:rPr>
      </w:pPr>
      <w:r>
        <w:rPr>
          <w:rFonts w:ascii="Times New Roman" w:hAnsi="Times New Roman" w:cs="Times New Roman"/>
          <w:sz w:val="28"/>
          <w:szCs w:val="28"/>
        </w:rPr>
        <w:br w:type="page"/>
      </w:r>
    </w:p>
    <w:p w:rsidR="00550198" w:rsidRPr="008D475D" w:rsidRDefault="00B95EB2" w:rsidP="009652D6">
      <w:pPr>
        <w:pStyle w:val="1"/>
        <w:rPr>
          <w:b/>
        </w:rPr>
      </w:pPr>
      <w:bookmarkStart w:id="2" w:name="_Toc338957151"/>
      <w:r w:rsidRPr="008D475D">
        <w:rPr>
          <w:b/>
        </w:rPr>
        <w:lastRenderedPageBreak/>
        <w:t>1. ЦЕЛЬ И ЗАДАЧИ КУРСОВОЙ РАБОТЫ</w:t>
      </w:r>
      <w:bookmarkEnd w:id="2"/>
    </w:p>
    <w:p w:rsidR="009652D6" w:rsidRDefault="009652D6" w:rsidP="00B11938">
      <w:pPr>
        <w:spacing w:after="0" w:line="360" w:lineRule="auto"/>
        <w:ind w:firstLine="709"/>
        <w:rPr>
          <w:rFonts w:ascii="Times New Roman" w:hAnsi="Times New Roman" w:cs="Times New Roman"/>
          <w:sz w:val="28"/>
          <w:szCs w:val="28"/>
        </w:rPr>
      </w:pPr>
    </w:p>
    <w:p w:rsidR="00C5301F" w:rsidRDefault="00C5301F" w:rsidP="006E2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w:t>
      </w:r>
      <w:r w:rsidR="00A93CB8">
        <w:rPr>
          <w:rFonts w:ascii="Times New Roman" w:hAnsi="Times New Roman" w:cs="Times New Roman"/>
          <w:sz w:val="28"/>
          <w:szCs w:val="28"/>
        </w:rPr>
        <w:t>ая работа относится к разряду самостоятельных теоретических и научно-практических работ.</w:t>
      </w:r>
      <w:r w:rsidR="006E2826">
        <w:rPr>
          <w:rFonts w:ascii="Times New Roman" w:hAnsi="Times New Roman" w:cs="Times New Roman"/>
          <w:sz w:val="28"/>
          <w:szCs w:val="28"/>
        </w:rPr>
        <w:t xml:space="preserve"> </w:t>
      </w:r>
      <w:r w:rsidR="000D7CA3">
        <w:rPr>
          <w:rFonts w:ascii="Times New Roman" w:hAnsi="Times New Roman" w:cs="Times New Roman"/>
          <w:sz w:val="28"/>
          <w:szCs w:val="28"/>
        </w:rPr>
        <w:t>Целью курсовой работы является обучение студента с</w:t>
      </w:r>
      <w:r w:rsidR="00A93CB8">
        <w:rPr>
          <w:rFonts w:ascii="Times New Roman" w:hAnsi="Times New Roman" w:cs="Times New Roman"/>
          <w:sz w:val="28"/>
          <w:szCs w:val="28"/>
        </w:rPr>
        <w:t xml:space="preserve">амостоятельной работе над научным теоретическим и </w:t>
      </w:r>
      <w:r w:rsidR="000D7CA3">
        <w:rPr>
          <w:rFonts w:ascii="Times New Roman" w:hAnsi="Times New Roman" w:cs="Times New Roman"/>
          <w:sz w:val="28"/>
          <w:szCs w:val="28"/>
        </w:rPr>
        <w:t>практическим исследованием. Выполнение курсовой работы должно решать следующие задачи:</w:t>
      </w:r>
    </w:p>
    <w:p w:rsidR="000D7CA3"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углубленное изучение отдельных аспектов теории менеджмента</w:t>
      </w:r>
      <w:r w:rsidR="00A93CB8">
        <w:rPr>
          <w:rFonts w:ascii="Times New Roman" w:hAnsi="Times New Roman" w:cs="Times New Roman"/>
          <w:sz w:val="28"/>
          <w:szCs w:val="28"/>
        </w:rPr>
        <w:t>;</w:t>
      </w:r>
    </w:p>
    <w:p w:rsidR="000D7CA3"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актуализация теоретических знаний</w:t>
      </w:r>
      <w:r w:rsidR="00A93CB8">
        <w:rPr>
          <w:rFonts w:ascii="Times New Roman" w:hAnsi="Times New Roman" w:cs="Times New Roman"/>
          <w:sz w:val="28"/>
          <w:szCs w:val="28"/>
        </w:rPr>
        <w:t>;</w:t>
      </w:r>
    </w:p>
    <w:p w:rsidR="000D7CA3"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применять полученные теоретические знания на практике</w:t>
      </w:r>
      <w:r w:rsidR="00A93CB8">
        <w:rPr>
          <w:rFonts w:ascii="Times New Roman" w:hAnsi="Times New Roman" w:cs="Times New Roman"/>
          <w:sz w:val="28"/>
          <w:szCs w:val="28"/>
        </w:rPr>
        <w:t>;</w:t>
      </w:r>
    </w:p>
    <w:p w:rsidR="000D7CA3" w:rsidRDefault="000D7CA3"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навыков исследовательской работы и иных связанных с этим компетенций.</w:t>
      </w:r>
    </w:p>
    <w:p w:rsidR="007E4459"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и выполнение задач курсовой работы обеспечивается должным порядком её выполнения. </w:t>
      </w:r>
      <w:r w:rsidR="007E4459">
        <w:rPr>
          <w:rFonts w:ascii="Times New Roman" w:hAnsi="Times New Roman" w:cs="Times New Roman"/>
          <w:sz w:val="28"/>
          <w:szCs w:val="28"/>
        </w:rPr>
        <w:t>Порядок работы над курсовой работой состоит из следующих этапов:</w:t>
      </w:r>
    </w:p>
    <w:p w:rsidR="007E4459"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 темы курсового проекта и научного руководителя.</w:t>
      </w:r>
    </w:p>
    <w:p w:rsidR="00436EA7" w:rsidRDefault="00B667B1"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w:t>
      </w:r>
      <w:r w:rsidR="00436EA7">
        <w:rPr>
          <w:rFonts w:ascii="Times New Roman" w:hAnsi="Times New Roman" w:cs="Times New Roman"/>
          <w:sz w:val="28"/>
          <w:szCs w:val="28"/>
        </w:rPr>
        <w:t xml:space="preserve"> предварительного плана курсовой работы.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Подбор предварительного списка литературы.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Написание основного текста работы.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Корректировка (при необходимости) первоначального плана на соответствие написанному тексту работы.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Окончательное формирование списка использованной литературы.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 выводов по параграфам и главам.</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Написание </w:t>
      </w:r>
      <w:r w:rsidR="00B667B1">
        <w:rPr>
          <w:rFonts w:ascii="Times New Roman" w:hAnsi="Times New Roman" w:cs="Times New Roman"/>
          <w:sz w:val="28"/>
          <w:szCs w:val="28"/>
        </w:rPr>
        <w:t>«</w:t>
      </w:r>
      <w:r>
        <w:rPr>
          <w:rFonts w:ascii="Times New Roman" w:hAnsi="Times New Roman" w:cs="Times New Roman"/>
          <w:sz w:val="28"/>
          <w:szCs w:val="28"/>
        </w:rPr>
        <w:t>Введения</w:t>
      </w:r>
      <w:r w:rsidR="00B667B1">
        <w:rPr>
          <w:rFonts w:ascii="Times New Roman" w:hAnsi="Times New Roman" w:cs="Times New Roman"/>
          <w:sz w:val="28"/>
          <w:szCs w:val="28"/>
        </w:rPr>
        <w:t>»</w:t>
      </w:r>
      <w:r>
        <w:rPr>
          <w:rFonts w:ascii="Times New Roman" w:hAnsi="Times New Roman" w:cs="Times New Roman"/>
          <w:sz w:val="28"/>
          <w:szCs w:val="28"/>
        </w:rPr>
        <w:t xml:space="preserve"> и </w:t>
      </w:r>
      <w:r w:rsidR="00B667B1">
        <w:rPr>
          <w:rFonts w:ascii="Times New Roman" w:hAnsi="Times New Roman" w:cs="Times New Roman"/>
          <w:sz w:val="28"/>
          <w:szCs w:val="28"/>
        </w:rPr>
        <w:t>«</w:t>
      </w:r>
      <w:r>
        <w:rPr>
          <w:rFonts w:ascii="Times New Roman" w:hAnsi="Times New Roman" w:cs="Times New Roman"/>
          <w:sz w:val="28"/>
          <w:szCs w:val="28"/>
        </w:rPr>
        <w:t>Заключения</w:t>
      </w:r>
      <w:r w:rsidR="00B667B1">
        <w:rPr>
          <w:rFonts w:ascii="Times New Roman" w:hAnsi="Times New Roman" w:cs="Times New Roman"/>
          <w:sz w:val="28"/>
          <w:szCs w:val="28"/>
        </w:rPr>
        <w:t>»</w:t>
      </w:r>
      <w:r>
        <w:rPr>
          <w:rFonts w:ascii="Times New Roman" w:hAnsi="Times New Roman" w:cs="Times New Roman"/>
          <w:sz w:val="28"/>
          <w:szCs w:val="28"/>
        </w:rPr>
        <w:t>.</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текста курсовой работы научному руководителю на проверку.</w:t>
      </w:r>
    </w:p>
    <w:p w:rsidR="00436EA7" w:rsidRP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Публичная защита курсовой работы.</w:t>
      </w:r>
    </w:p>
    <w:p w:rsidR="00436EA7"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над курсовым проектом важную роль играют два субъекта – студент и научный руководитель, обладающие определёнными правами и обязанностями.</w:t>
      </w:r>
    </w:p>
    <w:p w:rsidR="000D7CA3"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Научный руководитель имеет право рекомендовать студенту необходимую для исследования литературу и оказывать иную методическую помощь.</w:t>
      </w:r>
      <w:r w:rsidR="00B667B1">
        <w:rPr>
          <w:rFonts w:ascii="Times New Roman" w:hAnsi="Times New Roman" w:cs="Times New Roman"/>
          <w:sz w:val="28"/>
          <w:szCs w:val="28"/>
        </w:rPr>
        <w:t xml:space="preserve"> </w:t>
      </w:r>
      <w:r>
        <w:rPr>
          <w:rFonts w:ascii="Times New Roman" w:hAnsi="Times New Roman" w:cs="Times New Roman"/>
          <w:sz w:val="28"/>
          <w:szCs w:val="28"/>
        </w:rPr>
        <w:t>Н</w:t>
      </w:r>
      <w:r w:rsidR="000D7CA3">
        <w:rPr>
          <w:rFonts w:ascii="Times New Roman" w:hAnsi="Times New Roman" w:cs="Times New Roman"/>
          <w:sz w:val="28"/>
          <w:szCs w:val="28"/>
        </w:rPr>
        <w:t>аучн</w:t>
      </w:r>
      <w:r>
        <w:rPr>
          <w:rFonts w:ascii="Times New Roman" w:hAnsi="Times New Roman" w:cs="Times New Roman"/>
          <w:sz w:val="28"/>
          <w:szCs w:val="28"/>
        </w:rPr>
        <w:t>ый руководитель обязан</w:t>
      </w:r>
      <w:r w:rsidR="000D7CA3">
        <w:rPr>
          <w:rFonts w:ascii="Times New Roman" w:hAnsi="Times New Roman" w:cs="Times New Roman"/>
          <w:sz w:val="28"/>
          <w:szCs w:val="28"/>
        </w:rPr>
        <w:t>:</w:t>
      </w:r>
    </w:p>
    <w:p w:rsidR="007E4459"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консультации в соответствии с разработанным планом-графиком;</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обоснованное заключение о допуске (</w:t>
      </w:r>
      <w:proofErr w:type="spellStart"/>
      <w:r>
        <w:rPr>
          <w:rFonts w:ascii="Times New Roman" w:hAnsi="Times New Roman" w:cs="Times New Roman"/>
          <w:sz w:val="28"/>
          <w:szCs w:val="28"/>
        </w:rPr>
        <w:t>недопуске</w:t>
      </w:r>
      <w:proofErr w:type="spellEnd"/>
      <w:r>
        <w:rPr>
          <w:rFonts w:ascii="Times New Roman" w:hAnsi="Times New Roman" w:cs="Times New Roman"/>
          <w:sz w:val="28"/>
          <w:szCs w:val="28"/>
        </w:rPr>
        <w:t>) работы к защите;</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представленную работу в соответ</w:t>
      </w:r>
      <w:r w:rsidR="00B667B1">
        <w:rPr>
          <w:rFonts w:ascii="Times New Roman" w:hAnsi="Times New Roman" w:cs="Times New Roman"/>
          <w:sz w:val="28"/>
          <w:szCs w:val="28"/>
        </w:rPr>
        <w:t>ствии с критериями методических указаний</w:t>
      </w:r>
      <w:r>
        <w:rPr>
          <w:rFonts w:ascii="Times New Roman" w:hAnsi="Times New Roman" w:cs="Times New Roman"/>
          <w:sz w:val="28"/>
          <w:szCs w:val="28"/>
        </w:rPr>
        <w:t>.</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студентом закрепляется право на:</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консультацию у научного руководителя</w:t>
      </w:r>
      <w:r w:rsidR="00436EA7">
        <w:rPr>
          <w:rFonts w:ascii="Times New Roman" w:hAnsi="Times New Roman" w:cs="Times New Roman"/>
          <w:sz w:val="28"/>
          <w:szCs w:val="28"/>
        </w:rPr>
        <w:t xml:space="preserve"> на любом этапе работы над курсовым проектом;</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обоснованной оценки</w:t>
      </w:r>
      <w:r w:rsidR="00436EA7">
        <w:rPr>
          <w:rFonts w:ascii="Times New Roman" w:hAnsi="Times New Roman" w:cs="Times New Roman"/>
          <w:sz w:val="28"/>
          <w:szCs w:val="28"/>
        </w:rPr>
        <w:t>;</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пересмотр оценки в соответствующем порядке.</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обязан:</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осуществлять работу по поиску, осмыслению, анализу информации, обработке результатов;</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своевременно предоставлять научному руководителю </w:t>
      </w:r>
      <w:r w:rsidR="00436EA7">
        <w:rPr>
          <w:rFonts w:ascii="Times New Roman" w:hAnsi="Times New Roman" w:cs="Times New Roman"/>
          <w:sz w:val="28"/>
          <w:szCs w:val="28"/>
        </w:rPr>
        <w:t xml:space="preserve">на проверку </w:t>
      </w:r>
      <w:r>
        <w:rPr>
          <w:rFonts w:ascii="Times New Roman" w:hAnsi="Times New Roman" w:cs="Times New Roman"/>
          <w:sz w:val="28"/>
          <w:szCs w:val="28"/>
        </w:rPr>
        <w:t>результаты курсовой работы в виде как отдельных структурных частей (плана, списка использованной литературы, основного текста, введения и заключения), так и курсового проекта в целом</w:t>
      </w:r>
      <w:r w:rsidR="00436EA7">
        <w:rPr>
          <w:rFonts w:ascii="Times New Roman" w:hAnsi="Times New Roman" w:cs="Times New Roman"/>
          <w:sz w:val="28"/>
          <w:szCs w:val="28"/>
        </w:rPr>
        <w:t>;</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требования по оформлению и содержанию курсовой работы;</w:t>
      </w:r>
    </w:p>
    <w:p w:rsidR="00436EA7" w:rsidRDefault="00436EA7"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проходить процедуру публичной защиты курсовой работы.</w:t>
      </w:r>
    </w:p>
    <w:p w:rsidR="00B95EB2" w:rsidRDefault="00226C05" w:rsidP="006E2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цели и выполнение задач курсовой работы позволяет студенту повысить уровень своих компетенций.</w:t>
      </w:r>
      <w:r w:rsidR="00B95EB2">
        <w:rPr>
          <w:rFonts w:ascii="Times New Roman" w:hAnsi="Times New Roman" w:cs="Times New Roman"/>
          <w:sz w:val="28"/>
          <w:szCs w:val="28"/>
        </w:rPr>
        <w:br w:type="page"/>
      </w:r>
    </w:p>
    <w:p w:rsidR="00B95EB2" w:rsidRPr="008D475D" w:rsidRDefault="00B95EB2" w:rsidP="009652D6">
      <w:pPr>
        <w:pStyle w:val="1"/>
        <w:rPr>
          <w:b/>
        </w:rPr>
      </w:pPr>
      <w:bookmarkStart w:id="3" w:name="_Toc338957152"/>
      <w:r w:rsidRPr="008D475D">
        <w:rPr>
          <w:b/>
        </w:rPr>
        <w:lastRenderedPageBreak/>
        <w:t>2. ПОРЯДОК ВЫБОРА ТЕМЫ КУРСОВОЙ РАБОТЫ</w:t>
      </w:r>
      <w:bookmarkEnd w:id="3"/>
    </w:p>
    <w:p w:rsidR="009652D6" w:rsidRDefault="009652D6" w:rsidP="000D7CA3">
      <w:pPr>
        <w:spacing w:after="0" w:line="360" w:lineRule="auto"/>
        <w:ind w:firstLine="709"/>
        <w:jc w:val="both"/>
        <w:rPr>
          <w:rFonts w:ascii="Times New Roman" w:hAnsi="Times New Roman" w:cs="Times New Roman"/>
          <w:sz w:val="28"/>
          <w:szCs w:val="28"/>
        </w:rPr>
      </w:pPr>
    </w:p>
    <w:p w:rsidR="00274F20" w:rsidRDefault="009B41F6"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курсового проекта одно из центральных значений имеет выбор темы курсовой работы. Сложившаяся практика обучения студентов показывает, что выбор темы, как правило, происходит спонтанно, неупорядоченно, интуитивно. В связи с этим полезно изучить необходимые этапы правильного подбора темы.</w:t>
      </w:r>
    </w:p>
    <w:p w:rsidR="009B41F6" w:rsidRDefault="009B41F6"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1. Студент должен ознакомиться со списком тем, предлагаемых ему на кафедре (см. Приложение № 1). Необходимо выбрать для себя 3-5 предварительных тем, название которых особенно понравилось студенту.</w:t>
      </w:r>
    </w:p>
    <w:p w:rsidR="009B41F6" w:rsidRDefault="009B41F6"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2. Студент должен ознакомиться с основными источниками по каждой выбранной теме. Например, студент выбрал тему №7 из Приложения № 1 «</w:t>
      </w:r>
      <w:r w:rsidR="00D54BD1">
        <w:rPr>
          <w:rFonts w:ascii="Times New Roman" w:hAnsi="Times New Roman" w:cs="Times New Roman"/>
          <w:sz w:val="28"/>
          <w:szCs w:val="28"/>
        </w:rPr>
        <w:t>Бизнес-план косметической лечебницы</w:t>
      </w:r>
      <w:r>
        <w:rPr>
          <w:rFonts w:ascii="Times New Roman" w:hAnsi="Times New Roman" w:cs="Times New Roman"/>
          <w:sz w:val="28"/>
          <w:szCs w:val="28"/>
        </w:rPr>
        <w:t xml:space="preserve">». Соответственно, </w:t>
      </w:r>
      <w:r w:rsidR="007E4459">
        <w:rPr>
          <w:rFonts w:ascii="Times New Roman" w:hAnsi="Times New Roman" w:cs="Times New Roman"/>
          <w:sz w:val="28"/>
          <w:szCs w:val="28"/>
        </w:rPr>
        <w:t>необходимо ознакомиться с разделами учебников по менеджменту, дающих базовые представления о делегировании полномочий. При этом знакомство с материалом на данном этапе может быть поверхностно-минимальным, но достаточным для формирования первичных представлений студента об объекте и предмете исследования.</w:t>
      </w:r>
    </w:p>
    <w:p w:rsidR="007E4459" w:rsidRDefault="007E4459"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3. Студент определяется с выбором темы из перечня, представленного в Приложении №1. Не следует воспринимать формулировки тем курсовых работ из Приложения №1 воспринимать как окончательные и не подлежащие пересмотру. Студент имеет право предложить своем</w:t>
      </w:r>
      <w:r w:rsidR="00E17652">
        <w:rPr>
          <w:rFonts w:ascii="Times New Roman" w:hAnsi="Times New Roman" w:cs="Times New Roman"/>
          <w:sz w:val="28"/>
          <w:szCs w:val="28"/>
        </w:rPr>
        <w:t xml:space="preserve">у научному руководителю </w:t>
      </w:r>
      <w:r w:rsidR="008843E5">
        <w:rPr>
          <w:rFonts w:ascii="Times New Roman" w:hAnsi="Times New Roman" w:cs="Times New Roman"/>
          <w:sz w:val="28"/>
          <w:szCs w:val="28"/>
        </w:rPr>
        <w:t>либо переформулированную тему, либо новую тему. Например, если студент избрал тему «</w:t>
      </w:r>
      <w:r w:rsidR="00D54BD1">
        <w:rPr>
          <w:rFonts w:ascii="Times New Roman" w:hAnsi="Times New Roman" w:cs="Times New Roman"/>
          <w:sz w:val="28"/>
          <w:szCs w:val="28"/>
        </w:rPr>
        <w:t>Бизнес-план косметической лечебницы</w:t>
      </w:r>
      <w:r w:rsidR="008843E5">
        <w:rPr>
          <w:rFonts w:ascii="Times New Roman" w:hAnsi="Times New Roman" w:cs="Times New Roman"/>
          <w:sz w:val="28"/>
          <w:szCs w:val="28"/>
        </w:rPr>
        <w:t>», то её можно переформулирова</w:t>
      </w:r>
      <w:r w:rsidR="00D54BD1">
        <w:rPr>
          <w:rFonts w:ascii="Times New Roman" w:hAnsi="Times New Roman" w:cs="Times New Roman"/>
          <w:sz w:val="28"/>
          <w:szCs w:val="28"/>
        </w:rPr>
        <w:t>ть</w:t>
      </w:r>
      <w:r w:rsidR="008843E5">
        <w:rPr>
          <w:rFonts w:ascii="Times New Roman" w:hAnsi="Times New Roman" w:cs="Times New Roman"/>
          <w:sz w:val="28"/>
          <w:szCs w:val="28"/>
        </w:rPr>
        <w:t xml:space="preserve"> в «</w:t>
      </w:r>
      <w:r w:rsidR="00D54BD1">
        <w:rPr>
          <w:rFonts w:ascii="Times New Roman" w:hAnsi="Times New Roman" w:cs="Times New Roman"/>
          <w:sz w:val="28"/>
          <w:szCs w:val="28"/>
        </w:rPr>
        <w:t>Бизнес-план косметического салона</w:t>
      </w:r>
      <w:r w:rsidR="008843E5">
        <w:rPr>
          <w:rFonts w:ascii="Times New Roman" w:hAnsi="Times New Roman" w:cs="Times New Roman"/>
          <w:sz w:val="28"/>
          <w:szCs w:val="28"/>
        </w:rPr>
        <w:t>» или другой актуальный для студента вид. В случае заинтересованности студента в теме, не указанной в Приложении №1, но имеющей отношение к менеджменту, он имеет право сформулировать новую тему.</w:t>
      </w:r>
    </w:p>
    <w:p w:rsidR="00753654" w:rsidRDefault="00A93CB8"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4. Определение организации (фирмы, предприятия, учреждения), которая выступит основой практического изучения проблемы и внедрения необходимых усовершенствований.</w:t>
      </w:r>
      <w:r w:rsidR="00475CE1">
        <w:rPr>
          <w:rFonts w:ascii="Times New Roman" w:hAnsi="Times New Roman" w:cs="Times New Roman"/>
          <w:sz w:val="28"/>
          <w:szCs w:val="28"/>
        </w:rPr>
        <w:t xml:space="preserve"> Желательным, но не обязательным </w:t>
      </w:r>
      <w:r w:rsidR="00475CE1">
        <w:rPr>
          <w:rFonts w:ascii="Times New Roman" w:hAnsi="Times New Roman" w:cs="Times New Roman"/>
          <w:sz w:val="28"/>
          <w:szCs w:val="28"/>
        </w:rPr>
        <w:lastRenderedPageBreak/>
        <w:t>условием является выбор организации системы здравоохранения. Допускается написание курсовой работы по предприятию или организации любой формы собственности.</w:t>
      </w:r>
    </w:p>
    <w:p w:rsidR="008843E5" w:rsidRPr="008843E5" w:rsidRDefault="008843E5"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Шаг </w:t>
      </w:r>
      <w:r w:rsidR="00753654">
        <w:rPr>
          <w:rFonts w:ascii="Times New Roman" w:hAnsi="Times New Roman" w:cs="Times New Roman"/>
          <w:sz w:val="28"/>
          <w:szCs w:val="28"/>
        </w:rPr>
        <w:t>5</w:t>
      </w:r>
      <w:r>
        <w:rPr>
          <w:rFonts w:ascii="Times New Roman" w:hAnsi="Times New Roman" w:cs="Times New Roman"/>
          <w:sz w:val="28"/>
          <w:szCs w:val="28"/>
        </w:rPr>
        <w:t xml:space="preserve">. После определения темы курсовой работы и организации, по </w:t>
      </w:r>
      <w:r w:rsidR="00475CE1">
        <w:rPr>
          <w:rFonts w:ascii="Times New Roman" w:hAnsi="Times New Roman" w:cs="Times New Roman"/>
          <w:sz w:val="28"/>
          <w:szCs w:val="28"/>
        </w:rPr>
        <w:t xml:space="preserve">материалам </w:t>
      </w:r>
      <w:r>
        <w:rPr>
          <w:rFonts w:ascii="Times New Roman" w:hAnsi="Times New Roman" w:cs="Times New Roman"/>
          <w:sz w:val="28"/>
          <w:szCs w:val="28"/>
        </w:rPr>
        <w:t>которой она будет выполняться, студе</w:t>
      </w:r>
      <w:r w:rsidR="00475CE1">
        <w:rPr>
          <w:rFonts w:ascii="Times New Roman" w:hAnsi="Times New Roman" w:cs="Times New Roman"/>
          <w:sz w:val="28"/>
          <w:szCs w:val="28"/>
        </w:rPr>
        <w:t>нт пишет заявление о выборе</w:t>
      </w:r>
      <w:r>
        <w:rPr>
          <w:rFonts w:ascii="Times New Roman" w:hAnsi="Times New Roman" w:cs="Times New Roman"/>
          <w:sz w:val="28"/>
          <w:szCs w:val="28"/>
        </w:rPr>
        <w:t xml:space="preserve"> темы и научного руководителя. После </w:t>
      </w:r>
      <w:r w:rsidR="00AC4824">
        <w:rPr>
          <w:rFonts w:ascii="Times New Roman" w:hAnsi="Times New Roman" w:cs="Times New Roman"/>
          <w:sz w:val="28"/>
          <w:szCs w:val="28"/>
        </w:rPr>
        <w:t xml:space="preserve">их </w:t>
      </w:r>
      <w:r w:rsidR="00B667B1">
        <w:rPr>
          <w:rFonts w:ascii="Times New Roman" w:hAnsi="Times New Roman" w:cs="Times New Roman"/>
          <w:sz w:val="28"/>
          <w:szCs w:val="28"/>
        </w:rPr>
        <w:t>закрепления</w:t>
      </w:r>
      <w:r>
        <w:rPr>
          <w:rFonts w:ascii="Times New Roman" w:hAnsi="Times New Roman" w:cs="Times New Roman"/>
          <w:sz w:val="28"/>
          <w:szCs w:val="28"/>
        </w:rPr>
        <w:t xml:space="preserve"> </w:t>
      </w:r>
      <w:r w:rsidR="00B667B1">
        <w:rPr>
          <w:rFonts w:ascii="Times New Roman" w:hAnsi="Times New Roman" w:cs="Times New Roman"/>
          <w:sz w:val="28"/>
          <w:szCs w:val="28"/>
        </w:rPr>
        <w:t xml:space="preserve">на кафедре экономики и менеджмента </w:t>
      </w:r>
      <w:r w:rsidR="00AC4824">
        <w:rPr>
          <w:rFonts w:ascii="Times New Roman" w:hAnsi="Times New Roman" w:cs="Times New Roman"/>
          <w:sz w:val="28"/>
          <w:szCs w:val="28"/>
        </w:rPr>
        <w:t xml:space="preserve">за данным студентом </w:t>
      </w:r>
      <w:r w:rsidR="00B667B1">
        <w:rPr>
          <w:rFonts w:ascii="Times New Roman" w:hAnsi="Times New Roman" w:cs="Times New Roman"/>
          <w:sz w:val="28"/>
          <w:szCs w:val="28"/>
        </w:rPr>
        <w:t>тема</w:t>
      </w:r>
      <w:r>
        <w:rPr>
          <w:rFonts w:ascii="Times New Roman" w:hAnsi="Times New Roman" w:cs="Times New Roman"/>
          <w:sz w:val="28"/>
          <w:szCs w:val="28"/>
        </w:rPr>
        <w:t xml:space="preserve"> курсовой работы пересматриваться не может.</w:t>
      </w:r>
    </w:p>
    <w:p w:rsidR="00274F20" w:rsidRDefault="000D7CA3"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вышеперечисленных шагов позволит студенту плодотворно работать над осознанно выбранной темой.</w:t>
      </w:r>
    </w:p>
    <w:p w:rsidR="0000255D" w:rsidRDefault="0000255D" w:rsidP="000D7CA3">
      <w:pPr>
        <w:spacing w:after="0" w:line="360" w:lineRule="auto"/>
        <w:ind w:firstLine="709"/>
        <w:jc w:val="both"/>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274F20" w:rsidRPr="00B667B1" w:rsidRDefault="00B95EB2" w:rsidP="009652D6">
      <w:pPr>
        <w:pStyle w:val="1"/>
        <w:rPr>
          <w:b/>
        </w:rPr>
      </w:pPr>
      <w:bookmarkStart w:id="4" w:name="_Toc338957153"/>
      <w:r w:rsidRPr="00B667B1">
        <w:rPr>
          <w:b/>
        </w:rPr>
        <w:lastRenderedPageBreak/>
        <w:t>3. СТРУКТУРА И СОДЕРЖАНИЕ КУРСОВОЙ РАБОТЫ</w:t>
      </w:r>
      <w:bookmarkEnd w:id="4"/>
    </w:p>
    <w:p w:rsidR="009652D6" w:rsidRDefault="009652D6" w:rsidP="000510C5">
      <w:pPr>
        <w:spacing w:after="0" w:line="360" w:lineRule="auto"/>
        <w:ind w:firstLine="709"/>
        <w:jc w:val="both"/>
        <w:rPr>
          <w:rFonts w:ascii="Times New Roman" w:hAnsi="Times New Roman" w:cs="Times New Roman"/>
          <w:sz w:val="28"/>
          <w:szCs w:val="28"/>
        </w:rPr>
      </w:pPr>
    </w:p>
    <w:p w:rsidR="00274F20" w:rsidRDefault="007C1E9B" w:rsidP="00051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курсовой проект начинается с титульного листа, образец оформления которого представлен в Приложении №2.</w:t>
      </w:r>
    </w:p>
    <w:p w:rsidR="008D475D" w:rsidRPr="008D475D" w:rsidRDefault="007C1E9B" w:rsidP="00846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титульного листа следует </w:t>
      </w:r>
      <w:r w:rsidR="00B667B1">
        <w:rPr>
          <w:rFonts w:ascii="Times New Roman" w:hAnsi="Times New Roman" w:cs="Times New Roman"/>
          <w:sz w:val="28"/>
          <w:szCs w:val="28"/>
        </w:rPr>
        <w:t>«</w:t>
      </w:r>
      <w:r>
        <w:rPr>
          <w:rFonts w:ascii="Times New Roman" w:hAnsi="Times New Roman" w:cs="Times New Roman"/>
          <w:sz w:val="28"/>
          <w:szCs w:val="28"/>
        </w:rPr>
        <w:t>Оглавление курсовой работы</w:t>
      </w:r>
      <w:r w:rsidR="00B667B1">
        <w:rPr>
          <w:rFonts w:ascii="Times New Roman" w:hAnsi="Times New Roman" w:cs="Times New Roman"/>
          <w:sz w:val="28"/>
          <w:szCs w:val="28"/>
        </w:rPr>
        <w:t>»</w:t>
      </w:r>
      <w:r>
        <w:rPr>
          <w:rFonts w:ascii="Times New Roman" w:hAnsi="Times New Roman" w:cs="Times New Roman"/>
          <w:sz w:val="28"/>
          <w:szCs w:val="28"/>
        </w:rPr>
        <w:t xml:space="preserve">. Оглавление содержит название глав и параграфов, а также указание страниц их начала. Оглавление формируется автоматически средствами программы </w:t>
      </w:r>
      <w:r>
        <w:rPr>
          <w:rFonts w:ascii="Times New Roman" w:hAnsi="Times New Roman" w:cs="Times New Roman"/>
          <w:sz w:val="28"/>
          <w:szCs w:val="28"/>
          <w:lang w:val="en-US"/>
        </w:rPr>
        <w:t>MSWord</w:t>
      </w:r>
      <w:r w:rsidRPr="007C1E9B">
        <w:rPr>
          <w:rFonts w:ascii="Times New Roman" w:hAnsi="Times New Roman" w:cs="Times New Roman"/>
          <w:sz w:val="28"/>
          <w:szCs w:val="28"/>
        </w:rPr>
        <w:t xml:space="preserve">. </w:t>
      </w:r>
      <w:r>
        <w:rPr>
          <w:rFonts w:ascii="Times New Roman" w:hAnsi="Times New Roman" w:cs="Times New Roman"/>
          <w:sz w:val="28"/>
          <w:szCs w:val="28"/>
        </w:rPr>
        <w:t>Содержательно оглавление повторяет план курсовой работы.</w:t>
      </w:r>
      <w:r w:rsidR="00B667B1">
        <w:rPr>
          <w:rFonts w:ascii="Times New Roman" w:hAnsi="Times New Roman" w:cs="Times New Roman"/>
          <w:sz w:val="28"/>
          <w:szCs w:val="28"/>
        </w:rPr>
        <w:t xml:space="preserve"> </w:t>
      </w:r>
      <w:r w:rsidR="00B667B1" w:rsidRPr="008D475D">
        <w:rPr>
          <w:rFonts w:ascii="Times New Roman" w:hAnsi="Times New Roman" w:cs="Times New Roman"/>
          <w:sz w:val="28"/>
          <w:szCs w:val="28"/>
        </w:rPr>
        <w:t xml:space="preserve">Пример Оглавления представлен в Приложении </w:t>
      </w:r>
      <w:r w:rsidR="008D475D" w:rsidRPr="008D475D">
        <w:rPr>
          <w:rFonts w:ascii="Times New Roman" w:hAnsi="Times New Roman" w:cs="Times New Roman"/>
          <w:sz w:val="28"/>
          <w:szCs w:val="28"/>
        </w:rPr>
        <w:t>3.</w:t>
      </w:r>
    </w:p>
    <w:p w:rsidR="008460BD" w:rsidRDefault="007C1E9B" w:rsidP="008460BD">
      <w:pPr>
        <w:spacing w:after="0" w:line="360" w:lineRule="auto"/>
        <w:ind w:firstLine="709"/>
        <w:jc w:val="both"/>
        <w:rPr>
          <w:rFonts w:ascii="Times New Roman" w:hAnsi="Times New Roman" w:cs="Times New Roman"/>
          <w:sz w:val="28"/>
          <w:szCs w:val="28"/>
        </w:rPr>
      </w:pPr>
      <w:r w:rsidRPr="008D475D">
        <w:rPr>
          <w:rFonts w:ascii="Times New Roman" w:hAnsi="Times New Roman" w:cs="Times New Roman"/>
          <w:sz w:val="28"/>
          <w:szCs w:val="28"/>
        </w:rPr>
        <w:t xml:space="preserve">Текст курсового проекта открывает </w:t>
      </w:r>
      <w:r w:rsidR="00B667B1" w:rsidRPr="008D475D">
        <w:rPr>
          <w:rFonts w:ascii="Times New Roman" w:hAnsi="Times New Roman" w:cs="Times New Roman"/>
          <w:sz w:val="28"/>
          <w:szCs w:val="28"/>
        </w:rPr>
        <w:t>«</w:t>
      </w:r>
      <w:r w:rsidRPr="008D475D">
        <w:rPr>
          <w:rFonts w:ascii="Times New Roman" w:hAnsi="Times New Roman" w:cs="Times New Roman"/>
          <w:sz w:val="28"/>
          <w:szCs w:val="28"/>
        </w:rPr>
        <w:t>Введение</w:t>
      </w:r>
      <w:r w:rsidR="00B667B1" w:rsidRPr="008D475D">
        <w:rPr>
          <w:rFonts w:ascii="Times New Roman" w:hAnsi="Times New Roman" w:cs="Times New Roman"/>
          <w:sz w:val="28"/>
          <w:szCs w:val="28"/>
        </w:rPr>
        <w:t>»</w:t>
      </w:r>
      <w:r w:rsidRPr="008D475D">
        <w:rPr>
          <w:rFonts w:ascii="Times New Roman" w:hAnsi="Times New Roman" w:cs="Times New Roman"/>
          <w:sz w:val="28"/>
          <w:szCs w:val="28"/>
        </w:rPr>
        <w:t>. Во Введении автору</w:t>
      </w:r>
      <w:r>
        <w:rPr>
          <w:rFonts w:ascii="Times New Roman" w:hAnsi="Times New Roman" w:cs="Times New Roman"/>
          <w:sz w:val="28"/>
          <w:szCs w:val="28"/>
        </w:rPr>
        <w:t xml:space="preserve"> необходимо обосновать </w:t>
      </w:r>
      <w:r w:rsidRPr="00B667B1">
        <w:rPr>
          <w:rFonts w:ascii="Times New Roman" w:hAnsi="Times New Roman" w:cs="Times New Roman"/>
          <w:b/>
          <w:sz w:val="28"/>
          <w:szCs w:val="28"/>
        </w:rPr>
        <w:t>актуальность</w:t>
      </w:r>
      <w:r>
        <w:rPr>
          <w:rFonts w:ascii="Times New Roman" w:hAnsi="Times New Roman" w:cs="Times New Roman"/>
          <w:sz w:val="28"/>
          <w:szCs w:val="28"/>
        </w:rPr>
        <w:t xml:space="preserve"> работы, то есть показать важность темы исследования для теории и практики управления организацией. Далее автору необходимо перечислить отечественных и зарубежных учёных, сделавших наиболее значимый вклад в исследование проблемы, с кратким описанием сферы их научных интересов. Этот раздел Введения называется «</w:t>
      </w:r>
      <w:r w:rsidRPr="00B667B1">
        <w:rPr>
          <w:rFonts w:ascii="Times New Roman" w:hAnsi="Times New Roman" w:cs="Times New Roman"/>
          <w:b/>
          <w:sz w:val="28"/>
          <w:szCs w:val="28"/>
        </w:rPr>
        <w:t>степень изученности проблемы</w:t>
      </w:r>
      <w:r>
        <w:rPr>
          <w:rFonts w:ascii="Times New Roman" w:hAnsi="Times New Roman" w:cs="Times New Roman"/>
          <w:sz w:val="28"/>
          <w:szCs w:val="28"/>
        </w:rPr>
        <w:t xml:space="preserve">». Затем студент формулирует </w:t>
      </w:r>
      <w:r w:rsidRPr="00B667B1">
        <w:rPr>
          <w:rFonts w:ascii="Times New Roman" w:hAnsi="Times New Roman" w:cs="Times New Roman"/>
          <w:b/>
          <w:sz w:val="28"/>
          <w:szCs w:val="28"/>
        </w:rPr>
        <w:t>цель и задачи исследования</w:t>
      </w:r>
      <w:r>
        <w:rPr>
          <w:rFonts w:ascii="Times New Roman" w:hAnsi="Times New Roman" w:cs="Times New Roman"/>
          <w:sz w:val="28"/>
          <w:szCs w:val="28"/>
        </w:rPr>
        <w:t>. Цель исследования в основных моментах повторяет название темы курсовой работы. Задачи исследования содержательно повторяют структурные разде</w:t>
      </w:r>
      <w:r w:rsidR="000510C5">
        <w:rPr>
          <w:rFonts w:ascii="Times New Roman" w:hAnsi="Times New Roman" w:cs="Times New Roman"/>
          <w:sz w:val="28"/>
          <w:szCs w:val="28"/>
        </w:rPr>
        <w:t xml:space="preserve">лы плана работы. Например, если в плане обозначено «Принципы и методы делегирования полномочий», то задача будет сформулирована следующим образом: «изучить принципы и методы делегирования полномочий». После цели и задач во Введении необходимо указать </w:t>
      </w:r>
      <w:r w:rsidR="000510C5" w:rsidRPr="00B667B1">
        <w:rPr>
          <w:rFonts w:ascii="Times New Roman" w:hAnsi="Times New Roman" w:cs="Times New Roman"/>
          <w:b/>
          <w:sz w:val="28"/>
          <w:szCs w:val="28"/>
        </w:rPr>
        <w:t>объект и предмет исследования</w:t>
      </w:r>
      <w:r w:rsidR="000510C5">
        <w:rPr>
          <w:rFonts w:ascii="Times New Roman" w:hAnsi="Times New Roman" w:cs="Times New Roman"/>
          <w:sz w:val="28"/>
          <w:szCs w:val="28"/>
        </w:rPr>
        <w:t>. При этом следует помнить, что объект всегда шире предмета исследования и что в качестве объекта исследования не может выступать конкретная организация. То есть формулировка в виде «Объектом исследования я</w:t>
      </w:r>
      <w:r w:rsidR="00B667B1">
        <w:rPr>
          <w:rFonts w:ascii="Times New Roman" w:hAnsi="Times New Roman" w:cs="Times New Roman"/>
          <w:sz w:val="28"/>
          <w:szCs w:val="28"/>
        </w:rPr>
        <w:t>вляется ООО «</w:t>
      </w:r>
      <w:r w:rsidR="00B667B1">
        <w:rPr>
          <w:rFonts w:ascii="Times New Roman" w:hAnsi="Times New Roman" w:cs="Times New Roman"/>
          <w:sz w:val="28"/>
          <w:szCs w:val="28"/>
          <w:lang w:val="en-US"/>
        </w:rPr>
        <w:t>NNN</w:t>
      </w:r>
      <w:r w:rsidR="00B667B1">
        <w:rPr>
          <w:rFonts w:ascii="Times New Roman" w:hAnsi="Times New Roman" w:cs="Times New Roman"/>
          <w:sz w:val="28"/>
          <w:szCs w:val="28"/>
        </w:rPr>
        <w:t>» не</w:t>
      </w:r>
      <w:r w:rsidR="000510C5">
        <w:rPr>
          <w:rFonts w:ascii="Times New Roman" w:hAnsi="Times New Roman" w:cs="Times New Roman"/>
          <w:sz w:val="28"/>
          <w:szCs w:val="28"/>
        </w:rPr>
        <w:t>верна по своей сути, потому что организация есть слишком многогранное явление, которое можно исследовать с различных сторон (физической, экономической, юридической, управленческой и т.д.). Поэтому объект надо конкретизировать. В нашем примере адекватной формулировкой объекта исследования может быть «процесс делегирования полномочий в ООО «</w:t>
      </w:r>
      <w:r w:rsidR="00B667B1">
        <w:rPr>
          <w:rFonts w:ascii="Times New Roman" w:hAnsi="Times New Roman" w:cs="Times New Roman"/>
          <w:sz w:val="28"/>
          <w:szCs w:val="28"/>
          <w:lang w:val="en-US"/>
        </w:rPr>
        <w:t>NNN</w:t>
      </w:r>
      <w:r w:rsidR="000510C5">
        <w:rPr>
          <w:rFonts w:ascii="Times New Roman" w:hAnsi="Times New Roman" w:cs="Times New Roman"/>
          <w:sz w:val="28"/>
          <w:szCs w:val="28"/>
        </w:rPr>
        <w:t xml:space="preserve">». Предмет же исследования заключается тех экономических, </w:t>
      </w:r>
      <w:r w:rsidR="000510C5">
        <w:rPr>
          <w:rFonts w:ascii="Times New Roman" w:hAnsi="Times New Roman" w:cs="Times New Roman"/>
          <w:sz w:val="28"/>
          <w:szCs w:val="28"/>
        </w:rPr>
        <w:lastRenderedPageBreak/>
        <w:t>организационных, управленческих отношениях, которые возникают «внутри» объекта исследования. Например, «предметом исследования являются организационно-управленческие отношения, возникающие в процессе делегирования полномочий в коммерческом предприятии»</w:t>
      </w:r>
      <w:r w:rsidR="008460BD">
        <w:rPr>
          <w:rFonts w:ascii="Times New Roman" w:hAnsi="Times New Roman" w:cs="Times New Roman"/>
          <w:sz w:val="28"/>
          <w:szCs w:val="28"/>
        </w:rPr>
        <w:t>. Следующий подраздел Введения называется «</w:t>
      </w:r>
      <w:r w:rsidR="008460BD" w:rsidRPr="00B667B1">
        <w:rPr>
          <w:rFonts w:ascii="Times New Roman" w:hAnsi="Times New Roman" w:cs="Times New Roman"/>
          <w:b/>
          <w:sz w:val="28"/>
          <w:szCs w:val="28"/>
        </w:rPr>
        <w:t>Методическая основа исследования</w:t>
      </w:r>
      <w:r w:rsidR="008460BD">
        <w:rPr>
          <w:rFonts w:ascii="Times New Roman" w:hAnsi="Times New Roman" w:cs="Times New Roman"/>
          <w:sz w:val="28"/>
          <w:szCs w:val="28"/>
        </w:rPr>
        <w:t>» и включает в себя перечисление основных методов исследования. Информационная база исследования содержит указание на основные источники (нормативно-правовая база, различные системы отчётности предприятий, материалы отраслевых и специализированных изданий). Завершает Введение подраздел «</w:t>
      </w:r>
      <w:r w:rsidR="008460BD" w:rsidRPr="00B667B1">
        <w:rPr>
          <w:rFonts w:ascii="Times New Roman" w:hAnsi="Times New Roman" w:cs="Times New Roman"/>
          <w:b/>
          <w:sz w:val="28"/>
          <w:szCs w:val="28"/>
        </w:rPr>
        <w:t>Структура и объем работы</w:t>
      </w:r>
      <w:r w:rsidR="008460BD">
        <w:rPr>
          <w:rFonts w:ascii="Times New Roman" w:hAnsi="Times New Roman" w:cs="Times New Roman"/>
          <w:sz w:val="28"/>
          <w:szCs w:val="28"/>
        </w:rPr>
        <w:t>», в котором указывается из чего структурно состоит курсовая работа</w:t>
      </w:r>
      <w:r w:rsidR="00B667B1" w:rsidRPr="00B667B1">
        <w:rPr>
          <w:rFonts w:ascii="Times New Roman" w:hAnsi="Times New Roman" w:cs="Times New Roman"/>
          <w:sz w:val="28"/>
          <w:szCs w:val="28"/>
        </w:rPr>
        <w:t xml:space="preserve"> (</w:t>
      </w:r>
      <w:r w:rsidR="00B667B1">
        <w:rPr>
          <w:rFonts w:ascii="Times New Roman" w:hAnsi="Times New Roman" w:cs="Times New Roman"/>
          <w:sz w:val="28"/>
          <w:szCs w:val="28"/>
        </w:rPr>
        <w:t>количество глав, введение, заключение</w:t>
      </w:r>
      <w:r w:rsidR="00B667B1" w:rsidRPr="00B667B1">
        <w:rPr>
          <w:rFonts w:ascii="Times New Roman" w:hAnsi="Times New Roman" w:cs="Times New Roman"/>
          <w:sz w:val="28"/>
          <w:szCs w:val="28"/>
        </w:rPr>
        <w:t>)</w:t>
      </w:r>
      <w:r w:rsidR="008460BD">
        <w:rPr>
          <w:rFonts w:ascii="Times New Roman" w:hAnsi="Times New Roman" w:cs="Times New Roman"/>
          <w:sz w:val="28"/>
          <w:szCs w:val="28"/>
        </w:rPr>
        <w:t>, сколько в работе использовано литературных источников, сколько присутствует рисунков и таблиц, а также сколько страниц занимает вся курсовая работ, в том числе её основной текст.</w:t>
      </w:r>
      <w:r w:rsidR="00B721F9">
        <w:rPr>
          <w:rFonts w:ascii="Times New Roman" w:hAnsi="Times New Roman" w:cs="Times New Roman"/>
          <w:sz w:val="28"/>
          <w:szCs w:val="28"/>
        </w:rPr>
        <w:t xml:space="preserve"> Объём Введения составляет 2-3 страницы.</w:t>
      </w:r>
    </w:p>
    <w:p w:rsidR="008460BD" w:rsidRDefault="008460BD" w:rsidP="00846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Введения представлен в Приложении №4. Обращаем внимание студентов на тот факт, что хотя Введение находится перед основным текстом курсовой работы, но к составлению Введения следует приступать после окончания работы над основным текстом.</w:t>
      </w:r>
    </w:p>
    <w:p w:rsidR="007C1E9B" w:rsidRDefault="00753654" w:rsidP="00753654">
      <w:pPr>
        <w:spacing w:after="0" w:line="360" w:lineRule="auto"/>
        <w:ind w:firstLine="709"/>
        <w:jc w:val="both"/>
        <w:rPr>
          <w:rFonts w:ascii="Times New Roman" w:hAnsi="Times New Roman" w:cs="Times New Roman"/>
          <w:sz w:val="28"/>
          <w:szCs w:val="28"/>
        </w:rPr>
      </w:pPr>
      <w:r w:rsidRPr="00B667B1">
        <w:rPr>
          <w:rFonts w:ascii="Times New Roman" w:hAnsi="Times New Roman" w:cs="Times New Roman"/>
          <w:sz w:val="28"/>
          <w:szCs w:val="28"/>
        </w:rPr>
        <w:t>Базовые принципы работы над основным текстом курсовой работы указаны в следующем разделе данного пособия.</w:t>
      </w:r>
      <w:r w:rsidR="00B721F9" w:rsidRPr="00B667B1">
        <w:rPr>
          <w:rFonts w:ascii="Times New Roman" w:hAnsi="Times New Roman" w:cs="Times New Roman"/>
          <w:sz w:val="28"/>
          <w:szCs w:val="28"/>
        </w:rPr>
        <w:t xml:space="preserve"> Объём основного текста составляет 40-50 страниц.</w:t>
      </w:r>
    </w:p>
    <w:p w:rsidR="000D7CA3"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формулируется студентом после завершения работы над текстом работы и содержательно повторяет основные выводы, полученные в результате работы над главами курсового проекта. Студенты часто допускают ошибку, помещая в Заключение отвлечённые размышления о глобальных проблемах экономики и управления. В этом случае не прослеживается никакой связи темы, цели, задач, выводов работы с приведённым Заключением. Правильно сформулированное заключение отвечает следующим требованиям:</w:t>
      </w:r>
    </w:p>
    <w:p w:rsidR="00753654"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содержит указание на достижение цели и выполнение задач исследования;</w:t>
      </w:r>
    </w:p>
    <w:p w:rsidR="00753654"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повторяет основной смысл сделанных в работе заключений (не дословно!);</w:t>
      </w:r>
    </w:p>
    <w:p w:rsidR="00753654"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указывает на дальнейшие проблемы и направления исследований, связанные с темой курсовой работы.</w:t>
      </w:r>
    </w:p>
    <w:p w:rsidR="00B721F9" w:rsidRDefault="00B721F9"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Объём Заключения составляет 3-4 страницы.</w:t>
      </w:r>
    </w:p>
    <w:p w:rsidR="00753654" w:rsidRDefault="00A93CB8"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 содержит библиографической описание тех источников, которые были задействованы в работе над курсовым проектом. Цитирование (дословное или смысловое) источников без указания на них является недопустимым плагиатом. Плагиат не может быть допущен к защите. Следовательно, каждая смысловая или дословная цитата должна иметь соответствующий источник из списка литературы. Сам список использованной литературы композиционном строится из 1) нормативно-правовых актов, 2) источников на русском языке, 3) источников на иностранном языке. Следует обратить внимание, что список должен быть актуален, то есть подавляющее большинство приведённых источников должны быть «свежими», не старше 5 лет. </w:t>
      </w:r>
      <w:r w:rsidR="003F7101">
        <w:rPr>
          <w:rFonts w:ascii="Times New Roman" w:hAnsi="Times New Roman" w:cs="Times New Roman"/>
          <w:sz w:val="28"/>
          <w:szCs w:val="28"/>
        </w:rPr>
        <w:t>Также минимум треть списка использованной литературы должны составлять статьи в научных изданиях. Общее количество источников в Списке использованной литературы должно быть приблизительно равно количеству страниц курсового проекта.</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Курсовой проект структурно завершают Приложения. Приложения, в отличие от остальных структурных частей, не являются обязательными. В Приложения выносятся материалы:</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имеющие косвенное отношение к теме исследования, но</w:t>
      </w:r>
      <w:r w:rsidR="00B667B1">
        <w:rPr>
          <w:rFonts w:ascii="Times New Roman" w:hAnsi="Times New Roman" w:cs="Times New Roman"/>
          <w:sz w:val="28"/>
          <w:szCs w:val="28"/>
        </w:rPr>
        <w:t>,</w:t>
      </w:r>
      <w:r>
        <w:rPr>
          <w:rFonts w:ascii="Times New Roman" w:hAnsi="Times New Roman" w:cs="Times New Roman"/>
          <w:sz w:val="28"/>
          <w:szCs w:val="28"/>
        </w:rPr>
        <w:t xml:space="preserve"> тем не менее</w:t>
      </w:r>
      <w:r w:rsidR="00B667B1">
        <w:rPr>
          <w:rFonts w:ascii="Times New Roman" w:hAnsi="Times New Roman" w:cs="Times New Roman"/>
          <w:sz w:val="28"/>
          <w:szCs w:val="28"/>
        </w:rPr>
        <w:t>,</w:t>
      </w:r>
      <w:r>
        <w:rPr>
          <w:rFonts w:ascii="Times New Roman" w:hAnsi="Times New Roman" w:cs="Times New Roman"/>
          <w:sz w:val="28"/>
          <w:szCs w:val="28"/>
        </w:rPr>
        <w:t xml:space="preserve"> упоминаю</w:t>
      </w:r>
      <w:r w:rsidR="00B667B1">
        <w:rPr>
          <w:rFonts w:ascii="Times New Roman" w:hAnsi="Times New Roman" w:cs="Times New Roman"/>
          <w:sz w:val="28"/>
          <w:szCs w:val="28"/>
        </w:rPr>
        <w:t>щиеся</w:t>
      </w:r>
      <w:r>
        <w:rPr>
          <w:rFonts w:ascii="Times New Roman" w:hAnsi="Times New Roman" w:cs="Times New Roman"/>
          <w:sz w:val="28"/>
          <w:szCs w:val="28"/>
        </w:rPr>
        <w:t xml:space="preserve"> в основном тексте работы;</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слишком объёмные (на 1 и более страницы) таблицы и рисунки;</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бухгалтерская отчётность;</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различные анкеты, опросники и проч.</w:t>
      </w:r>
    </w:p>
    <w:p w:rsidR="00753654" w:rsidRDefault="00226C05"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курсового проекта должна быть наглядно видна в Оглавлении.</w:t>
      </w:r>
    </w:p>
    <w:p w:rsidR="00B95EB2" w:rsidRDefault="00B95EB2">
      <w:pPr>
        <w:rPr>
          <w:rFonts w:ascii="Times New Roman" w:hAnsi="Times New Roman" w:cs="Times New Roman"/>
          <w:sz w:val="28"/>
          <w:szCs w:val="28"/>
        </w:rPr>
      </w:pPr>
      <w:r>
        <w:rPr>
          <w:rFonts w:ascii="Times New Roman" w:hAnsi="Times New Roman" w:cs="Times New Roman"/>
          <w:sz w:val="28"/>
          <w:szCs w:val="28"/>
        </w:rPr>
        <w:lastRenderedPageBreak/>
        <w:br w:type="page"/>
      </w:r>
    </w:p>
    <w:p w:rsidR="00B95EB2" w:rsidRPr="00B667B1" w:rsidRDefault="00B95EB2" w:rsidP="009652D6">
      <w:pPr>
        <w:pStyle w:val="1"/>
        <w:rPr>
          <w:b/>
        </w:rPr>
      </w:pPr>
      <w:bookmarkStart w:id="5" w:name="_Toc338957154"/>
      <w:r w:rsidRPr="00B667B1">
        <w:rPr>
          <w:b/>
        </w:rPr>
        <w:lastRenderedPageBreak/>
        <w:t>4. НАПИСАНИЕ ОСНОВНОГО ТЕКСТА КУРСОВОЙ РАБОТЫ</w:t>
      </w:r>
      <w:bookmarkEnd w:id="5"/>
    </w:p>
    <w:p w:rsidR="009652D6" w:rsidRDefault="009652D6" w:rsidP="00B721F9">
      <w:pPr>
        <w:spacing w:after="0" w:line="360" w:lineRule="auto"/>
        <w:ind w:firstLine="709"/>
        <w:jc w:val="both"/>
        <w:rPr>
          <w:rFonts w:ascii="Times New Roman" w:hAnsi="Times New Roman" w:cs="Times New Roman"/>
          <w:sz w:val="28"/>
          <w:szCs w:val="28"/>
        </w:rPr>
      </w:pPr>
    </w:p>
    <w:p w:rsidR="00274F20"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текст курсового проекта состоит из двух-трёх глав</w:t>
      </w:r>
      <w:r w:rsidR="00B667B1">
        <w:rPr>
          <w:rFonts w:ascii="Times New Roman" w:hAnsi="Times New Roman" w:cs="Times New Roman"/>
          <w:sz w:val="28"/>
          <w:szCs w:val="28"/>
        </w:rPr>
        <w:t>, каждая из которых</w:t>
      </w:r>
      <w:r>
        <w:rPr>
          <w:rFonts w:ascii="Times New Roman" w:hAnsi="Times New Roman" w:cs="Times New Roman"/>
          <w:sz w:val="28"/>
          <w:szCs w:val="28"/>
        </w:rPr>
        <w:t xml:space="preserve"> включ</w:t>
      </w:r>
      <w:r w:rsidR="00B667B1">
        <w:rPr>
          <w:rFonts w:ascii="Times New Roman" w:hAnsi="Times New Roman" w:cs="Times New Roman"/>
          <w:sz w:val="28"/>
          <w:szCs w:val="28"/>
        </w:rPr>
        <w:t>ает два - три</w:t>
      </w:r>
      <w:r>
        <w:rPr>
          <w:rFonts w:ascii="Times New Roman" w:hAnsi="Times New Roman" w:cs="Times New Roman"/>
          <w:sz w:val="28"/>
          <w:szCs w:val="28"/>
        </w:rPr>
        <w:t xml:space="preserve"> параграф</w:t>
      </w:r>
      <w:r w:rsidR="00B667B1">
        <w:rPr>
          <w:rFonts w:ascii="Times New Roman" w:hAnsi="Times New Roman" w:cs="Times New Roman"/>
          <w:sz w:val="28"/>
          <w:szCs w:val="28"/>
        </w:rPr>
        <w:t>а</w:t>
      </w:r>
      <w:r>
        <w:rPr>
          <w:rFonts w:ascii="Times New Roman" w:hAnsi="Times New Roman" w:cs="Times New Roman"/>
          <w:sz w:val="28"/>
          <w:szCs w:val="28"/>
        </w:rPr>
        <w:t xml:space="preserve">. </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строится на дедуктивных принципах – от общего к частному. Подразумевается, что сначала идёт изучение обобщённого в теории материала, затем происходит анализ общего состояния конкретного предприятия, а заве</w:t>
      </w:r>
      <w:r w:rsidR="00B667B1">
        <w:rPr>
          <w:rFonts w:ascii="Times New Roman" w:hAnsi="Times New Roman" w:cs="Times New Roman"/>
          <w:sz w:val="28"/>
          <w:szCs w:val="28"/>
        </w:rPr>
        <w:t xml:space="preserve">ршают курсовой проект </w:t>
      </w:r>
      <w:r>
        <w:rPr>
          <w:rFonts w:ascii="Times New Roman" w:hAnsi="Times New Roman" w:cs="Times New Roman"/>
          <w:sz w:val="28"/>
          <w:szCs w:val="28"/>
        </w:rPr>
        <w:t>рекомендации по решению проблемы</w:t>
      </w:r>
      <w:r w:rsidR="00B667B1">
        <w:rPr>
          <w:rFonts w:ascii="Times New Roman" w:hAnsi="Times New Roman" w:cs="Times New Roman"/>
          <w:sz w:val="28"/>
          <w:szCs w:val="28"/>
        </w:rPr>
        <w:t xml:space="preserve"> данного предприятия</w:t>
      </w:r>
      <w:r>
        <w:rPr>
          <w:rFonts w:ascii="Times New Roman" w:hAnsi="Times New Roman" w:cs="Times New Roman"/>
          <w:sz w:val="28"/>
          <w:szCs w:val="28"/>
        </w:rPr>
        <w:t>. Соответственно, курсовой проект можно разбить на три главы:</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теоретическую;</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аналитическую;</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проектную.</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 теоретической – главе даётся сжатое описание самых существенных точек зрения теоретиков на исследуемую проблему.</w:t>
      </w:r>
      <w:r w:rsidR="002D0988">
        <w:rPr>
          <w:rFonts w:ascii="Times New Roman" w:hAnsi="Times New Roman" w:cs="Times New Roman"/>
          <w:sz w:val="28"/>
          <w:szCs w:val="28"/>
        </w:rPr>
        <w:t xml:space="preserve"> Задача студента на данном этапе - обобщить известные в науке подходы к исследованию проблемы, проведя их компаративный анализ. Чем большее количество источников будет привлечено к работе, тем полнее, последовательнее и объективнее будет сравнительный анализ. Результатом первой главы становится рабочая концепция исследования: что исследовать и как исследовать.</w:t>
      </w:r>
    </w:p>
    <w:p w:rsidR="002D0988" w:rsidRDefault="002D0988"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 аналитической – главе даётся краткая организационно-экономическая информация, приводится анализ финан</w:t>
      </w:r>
      <w:r w:rsidR="00B667B1">
        <w:rPr>
          <w:rFonts w:ascii="Times New Roman" w:hAnsi="Times New Roman" w:cs="Times New Roman"/>
          <w:sz w:val="28"/>
          <w:szCs w:val="28"/>
        </w:rPr>
        <w:t>сово-экономического состояния и, сам</w:t>
      </w:r>
      <w:r>
        <w:rPr>
          <w:rFonts w:ascii="Times New Roman" w:hAnsi="Times New Roman" w:cs="Times New Roman"/>
          <w:sz w:val="28"/>
          <w:szCs w:val="28"/>
        </w:rPr>
        <w:t>ое главное</w:t>
      </w:r>
      <w:r w:rsidR="00B667B1">
        <w:rPr>
          <w:rFonts w:ascii="Times New Roman" w:hAnsi="Times New Roman" w:cs="Times New Roman"/>
          <w:sz w:val="28"/>
          <w:szCs w:val="28"/>
        </w:rPr>
        <w:t>,</w:t>
      </w:r>
      <w:r>
        <w:rPr>
          <w:rFonts w:ascii="Times New Roman" w:hAnsi="Times New Roman" w:cs="Times New Roman"/>
          <w:sz w:val="28"/>
          <w:szCs w:val="28"/>
        </w:rPr>
        <w:t xml:space="preserve"> даётся оценка современному состоянию исследуемой проблемной области организации. Чем большее количество фактических данных удастся студенту извлечь в ходе практического исследования, тем полнее будет аналитическая часть курсового проекта.</w:t>
      </w:r>
    </w:p>
    <w:p w:rsidR="002D0988" w:rsidRDefault="002D0988"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 </w:t>
      </w:r>
      <w:r w:rsidR="00EB4620">
        <w:rPr>
          <w:rFonts w:ascii="Times New Roman" w:hAnsi="Times New Roman" w:cs="Times New Roman"/>
          <w:sz w:val="28"/>
          <w:szCs w:val="28"/>
        </w:rPr>
        <w:t>проектной</w:t>
      </w:r>
      <w:r>
        <w:rPr>
          <w:rFonts w:ascii="Times New Roman" w:hAnsi="Times New Roman" w:cs="Times New Roman"/>
          <w:sz w:val="28"/>
          <w:szCs w:val="28"/>
        </w:rPr>
        <w:t xml:space="preserve"> – главе приводятся авторские рекомендации студента по разрешению проблемы (совершенствованию ситуации) в организации, предложенные на основе изучения прогрессивной управленческой теории и практики.</w:t>
      </w:r>
      <w:r w:rsidR="00EB4620">
        <w:rPr>
          <w:rFonts w:ascii="Times New Roman" w:hAnsi="Times New Roman" w:cs="Times New Roman"/>
          <w:sz w:val="28"/>
          <w:szCs w:val="28"/>
        </w:rPr>
        <w:t xml:space="preserve"> Рекомендации должны носить максимально конкретный характер: недостаточно, например, предложить </w:t>
      </w:r>
      <w:r w:rsidR="00EB4620">
        <w:rPr>
          <w:rFonts w:ascii="Times New Roman" w:hAnsi="Times New Roman" w:cs="Times New Roman"/>
          <w:sz w:val="28"/>
          <w:szCs w:val="28"/>
        </w:rPr>
        <w:lastRenderedPageBreak/>
        <w:t>«повысить мотивацию сотрудников» - необходимо указать, как, когда и в отношении кого необходимо это сделать. Обязательной частью проектной главы является расчёт эффективности предложенных рекомендаций.</w:t>
      </w:r>
    </w:p>
    <w:p w:rsidR="00136FCA" w:rsidRPr="00136FCA" w:rsidRDefault="00136FCA" w:rsidP="00136FCA">
      <w:pPr>
        <w:spacing w:after="0" w:line="360" w:lineRule="auto"/>
        <w:ind w:firstLine="709"/>
        <w:jc w:val="both"/>
        <w:rPr>
          <w:rFonts w:ascii="Times New Roman" w:hAnsi="Times New Roman" w:cs="Times New Roman"/>
          <w:sz w:val="28"/>
          <w:szCs w:val="28"/>
        </w:rPr>
      </w:pPr>
      <w:r w:rsidRPr="00136FCA">
        <w:rPr>
          <w:rFonts w:ascii="Times New Roman" w:hAnsi="Times New Roman" w:cs="Times New Roman"/>
          <w:sz w:val="28"/>
          <w:szCs w:val="28"/>
        </w:rPr>
        <w:t>Материал курсовой работы должен быть изложен логически последовательно, хорошим литературным языком.</w:t>
      </w:r>
      <w:r w:rsidR="00B667B1">
        <w:rPr>
          <w:rFonts w:ascii="Times New Roman" w:hAnsi="Times New Roman" w:cs="Times New Roman"/>
          <w:sz w:val="28"/>
          <w:szCs w:val="28"/>
        </w:rPr>
        <w:t xml:space="preserve"> </w:t>
      </w:r>
      <w:r w:rsidRPr="00136FCA">
        <w:rPr>
          <w:rFonts w:ascii="Times New Roman" w:hAnsi="Times New Roman" w:cs="Times New Roman"/>
          <w:sz w:val="28"/>
          <w:szCs w:val="28"/>
        </w:rPr>
        <w:t>Научная речь имеет грамматические, синтаксические и лексико-стилистические особенности, отличающие ее от других разновидностей письменной речи. В работе не следует прибегать к просторечиям, не стоит злоупотреблять простыми предложениями, которые производят впечатление примитивности и смысловой бедности изложения. Уровень подачи научного текста предполагает известную сложность языка. Синтаксис научного текста отличается обилием сложносочиненных и сложноподчиненных предложений. Именно они способны адекватно передавать логические механизмы научной аргументации и причинно-следственные связи, занимающие важнейшее место в научном тексте.</w:t>
      </w:r>
    </w:p>
    <w:p w:rsidR="00136FCA" w:rsidRPr="00136FCA" w:rsidRDefault="00136FCA" w:rsidP="00136FCA">
      <w:pPr>
        <w:pStyle w:val="af"/>
        <w:spacing w:before="0" w:beforeAutospacing="0" w:after="0" w:afterAutospacing="0" w:line="360" w:lineRule="auto"/>
        <w:ind w:firstLine="709"/>
        <w:jc w:val="both"/>
        <w:rPr>
          <w:color w:val="auto"/>
          <w:sz w:val="28"/>
          <w:szCs w:val="28"/>
        </w:rPr>
      </w:pPr>
      <w:r w:rsidRPr="00136FCA">
        <w:rPr>
          <w:color w:val="auto"/>
          <w:sz w:val="28"/>
          <w:szCs w:val="28"/>
        </w:rPr>
        <w:t xml:space="preserve">Следует использовать лаконичный объективно-беспристрастный стиль изложения. Необходимо следить за точностью формулировок и корректностью употребляемых терминов и понятий (при необходимости давать определения используемых понятий, пояснять, почему выбран тот или иной вариант употребления понятия), не использовать в качестве терминов слова, заимствованные из иностранного языка, если существуют эквивалентные понятия в русском языке. </w:t>
      </w:r>
    </w:p>
    <w:p w:rsidR="00136FCA" w:rsidRPr="00136FCA" w:rsidRDefault="00136FCA" w:rsidP="00136FCA">
      <w:pPr>
        <w:pStyle w:val="af"/>
        <w:spacing w:before="0" w:beforeAutospacing="0" w:after="0" w:afterAutospacing="0" w:line="360" w:lineRule="auto"/>
        <w:ind w:firstLine="709"/>
        <w:jc w:val="both"/>
        <w:rPr>
          <w:color w:val="auto"/>
          <w:sz w:val="28"/>
          <w:szCs w:val="28"/>
        </w:rPr>
      </w:pPr>
      <w:r w:rsidRPr="00136FCA">
        <w:rPr>
          <w:color w:val="auto"/>
          <w:sz w:val="28"/>
          <w:szCs w:val="28"/>
        </w:rPr>
        <w:t>Необходимо структурировать работу и представлять результаты в удобной форме. Рекомендуются основные схемы, графики и таблицы, представляющие материал в кон</w:t>
      </w:r>
      <w:r w:rsidR="00B667B1">
        <w:rPr>
          <w:color w:val="auto"/>
          <w:sz w:val="28"/>
          <w:szCs w:val="28"/>
        </w:rPr>
        <w:t>центрированном</w:t>
      </w:r>
      <w:r w:rsidRPr="00136FCA">
        <w:rPr>
          <w:color w:val="auto"/>
          <w:sz w:val="28"/>
          <w:szCs w:val="28"/>
        </w:rPr>
        <w:t xml:space="preserve"> виде и необходимые для лучшего понимания текста, размещать по ходу изложения, в то время как дополнительные материалы</w:t>
      </w:r>
      <w:r w:rsidR="00B667B1">
        <w:rPr>
          <w:color w:val="auto"/>
          <w:sz w:val="28"/>
          <w:szCs w:val="28"/>
        </w:rPr>
        <w:t xml:space="preserve">, а также крупные </w:t>
      </w:r>
      <w:r w:rsidRPr="00136FCA">
        <w:rPr>
          <w:color w:val="auto"/>
          <w:sz w:val="28"/>
          <w:szCs w:val="28"/>
        </w:rPr>
        <w:t>таблиц</w:t>
      </w:r>
      <w:r w:rsidR="00B667B1">
        <w:rPr>
          <w:color w:val="auto"/>
          <w:sz w:val="28"/>
          <w:szCs w:val="28"/>
        </w:rPr>
        <w:t>ы, графики, иллюстрации и т.п.</w:t>
      </w:r>
      <w:r w:rsidRPr="00136FCA">
        <w:rPr>
          <w:color w:val="auto"/>
          <w:sz w:val="28"/>
          <w:szCs w:val="28"/>
        </w:rPr>
        <w:t xml:space="preserve">, размещать в конце текста в приложении, чтобы не загромождать текст и не отвлекать читателя от основной мысли. </w:t>
      </w:r>
    </w:p>
    <w:p w:rsidR="00136FCA" w:rsidRPr="00136FCA" w:rsidRDefault="00136FCA" w:rsidP="00136FCA">
      <w:pPr>
        <w:spacing w:after="0" w:line="360" w:lineRule="auto"/>
        <w:ind w:firstLine="709"/>
        <w:jc w:val="both"/>
        <w:rPr>
          <w:rFonts w:ascii="Times New Roman" w:hAnsi="Times New Roman" w:cs="Times New Roman"/>
          <w:sz w:val="28"/>
          <w:szCs w:val="28"/>
        </w:rPr>
      </w:pPr>
      <w:r w:rsidRPr="00136FCA">
        <w:rPr>
          <w:rFonts w:ascii="Times New Roman" w:hAnsi="Times New Roman" w:cs="Times New Roman"/>
          <w:sz w:val="28"/>
          <w:szCs w:val="28"/>
        </w:rPr>
        <w:t xml:space="preserve">В соответствии с этикой научного изложения, необходимо строго следить за правильностью цитирования и соответствия ссылок на источники, </w:t>
      </w:r>
      <w:r w:rsidRPr="00136FCA">
        <w:rPr>
          <w:rFonts w:ascii="Times New Roman" w:hAnsi="Times New Roman" w:cs="Times New Roman"/>
          <w:sz w:val="28"/>
          <w:szCs w:val="28"/>
        </w:rPr>
        <w:lastRenderedPageBreak/>
        <w:t>по возможности разделять упоминаемые в работе результаты (идеи, гипотезы) разных авторов и, соответственно, отдельно ссылаться на них; способ и форма изложения материала должна облегчить понимание читателем того, какие из результатов (идей, гипотез), упоминаемых в работе является авторскими, а какие – продуктом чужого творчества (с точной ссылкой на источник в соответствии с принятыми требованиями цитирования) или уже являются общепринятыми.</w:t>
      </w:r>
    </w:p>
    <w:p w:rsidR="00136FCA" w:rsidRPr="00136FCA" w:rsidRDefault="00136FCA" w:rsidP="00136FCA">
      <w:pPr>
        <w:spacing w:after="0" w:line="360" w:lineRule="auto"/>
        <w:ind w:firstLine="709"/>
        <w:jc w:val="both"/>
        <w:rPr>
          <w:rFonts w:ascii="Times New Roman" w:hAnsi="Times New Roman" w:cs="Times New Roman"/>
          <w:sz w:val="28"/>
          <w:szCs w:val="28"/>
        </w:rPr>
      </w:pPr>
      <w:r w:rsidRPr="00136FCA">
        <w:rPr>
          <w:rFonts w:ascii="Times New Roman" w:hAnsi="Times New Roman" w:cs="Times New Roman"/>
          <w:sz w:val="28"/>
          <w:szCs w:val="28"/>
        </w:rPr>
        <w:t>Научная речь предполагает использование определенных фразеологических оборотов, слов-связок, вводных слов. Их назначение состоит в том, чтобы показать логическое соотношение данной части изложения с предыдущей и последующей или подчеркнуть рубрикацию текста. Вводные слова и обороты типа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между тем, что сказано выше и тем, что будет сказано сейчас, существуют причинно-следственные отношения. Слова и обороты типа «вначале», «во-первых», «во-вторых», «в заключение сказанного» указывают на место излагаемой мысли или факта в логической структуре текста. Слова и обороты «тем не менее», «впрочем», «однако», «между тем» выражают наличие противоречия между только что сказанным и тем, что сейчас будет сказано.</w:t>
      </w:r>
      <w:r w:rsidR="00B667B1">
        <w:rPr>
          <w:rFonts w:ascii="Times New Roman" w:hAnsi="Times New Roman" w:cs="Times New Roman"/>
          <w:sz w:val="28"/>
          <w:szCs w:val="28"/>
        </w:rPr>
        <w:t xml:space="preserve"> </w:t>
      </w:r>
      <w:r w:rsidRPr="00136FCA">
        <w:rPr>
          <w:rFonts w:ascii="Times New Roman" w:hAnsi="Times New Roman" w:cs="Times New Roman"/>
          <w:sz w:val="28"/>
          <w:szCs w:val="28"/>
        </w:rPr>
        <w:t>Обороты типа «рассмотрим подробнее» или «перейдём к …» помогают более четкой рубрикации текста, поскольку подчеркивают переход к новой, невыделенной особой рубрикой, части изложения.</w:t>
      </w:r>
    </w:p>
    <w:p w:rsidR="00136FCA" w:rsidRPr="00136FCA" w:rsidRDefault="00136FCA" w:rsidP="00136FCA">
      <w:pPr>
        <w:spacing w:after="0" w:line="360" w:lineRule="auto"/>
        <w:ind w:firstLine="709"/>
        <w:jc w:val="both"/>
        <w:rPr>
          <w:rFonts w:ascii="Times New Roman" w:hAnsi="Times New Roman" w:cs="Times New Roman"/>
          <w:sz w:val="28"/>
          <w:szCs w:val="28"/>
        </w:rPr>
      </w:pPr>
      <w:r w:rsidRPr="00136FCA">
        <w:rPr>
          <w:rFonts w:ascii="Times New Roman" w:hAnsi="Times New Roman" w:cs="Times New Roman"/>
          <w:sz w:val="28"/>
          <w:szCs w:val="28"/>
        </w:rPr>
        <w:t>Не рекомендуется вести изложение от первого лица: «я считаю», «по нашему мнению», «мы наблюдали». Предпочтительнее использовать выражения «по мнению автора курсовой работы». Но лучше всего использовать безличную форму и неопределенно-личные конструкции:</w:t>
      </w:r>
    </w:p>
    <w:p w:rsidR="00136FCA" w:rsidRPr="00136FCA" w:rsidRDefault="00136FCA" w:rsidP="00136FCA">
      <w:pPr>
        <w:widowControl w:val="0"/>
        <w:numPr>
          <w:ilvl w:val="0"/>
          <w:numId w:val="13"/>
        </w:numPr>
        <w:tabs>
          <w:tab w:val="num" w:pos="540"/>
        </w:tabs>
        <w:autoSpaceDE w:val="0"/>
        <w:autoSpaceDN w:val="0"/>
        <w:adjustRightInd w:val="0"/>
        <w:spacing w:after="0" w:line="360" w:lineRule="auto"/>
        <w:ind w:left="0" w:right="-414" w:firstLine="709"/>
        <w:rPr>
          <w:rFonts w:ascii="Times New Roman" w:hAnsi="Times New Roman" w:cs="Times New Roman"/>
          <w:sz w:val="28"/>
          <w:szCs w:val="28"/>
        </w:rPr>
      </w:pPr>
      <w:r w:rsidRPr="00136FCA">
        <w:rPr>
          <w:rFonts w:ascii="Times New Roman" w:hAnsi="Times New Roman" w:cs="Times New Roman"/>
          <w:sz w:val="28"/>
          <w:szCs w:val="28"/>
        </w:rPr>
        <w:t>«на основе выполненного анализа можно утверждать…»;</w:t>
      </w:r>
    </w:p>
    <w:p w:rsidR="00136FCA" w:rsidRPr="00136FCA" w:rsidRDefault="00136FCA" w:rsidP="00136FCA">
      <w:pPr>
        <w:widowControl w:val="0"/>
        <w:numPr>
          <w:ilvl w:val="0"/>
          <w:numId w:val="13"/>
        </w:numPr>
        <w:tabs>
          <w:tab w:val="num" w:pos="540"/>
        </w:tabs>
        <w:autoSpaceDE w:val="0"/>
        <w:autoSpaceDN w:val="0"/>
        <w:adjustRightInd w:val="0"/>
        <w:spacing w:after="0" w:line="360" w:lineRule="auto"/>
        <w:ind w:left="0" w:firstLine="709"/>
        <w:jc w:val="both"/>
        <w:rPr>
          <w:rFonts w:ascii="Times New Roman" w:hAnsi="Times New Roman" w:cs="Times New Roman"/>
          <w:sz w:val="28"/>
          <w:szCs w:val="28"/>
        </w:rPr>
      </w:pPr>
      <w:r w:rsidRPr="00136FCA">
        <w:rPr>
          <w:rFonts w:ascii="Times New Roman" w:hAnsi="Times New Roman" w:cs="Times New Roman"/>
          <w:sz w:val="28"/>
          <w:szCs w:val="28"/>
        </w:rPr>
        <w:t>«изучение опыта свидетельствует о том, что…»;</w:t>
      </w:r>
    </w:p>
    <w:p w:rsidR="00136FCA" w:rsidRPr="00136FCA" w:rsidRDefault="00136FCA" w:rsidP="00136FCA">
      <w:pPr>
        <w:widowControl w:val="0"/>
        <w:numPr>
          <w:ilvl w:val="0"/>
          <w:numId w:val="13"/>
        </w:numPr>
        <w:tabs>
          <w:tab w:val="num" w:pos="540"/>
        </w:tabs>
        <w:autoSpaceDE w:val="0"/>
        <w:autoSpaceDN w:val="0"/>
        <w:adjustRightInd w:val="0"/>
        <w:spacing w:after="0" w:line="360" w:lineRule="auto"/>
        <w:ind w:left="0" w:firstLine="709"/>
        <w:jc w:val="both"/>
        <w:rPr>
          <w:rFonts w:ascii="Times New Roman" w:hAnsi="Times New Roman" w:cs="Times New Roman"/>
          <w:sz w:val="28"/>
          <w:szCs w:val="28"/>
        </w:rPr>
      </w:pPr>
      <w:r w:rsidRPr="00136FCA">
        <w:rPr>
          <w:rFonts w:ascii="Times New Roman" w:hAnsi="Times New Roman" w:cs="Times New Roman"/>
          <w:sz w:val="28"/>
          <w:szCs w:val="28"/>
        </w:rPr>
        <w:t>«выявлено несколько новых принципов»;</w:t>
      </w:r>
    </w:p>
    <w:p w:rsidR="00136FCA" w:rsidRPr="00136FCA" w:rsidRDefault="00136FCA" w:rsidP="00136FCA">
      <w:pPr>
        <w:widowControl w:val="0"/>
        <w:numPr>
          <w:ilvl w:val="0"/>
          <w:numId w:val="13"/>
        </w:numPr>
        <w:tabs>
          <w:tab w:val="num" w:pos="540"/>
        </w:tabs>
        <w:autoSpaceDE w:val="0"/>
        <w:autoSpaceDN w:val="0"/>
        <w:adjustRightInd w:val="0"/>
        <w:spacing w:after="0" w:line="360" w:lineRule="auto"/>
        <w:ind w:left="0" w:firstLine="709"/>
        <w:jc w:val="both"/>
        <w:rPr>
          <w:rFonts w:ascii="Times New Roman" w:hAnsi="Times New Roman" w:cs="Times New Roman"/>
          <w:sz w:val="28"/>
          <w:szCs w:val="28"/>
        </w:rPr>
      </w:pPr>
      <w:r w:rsidRPr="00136FCA">
        <w:rPr>
          <w:rFonts w:ascii="Times New Roman" w:hAnsi="Times New Roman" w:cs="Times New Roman"/>
          <w:sz w:val="28"/>
          <w:szCs w:val="28"/>
        </w:rPr>
        <w:t>«проведенные исследования подтвердили…».</w:t>
      </w:r>
    </w:p>
    <w:p w:rsidR="00136FCA" w:rsidRPr="00136FCA" w:rsidRDefault="00136FCA" w:rsidP="00136FCA">
      <w:pPr>
        <w:spacing w:after="0" w:line="360" w:lineRule="auto"/>
        <w:ind w:firstLine="709"/>
        <w:jc w:val="both"/>
        <w:rPr>
          <w:rFonts w:ascii="Times New Roman" w:hAnsi="Times New Roman" w:cs="Times New Roman"/>
          <w:sz w:val="28"/>
          <w:szCs w:val="28"/>
        </w:rPr>
      </w:pPr>
      <w:r w:rsidRPr="00136FCA">
        <w:rPr>
          <w:rFonts w:ascii="Times New Roman" w:hAnsi="Times New Roman" w:cs="Times New Roman"/>
          <w:sz w:val="28"/>
          <w:szCs w:val="28"/>
        </w:rPr>
        <w:lastRenderedPageBreak/>
        <w:t>Рекомендуется тщательно считывать текст на предмет исправления грамматических, орфографических, стилистических и других ошибок.</w:t>
      </w:r>
    </w:p>
    <w:p w:rsidR="00136FCA" w:rsidRDefault="00136FCA" w:rsidP="0013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параграф обязательно заканчивается выводом, который в двух-трёх предложениях раскрывает содержание параграфа. Вывод отделяется от основного тек</w:t>
      </w:r>
      <w:r w:rsidR="00B667B1">
        <w:rPr>
          <w:rFonts w:ascii="Times New Roman" w:hAnsi="Times New Roman" w:cs="Times New Roman"/>
          <w:sz w:val="28"/>
          <w:szCs w:val="28"/>
        </w:rPr>
        <w:t>ста параграфа абзацем, начинающи</w:t>
      </w:r>
      <w:r>
        <w:rPr>
          <w:rFonts w:ascii="Times New Roman" w:hAnsi="Times New Roman" w:cs="Times New Roman"/>
          <w:sz w:val="28"/>
          <w:szCs w:val="28"/>
        </w:rPr>
        <w:t>мся с фраз типа «Таким образом», «Подводя итог», «Можно сделать вывод» и др.</w:t>
      </w:r>
    </w:p>
    <w:p w:rsidR="00136FCA" w:rsidRDefault="00136FCA" w:rsidP="0013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глава завершается перечнем выводов по содержащимся в ней параграфам. Выводы по главам оформляются следующим образом. После основного текста главы оставляется пустой абзац. Затем с новой строки необходимо написать «Выводы по </w:t>
      </w:r>
      <w:r>
        <w:rPr>
          <w:rFonts w:ascii="Times New Roman" w:hAnsi="Times New Roman" w:cs="Times New Roman"/>
          <w:sz w:val="28"/>
          <w:szCs w:val="28"/>
          <w:lang w:val="en-US"/>
        </w:rPr>
        <w:t>n</w:t>
      </w:r>
      <w:r w:rsidRPr="008C6AF0">
        <w:rPr>
          <w:rFonts w:ascii="Times New Roman" w:hAnsi="Times New Roman" w:cs="Times New Roman"/>
          <w:sz w:val="28"/>
          <w:szCs w:val="28"/>
        </w:rPr>
        <w:t>-</w:t>
      </w:r>
      <w:r>
        <w:rPr>
          <w:rFonts w:ascii="Times New Roman" w:hAnsi="Times New Roman" w:cs="Times New Roman"/>
          <w:sz w:val="28"/>
          <w:szCs w:val="28"/>
        </w:rPr>
        <w:t xml:space="preserve">й главе», где </w:t>
      </w:r>
      <w:r>
        <w:rPr>
          <w:rFonts w:ascii="Times New Roman" w:hAnsi="Times New Roman" w:cs="Times New Roman"/>
          <w:sz w:val="28"/>
          <w:szCs w:val="28"/>
          <w:lang w:val="en-US"/>
        </w:rPr>
        <w:t>n</w:t>
      </w:r>
      <w:r w:rsidRPr="008C6AF0">
        <w:rPr>
          <w:rFonts w:ascii="Times New Roman" w:hAnsi="Times New Roman" w:cs="Times New Roman"/>
          <w:sz w:val="28"/>
          <w:szCs w:val="28"/>
        </w:rPr>
        <w:t xml:space="preserve"> – </w:t>
      </w:r>
      <w:r>
        <w:rPr>
          <w:rFonts w:ascii="Times New Roman" w:hAnsi="Times New Roman" w:cs="Times New Roman"/>
          <w:sz w:val="28"/>
          <w:szCs w:val="28"/>
        </w:rPr>
        <w:t>номер главы. Например, «Выводы по 2-й главе». Затем с использованием автоматических маркированных списков перечисляются основные итоги работы над главой. Приблизительный объём выводов по каждой главе составляет от половины страницы до одной страницы.</w:t>
      </w:r>
    </w:p>
    <w:p w:rsidR="00136FCA" w:rsidRDefault="00136FCA" w:rsidP="0013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136FCA" w:rsidRDefault="00136FCA" w:rsidP="0013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1-й главе.</w:t>
      </w:r>
    </w:p>
    <w:p w:rsidR="00136FCA" w:rsidRDefault="00136FCA" w:rsidP="00136FCA">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Рассмотрено понятие «управленческое решение» на основе таких подходов, как….</w:t>
      </w:r>
    </w:p>
    <w:p w:rsidR="00136FCA" w:rsidRDefault="00136FCA" w:rsidP="00136FCA">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Приведена классификация управленческих решений по таким признакам, как…</w:t>
      </w:r>
    </w:p>
    <w:p w:rsidR="00136FCA" w:rsidRPr="008C6AF0" w:rsidRDefault="00136FCA" w:rsidP="00136FCA">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Изучены основные модели принятия управленческих решений, а именно…</w:t>
      </w:r>
    </w:p>
    <w:p w:rsidR="00136FCA" w:rsidRDefault="00136FCA" w:rsidP="00136FCA">
      <w:pPr>
        <w:spacing w:after="0" w:line="360" w:lineRule="auto"/>
        <w:ind w:firstLine="709"/>
        <w:jc w:val="both"/>
        <w:rPr>
          <w:rFonts w:ascii="Times New Roman" w:hAnsi="Times New Roman" w:cs="Times New Roman"/>
          <w:sz w:val="28"/>
          <w:szCs w:val="28"/>
        </w:rPr>
      </w:pPr>
    </w:p>
    <w:p w:rsidR="00136FCA" w:rsidRDefault="00136FCA" w:rsidP="0013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и обоснованность выводов по курсовому проекту являются одним из важных критериев его оценки.</w:t>
      </w:r>
    </w:p>
    <w:p w:rsidR="00B721F9" w:rsidRDefault="00FB5348"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написании курсовой работы студенты следует обращать внимание на использование методов научного анализа информации и на соответствие текста научному стилю изложения.</w:t>
      </w: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274F20" w:rsidRPr="00B667B1" w:rsidRDefault="00B95EB2" w:rsidP="009652D6">
      <w:pPr>
        <w:pStyle w:val="1"/>
        <w:rPr>
          <w:b/>
        </w:rPr>
      </w:pPr>
      <w:bookmarkStart w:id="6" w:name="_Toc338957155"/>
      <w:r w:rsidRPr="00B667B1">
        <w:rPr>
          <w:b/>
        </w:rPr>
        <w:lastRenderedPageBreak/>
        <w:t>5. ОФОРМЛЕНИЕ КУРСОВОЙ РАБОТЫ</w:t>
      </w:r>
      <w:bookmarkEnd w:id="6"/>
    </w:p>
    <w:p w:rsidR="00550198" w:rsidRDefault="00550198" w:rsidP="007522F5">
      <w:pPr>
        <w:spacing w:after="0" w:line="360" w:lineRule="auto"/>
        <w:ind w:firstLine="709"/>
        <w:rPr>
          <w:rFonts w:ascii="Times New Roman" w:hAnsi="Times New Roman" w:cs="Times New Roman"/>
          <w:sz w:val="28"/>
          <w:szCs w:val="28"/>
        </w:rPr>
      </w:pP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Работа представляется в виде аккуратной, отредактированной, сброшюрованной рукописи на стандартных листах белой бумаги (формат А4). Текст располагается на одной стороне стандартного листа.</w:t>
      </w: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Допускается использова</w:t>
      </w:r>
      <w:r>
        <w:rPr>
          <w:rFonts w:ascii="Times New Roman" w:hAnsi="Times New Roman" w:cs="Times New Roman"/>
          <w:color w:val="000000"/>
          <w:sz w:val="28"/>
          <w:szCs w:val="28"/>
        </w:rPr>
        <w:t>ние цветных рисунков, схем и ди</w:t>
      </w:r>
      <w:r w:rsidRPr="0059074C">
        <w:rPr>
          <w:rFonts w:ascii="Times New Roman" w:hAnsi="Times New Roman" w:cs="Times New Roman"/>
          <w:color w:val="000000"/>
          <w:sz w:val="28"/>
          <w:szCs w:val="28"/>
        </w:rPr>
        <w:t xml:space="preserve">аграмм. При написании текста необходимо оставлять поля следующих размеров: слева — 30 мм; справа — 15 мм; сверху — 20 мм; снизу — 20 мм. Нумерация страниц должна быть сквозной. Номер проставляется арабскими цифрами в </w:t>
      </w:r>
      <w:r>
        <w:rPr>
          <w:rFonts w:ascii="Times New Roman" w:hAnsi="Times New Roman" w:cs="Times New Roman"/>
          <w:color w:val="000000"/>
          <w:sz w:val="28"/>
          <w:szCs w:val="28"/>
        </w:rPr>
        <w:t>верх</w:t>
      </w:r>
      <w:r w:rsidRPr="0059074C">
        <w:rPr>
          <w:rFonts w:ascii="Times New Roman" w:hAnsi="Times New Roman" w:cs="Times New Roman"/>
          <w:color w:val="000000"/>
          <w:sz w:val="28"/>
          <w:szCs w:val="28"/>
        </w:rPr>
        <w:t>не</w:t>
      </w:r>
      <w:r>
        <w:rPr>
          <w:rFonts w:ascii="Times New Roman" w:hAnsi="Times New Roman" w:cs="Times New Roman"/>
          <w:color w:val="000000"/>
          <w:sz w:val="28"/>
          <w:szCs w:val="28"/>
        </w:rPr>
        <w:t>й части страницы посередине</w:t>
      </w:r>
      <w:r w:rsidRPr="0059074C">
        <w:rPr>
          <w:rFonts w:ascii="Times New Roman" w:hAnsi="Times New Roman" w:cs="Times New Roman"/>
          <w:color w:val="000000"/>
          <w:sz w:val="28"/>
          <w:szCs w:val="28"/>
        </w:rPr>
        <w:t>. Титульный лист имеет номер 1, который на нем не ставится. Введение начинается со страницы 3.</w:t>
      </w: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Заголовки должны быть сформулированы кратко. Они нумеруются иерархически. Номер помешается перед названием, после каждой группы цифр ставится точка, например: «</w:t>
      </w:r>
      <w:r w:rsidRPr="00B667B1">
        <w:rPr>
          <w:rFonts w:ascii="Times New Roman" w:hAnsi="Times New Roman" w:cs="Times New Roman"/>
          <w:b/>
          <w:color w:val="000000"/>
          <w:sz w:val="28"/>
          <w:szCs w:val="28"/>
        </w:rPr>
        <w:t>1. НАЗВАНИЕ ГЛАВЫ</w:t>
      </w:r>
      <w:r>
        <w:rPr>
          <w:rFonts w:ascii="Times New Roman" w:hAnsi="Times New Roman" w:cs="Times New Roman"/>
          <w:color w:val="000000"/>
          <w:sz w:val="28"/>
          <w:szCs w:val="28"/>
        </w:rPr>
        <w:t>» или«</w:t>
      </w:r>
      <w:r w:rsidRPr="00B667B1">
        <w:rPr>
          <w:rFonts w:ascii="Times New Roman" w:hAnsi="Times New Roman" w:cs="Times New Roman"/>
          <w:b/>
          <w:color w:val="000000"/>
          <w:sz w:val="28"/>
          <w:szCs w:val="28"/>
        </w:rPr>
        <w:t>1.1. Название параграфа</w:t>
      </w:r>
      <w:r w:rsidRPr="0059074C">
        <w:rPr>
          <w:rFonts w:ascii="Times New Roman" w:hAnsi="Times New Roman" w:cs="Times New Roman"/>
          <w:color w:val="000000"/>
          <w:sz w:val="28"/>
          <w:szCs w:val="28"/>
        </w:rPr>
        <w:t>». В конце заголовка точка не ставится. Заголовки одного уровня оформляются одинаково по всему тексту. Кажд</w:t>
      </w:r>
      <w:r w:rsidR="00847D90">
        <w:rPr>
          <w:rFonts w:ascii="Times New Roman" w:hAnsi="Times New Roman" w:cs="Times New Roman"/>
          <w:color w:val="000000"/>
          <w:sz w:val="28"/>
          <w:szCs w:val="28"/>
        </w:rPr>
        <w:t>ый</w:t>
      </w:r>
      <w:r w:rsidRPr="0059074C">
        <w:rPr>
          <w:rFonts w:ascii="Times New Roman" w:hAnsi="Times New Roman" w:cs="Times New Roman"/>
          <w:color w:val="000000"/>
          <w:sz w:val="28"/>
          <w:szCs w:val="28"/>
        </w:rPr>
        <w:t xml:space="preserve"> раздел (заголовок 1-го уровня) следует начинать с новой страницы. Заголовки 1-го уровня </w:t>
      </w:r>
      <w:r>
        <w:rPr>
          <w:rFonts w:ascii="Times New Roman" w:hAnsi="Times New Roman" w:cs="Times New Roman"/>
          <w:color w:val="000000"/>
          <w:sz w:val="28"/>
          <w:szCs w:val="28"/>
        </w:rPr>
        <w:t>(</w:t>
      </w:r>
      <w:r w:rsidR="00B667B1" w:rsidRPr="00B667B1">
        <w:rPr>
          <w:rFonts w:ascii="Times New Roman" w:hAnsi="Times New Roman" w:cs="Times New Roman"/>
          <w:b/>
          <w:color w:val="000000"/>
          <w:sz w:val="28"/>
          <w:szCs w:val="28"/>
        </w:rPr>
        <w:t>ВВЕДЕНИЕ</w:t>
      </w:r>
      <w:r w:rsidR="00847D90" w:rsidRPr="00B667B1">
        <w:rPr>
          <w:rFonts w:ascii="Times New Roman" w:hAnsi="Times New Roman" w:cs="Times New Roman"/>
          <w:b/>
          <w:color w:val="000000"/>
          <w:sz w:val="28"/>
          <w:szCs w:val="28"/>
        </w:rPr>
        <w:t xml:space="preserve">, </w:t>
      </w:r>
      <w:r w:rsidR="00B667B1" w:rsidRPr="00B667B1">
        <w:rPr>
          <w:rFonts w:ascii="Times New Roman" w:hAnsi="Times New Roman" w:cs="Times New Roman"/>
          <w:b/>
          <w:color w:val="000000"/>
          <w:sz w:val="28"/>
          <w:szCs w:val="28"/>
        </w:rPr>
        <w:t>НАЗВАНИЕ ГЛАВ,</w:t>
      </w:r>
      <w:r w:rsidR="00847D90" w:rsidRPr="00B667B1">
        <w:rPr>
          <w:rFonts w:ascii="Times New Roman" w:hAnsi="Times New Roman" w:cs="Times New Roman"/>
          <w:b/>
          <w:color w:val="000000"/>
          <w:sz w:val="28"/>
          <w:szCs w:val="28"/>
        </w:rPr>
        <w:t xml:space="preserve"> З</w:t>
      </w:r>
      <w:r w:rsidR="00B667B1" w:rsidRPr="00B667B1">
        <w:rPr>
          <w:rFonts w:ascii="Times New Roman" w:hAnsi="Times New Roman" w:cs="Times New Roman"/>
          <w:b/>
          <w:color w:val="000000"/>
          <w:sz w:val="28"/>
          <w:szCs w:val="28"/>
        </w:rPr>
        <w:t>АКЛЮЧЕНИЕ</w:t>
      </w:r>
      <w:r w:rsidR="00847D90" w:rsidRPr="00B667B1">
        <w:rPr>
          <w:rFonts w:ascii="Times New Roman" w:hAnsi="Times New Roman" w:cs="Times New Roman"/>
          <w:b/>
          <w:color w:val="000000"/>
          <w:sz w:val="28"/>
          <w:szCs w:val="28"/>
        </w:rPr>
        <w:t>, С</w:t>
      </w:r>
      <w:r w:rsidR="00B667B1" w:rsidRPr="00B667B1">
        <w:rPr>
          <w:rFonts w:ascii="Times New Roman" w:hAnsi="Times New Roman" w:cs="Times New Roman"/>
          <w:b/>
          <w:color w:val="000000"/>
          <w:sz w:val="28"/>
          <w:szCs w:val="28"/>
        </w:rPr>
        <w:t>ПИСОК ИСПОЛЬЗОВАННОЙ ЛИТЕРАТУРЫ</w:t>
      </w:r>
      <w:r w:rsidR="00847D90" w:rsidRPr="00B667B1">
        <w:rPr>
          <w:rFonts w:ascii="Times New Roman" w:hAnsi="Times New Roman" w:cs="Times New Roman"/>
          <w:b/>
          <w:color w:val="000000"/>
          <w:sz w:val="28"/>
          <w:szCs w:val="28"/>
        </w:rPr>
        <w:t>)</w:t>
      </w:r>
      <w:r w:rsidR="00847D90">
        <w:rPr>
          <w:rFonts w:ascii="Times New Roman" w:hAnsi="Times New Roman" w:cs="Times New Roman"/>
          <w:color w:val="000000"/>
          <w:sz w:val="28"/>
          <w:szCs w:val="28"/>
        </w:rPr>
        <w:t xml:space="preserve"> </w:t>
      </w:r>
      <w:r w:rsidRPr="0059074C">
        <w:rPr>
          <w:rFonts w:ascii="Times New Roman" w:hAnsi="Times New Roman" w:cs="Times New Roman"/>
          <w:color w:val="000000"/>
          <w:sz w:val="28"/>
          <w:szCs w:val="28"/>
        </w:rPr>
        <w:t xml:space="preserve">следует располагать в середине строки и набирать </w:t>
      </w:r>
      <w:r>
        <w:rPr>
          <w:rFonts w:ascii="Times New Roman" w:hAnsi="Times New Roman" w:cs="Times New Roman"/>
          <w:color w:val="000000"/>
          <w:sz w:val="28"/>
          <w:szCs w:val="28"/>
        </w:rPr>
        <w:t>заглавными</w:t>
      </w:r>
      <w:r w:rsidRPr="0059074C">
        <w:rPr>
          <w:rFonts w:ascii="Times New Roman" w:hAnsi="Times New Roman" w:cs="Times New Roman"/>
          <w:color w:val="000000"/>
          <w:sz w:val="28"/>
          <w:szCs w:val="28"/>
        </w:rPr>
        <w:t xml:space="preserve"> буквами</w:t>
      </w:r>
      <w:r w:rsidR="00B667B1">
        <w:rPr>
          <w:rFonts w:ascii="Times New Roman" w:hAnsi="Times New Roman" w:cs="Times New Roman"/>
          <w:color w:val="000000"/>
          <w:sz w:val="28"/>
          <w:szCs w:val="28"/>
        </w:rPr>
        <w:t>, полужирным шрифтом</w:t>
      </w:r>
      <w:r w:rsidRPr="0059074C">
        <w:rPr>
          <w:rFonts w:ascii="Times New Roman" w:hAnsi="Times New Roman" w:cs="Times New Roman"/>
          <w:color w:val="000000"/>
          <w:sz w:val="28"/>
          <w:szCs w:val="28"/>
        </w:rPr>
        <w:t xml:space="preserve">. Заголовки 2-го уровня следует начинать с абзацного отступа и печатать </w:t>
      </w:r>
      <w:r w:rsidR="00847D90">
        <w:rPr>
          <w:rFonts w:ascii="Times New Roman" w:hAnsi="Times New Roman" w:cs="Times New Roman"/>
          <w:color w:val="000000"/>
          <w:sz w:val="28"/>
          <w:szCs w:val="28"/>
        </w:rPr>
        <w:t>строчными</w:t>
      </w:r>
      <w:r w:rsidRPr="0059074C">
        <w:rPr>
          <w:rFonts w:ascii="Times New Roman" w:hAnsi="Times New Roman" w:cs="Times New Roman"/>
          <w:color w:val="000000"/>
          <w:sz w:val="28"/>
          <w:szCs w:val="28"/>
        </w:rPr>
        <w:t xml:space="preserve"> букв</w:t>
      </w:r>
      <w:r w:rsidR="00847D90">
        <w:rPr>
          <w:rFonts w:ascii="Times New Roman" w:hAnsi="Times New Roman" w:cs="Times New Roman"/>
          <w:color w:val="000000"/>
          <w:sz w:val="28"/>
          <w:szCs w:val="28"/>
        </w:rPr>
        <w:t>ами</w:t>
      </w:r>
      <w:r w:rsidR="00B667B1">
        <w:rPr>
          <w:rFonts w:ascii="Times New Roman" w:hAnsi="Times New Roman" w:cs="Times New Roman"/>
          <w:color w:val="000000"/>
          <w:sz w:val="28"/>
          <w:szCs w:val="28"/>
        </w:rPr>
        <w:t>, полужирным шрифтом</w:t>
      </w:r>
      <w:r w:rsidRPr="0059074C">
        <w:rPr>
          <w:rFonts w:ascii="Times New Roman" w:hAnsi="Times New Roman" w:cs="Times New Roman"/>
          <w:color w:val="000000"/>
          <w:sz w:val="28"/>
          <w:szCs w:val="28"/>
        </w:rPr>
        <w:t xml:space="preserve">. Переносы в заголовках не допускаются. Заголовки следует отделять от текста промежутком, размером в </w:t>
      </w:r>
      <w:r w:rsidR="00847D90">
        <w:rPr>
          <w:rFonts w:ascii="Times New Roman" w:hAnsi="Times New Roman" w:cs="Times New Roman"/>
          <w:color w:val="000000"/>
          <w:sz w:val="28"/>
          <w:szCs w:val="28"/>
        </w:rPr>
        <w:t>один пустой абзац</w:t>
      </w:r>
      <w:r w:rsidRPr="0059074C">
        <w:rPr>
          <w:rFonts w:ascii="Times New Roman" w:hAnsi="Times New Roman" w:cs="Times New Roman"/>
          <w:color w:val="000000"/>
          <w:sz w:val="28"/>
          <w:szCs w:val="28"/>
        </w:rPr>
        <w:t xml:space="preserve">. Подчеркивание заголовков не допускается. </w:t>
      </w:r>
      <w:r w:rsidR="00847D90">
        <w:rPr>
          <w:rFonts w:ascii="Times New Roman" w:hAnsi="Times New Roman" w:cs="Times New Roman"/>
          <w:color w:val="000000"/>
          <w:sz w:val="28"/>
          <w:szCs w:val="28"/>
        </w:rPr>
        <w:t xml:space="preserve">После названия главы должно следовать название параграфа, а не какой-либо текст, рисунок, таблица или новая страница. </w:t>
      </w:r>
      <w:r w:rsidRPr="0059074C">
        <w:rPr>
          <w:rFonts w:ascii="Times New Roman" w:hAnsi="Times New Roman" w:cs="Times New Roman"/>
          <w:color w:val="000000"/>
          <w:sz w:val="28"/>
          <w:szCs w:val="28"/>
        </w:rPr>
        <w:t xml:space="preserve">После </w:t>
      </w:r>
      <w:r w:rsidR="00847D90">
        <w:rPr>
          <w:rFonts w:ascii="Times New Roman" w:hAnsi="Times New Roman" w:cs="Times New Roman"/>
          <w:color w:val="000000"/>
          <w:sz w:val="28"/>
          <w:szCs w:val="28"/>
        </w:rPr>
        <w:t>названия параграфа</w:t>
      </w:r>
      <w:r w:rsidRPr="0059074C">
        <w:rPr>
          <w:rFonts w:ascii="Times New Roman" w:hAnsi="Times New Roman" w:cs="Times New Roman"/>
          <w:color w:val="000000"/>
          <w:sz w:val="28"/>
          <w:szCs w:val="28"/>
        </w:rPr>
        <w:t xml:space="preserve"> должен следовать текст, а не рисунок, формула, таблица или новая страница.</w:t>
      </w:r>
    </w:p>
    <w:p w:rsidR="0059074C" w:rsidRDefault="0059074C" w:rsidP="00B457B9">
      <w:pPr>
        <w:spacing w:after="0" w:line="360" w:lineRule="auto"/>
        <w:ind w:firstLine="709"/>
        <w:jc w:val="both"/>
        <w:rPr>
          <w:rFonts w:ascii="Times New Roman" w:hAnsi="Times New Roman" w:cs="Times New Roman"/>
          <w:color w:val="000000"/>
          <w:sz w:val="28"/>
          <w:szCs w:val="28"/>
        </w:rPr>
      </w:pPr>
      <w:r w:rsidRPr="0059074C">
        <w:rPr>
          <w:rFonts w:ascii="Times New Roman" w:hAnsi="Times New Roman" w:cs="Times New Roman"/>
          <w:color w:val="000000"/>
          <w:sz w:val="28"/>
          <w:szCs w:val="28"/>
        </w:rPr>
        <w:t xml:space="preserve">При компьютерном наборе основной текст следует набирать шрифтом </w:t>
      </w:r>
      <w:r w:rsidRPr="0059074C">
        <w:rPr>
          <w:rFonts w:ascii="Times New Roman" w:hAnsi="Times New Roman" w:cs="Times New Roman"/>
          <w:color w:val="000000"/>
          <w:sz w:val="28"/>
          <w:szCs w:val="28"/>
          <w:lang w:val="en-US"/>
        </w:rPr>
        <w:t>TimesNewRoman</w:t>
      </w:r>
      <w:r w:rsidRPr="0059074C">
        <w:rPr>
          <w:rFonts w:ascii="Times New Roman" w:hAnsi="Times New Roman" w:cs="Times New Roman"/>
          <w:color w:val="000000"/>
          <w:sz w:val="28"/>
          <w:szCs w:val="28"/>
        </w:rPr>
        <w:t xml:space="preserve"> 1</w:t>
      </w:r>
      <w:r w:rsidR="00847D90">
        <w:rPr>
          <w:rFonts w:ascii="Times New Roman" w:hAnsi="Times New Roman" w:cs="Times New Roman"/>
          <w:color w:val="000000"/>
          <w:sz w:val="28"/>
          <w:szCs w:val="28"/>
        </w:rPr>
        <w:t>4</w:t>
      </w:r>
      <w:r w:rsidRPr="0059074C">
        <w:rPr>
          <w:rFonts w:ascii="Times New Roman" w:hAnsi="Times New Roman" w:cs="Times New Roman"/>
          <w:color w:val="000000"/>
          <w:sz w:val="28"/>
          <w:szCs w:val="28"/>
        </w:rPr>
        <w:t xml:space="preserve"> кеглем. Заголовки 1-го и 2-го уровней, названия рисунков и таблиц рекомендуется набирать полужирным шрифтом. </w:t>
      </w:r>
      <w:r w:rsidR="00847D90">
        <w:rPr>
          <w:rFonts w:ascii="Times New Roman" w:hAnsi="Times New Roman" w:cs="Times New Roman"/>
          <w:color w:val="000000"/>
          <w:sz w:val="28"/>
          <w:szCs w:val="28"/>
        </w:rPr>
        <w:t xml:space="preserve">В основном тексте не допускается применение курсива, полужирного начертания, подчёркивания и иных выделений текста. Текст печатается через </w:t>
      </w:r>
      <w:r w:rsidR="00847D90">
        <w:rPr>
          <w:rFonts w:ascii="Times New Roman" w:hAnsi="Times New Roman" w:cs="Times New Roman"/>
          <w:color w:val="000000"/>
          <w:sz w:val="28"/>
          <w:szCs w:val="28"/>
        </w:rPr>
        <w:lastRenderedPageBreak/>
        <w:t xml:space="preserve">полуторный абзацный интервал. </w:t>
      </w:r>
      <w:r w:rsidRPr="0059074C">
        <w:rPr>
          <w:rFonts w:ascii="Times New Roman" w:hAnsi="Times New Roman" w:cs="Times New Roman"/>
          <w:color w:val="000000"/>
          <w:sz w:val="28"/>
          <w:szCs w:val="28"/>
        </w:rPr>
        <w:t xml:space="preserve">Размер абзацного отступа составляет </w:t>
      </w:r>
      <w:r w:rsidR="00847D90">
        <w:rPr>
          <w:rFonts w:ascii="Times New Roman" w:hAnsi="Times New Roman" w:cs="Times New Roman"/>
          <w:color w:val="000000"/>
          <w:sz w:val="28"/>
          <w:szCs w:val="28"/>
        </w:rPr>
        <w:t>1,2</w:t>
      </w:r>
      <w:r w:rsidRPr="0059074C">
        <w:rPr>
          <w:rFonts w:ascii="Times New Roman" w:hAnsi="Times New Roman" w:cs="Times New Roman"/>
          <w:color w:val="000000"/>
          <w:sz w:val="28"/>
          <w:szCs w:val="28"/>
        </w:rPr>
        <w:t xml:space="preserve">5 </w:t>
      </w:r>
      <w:r w:rsidR="00847D90">
        <w:rPr>
          <w:rFonts w:ascii="Times New Roman" w:hAnsi="Times New Roman" w:cs="Times New Roman"/>
          <w:color w:val="000000"/>
          <w:sz w:val="28"/>
          <w:szCs w:val="28"/>
        </w:rPr>
        <w:t>см.</w:t>
      </w:r>
      <w:r w:rsidR="00136FCA">
        <w:rPr>
          <w:rFonts w:ascii="Times New Roman" w:hAnsi="Times New Roman" w:cs="Times New Roman"/>
          <w:color w:val="000000"/>
          <w:sz w:val="28"/>
          <w:szCs w:val="28"/>
        </w:rPr>
        <w:t xml:space="preserve"> </w:t>
      </w:r>
      <w:r w:rsidR="00847D90">
        <w:rPr>
          <w:rFonts w:ascii="Times New Roman" w:hAnsi="Times New Roman" w:cs="Times New Roman"/>
          <w:color w:val="000000"/>
          <w:sz w:val="28"/>
          <w:szCs w:val="28"/>
        </w:rPr>
        <w:t xml:space="preserve">В таблицах рекомендуется использовать </w:t>
      </w:r>
      <w:r w:rsidR="00B667B1">
        <w:rPr>
          <w:rFonts w:ascii="Times New Roman" w:hAnsi="Times New Roman" w:cs="Times New Roman"/>
          <w:color w:val="000000"/>
          <w:sz w:val="28"/>
          <w:szCs w:val="28"/>
        </w:rPr>
        <w:t xml:space="preserve">11 - </w:t>
      </w:r>
      <w:r w:rsidR="009652D6">
        <w:rPr>
          <w:rFonts w:ascii="Times New Roman" w:hAnsi="Times New Roman" w:cs="Times New Roman"/>
          <w:color w:val="000000"/>
          <w:sz w:val="28"/>
          <w:szCs w:val="28"/>
        </w:rPr>
        <w:t xml:space="preserve">12 размер шрифта </w:t>
      </w:r>
      <w:r w:rsidR="009652D6">
        <w:rPr>
          <w:rFonts w:ascii="Times New Roman" w:hAnsi="Times New Roman" w:cs="Times New Roman"/>
          <w:color w:val="000000"/>
          <w:sz w:val="28"/>
          <w:szCs w:val="28"/>
          <w:lang w:val="en-US"/>
        </w:rPr>
        <w:t>Times</w:t>
      </w:r>
      <w:r w:rsidR="00136FCA">
        <w:rPr>
          <w:rFonts w:ascii="Times New Roman" w:hAnsi="Times New Roman" w:cs="Times New Roman"/>
          <w:color w:val="000000"/>
          <w:sz w:val="28"/>
          <w:szCs w:val="28"/>
        </w:rPr>
        <w:t xml:space="preserve"> </w:t>
      </w:r>
      <w:r w:rsidR="009652D6">
        <w:rPr>
          <w:rFonts w:ascii="Times New Roman" w:hAnsi="Times New Roman" w:cs="Times New Roman"/>
          <w:color w:val="000000"/>
          <w:sz w:val="28"/>
          <w:szCs w:val="28"/>
        </w:rPr>
        <w:t xml:space="preserve">и одинарный абзацный интервал. </w:t>
      </w:r>
      <w:r w:rsidRPr="0059074C">
        <w:rPr>
          <w:rFonts w:ascii="Times New Roman" w:hAnsi="Times New Roman" w:cs="Times New Roman"/>
          <w:color w:val="000000"/>
          <w:sz w:val="28"/>
          <w:szCs w:val="28"/>
        </w:rPr>
        <w:t xml:space="preserve">Все рисунки, таблицы, формулы нумеруются. </w:t>
      </w:r>
      <w:r w:rsidR="00B667B1">
        <w:rPr>
          <w:rFonts w:ascii="Times New Roman" w:hAnsi="Times New Roman" w:cs="Times New Roman"/>
          <w:color w:val="000000"/>
          <w:sz w:val="28"/>
          <w:szCs w:val="28"/>
        </w:rPr>
        <w:t>Р</w:t>
      </w:r>
      <w:r w:rsidR="00B667B1" w:rsidRPr="0059074C">
        <w:rPr>
          <w:rFonts w:ascii="Times New Roman" w:hAnsi="Times New Roman" w:cs="Times New Roman"/>
          <w:color w:val="000000"/>
          <w:sz w:val="28"/>
          <w:szCs w:val="28"/>
        </w:rPr>
        <w:t>исунк</w:t>
      </w:r>
      <w:r w:rsidR="00B667B1">
        <w:rPr>
          <w:rFonts w:ascii="Times New Roman" w:hAnsi="Times New Roman" w:cs="Times New Roman"/>
          <w:color w:val="000000"/>
          <w:sz w:val="28"/>
          <w:szCs w:val="28"/>
        </w:rPr>
        <w:t>и</w:t>
      </w:r>
      <w:r w:rsidR="00B667B1" w:rsidRPr="0059074C">
        <w:rPr>
          <w:rFonts w:ascii="Times New Roman" w:hAnsi="Times New Roman" w:cs="Times New Roman"/>
          <w:color w:val="000000"/>
          <w:sz w:val="28"/>
          <w:szCs w:val="28"/>
        </w:rPr>
        <w:t>, таблиц</w:t>
      </w:r>
      <w:r w:rsidR="00B667B1">
        <w:rPr>
          <w:rFonts w:ascii="Times New Roman" w:hAnsi="Times New Roman" w:cs="Times New Roman"/>
          <w:color w:val="000000"/>
          <w:sz w:val="28"/>
          <w:szCs w:val="28"/>
        </w:rPr>
        <w:t>ы</w:t>
      </w:r>
      <w:r w:rsidR="00B667B1" w:rsidRPr="0059074C">
        <w:rPr>
          <w:rFonts w:ascii="Times New Roman" w:hAnsi="Times New Roman" w:cs="Times New Roman"/>
          <w:color w:val="000000"/>
          <w:sz w:val="28"/>
          <w:szCs w:val="28"/>
        </w:rPr>
        <w:t xml:space="preserve"> и формул</w:t>
      </w:r>
      <w:r w:rsidR="00B667B1">
        <w:rPr>
          <w:rFonts w:ascii="Times New Roman" w:hAnsi="Times New Roman" w:cs="Times New Roman"/>
          <w:color w:val="000000"/>
          <w:sz w:val="28"/>
          <w:szCs w:val="28"/>
        </w:rPr>
        <w:t>ы</w:t>
      </w:r>
      <w:r w:rsidR="00B667B1" w:rsidRPr="0059074C">
        <w:rPr>
          <w:rFonts w:ascii="Times New Roman" w:hAnsi="Times New Roman" w:cs="Times New Roman"/>
          <w:color w:val="000000"/>
          <w:sz w:val="28"/>
          <w:szCs w:val="28"/>
        </w:rPr>
        <w:t xml:space="preserve"> </w:t>
      </w:r>
      <w:r w:rsidR="00B667B1">
        <w:rPr>
          <w:rFonts w:ascii="Times New Roman" w:hAnsi="Times New Roman" w:cs="Times New Roman"/>
          <w:color w:val="000000"/>
          <w:sz w:val="28"/>
          <w:szCs w:val="28"/>
        </w:rPr>
        <w:t>н</w:t>
      </w:r>
      <w:r w:rsidRPr="0059074C">
        <w:rPr>
          <w:rFonts w:ascii="Times New Roman" w:hAnsi="Times New Roman" w:cs="Times New Roman"/>
          <w:color w:val="000000"/>
          <w:sz w:val="28"/>
          <w:szCs w:val="28"/>
        </w:rPr>
        <w:t>умер</w:t>
      </w:r>
      <w:r w:rsidR="00B667B1">
        <w:rPr>
          <w:rFonts w:ascii="Times New Roman" w:hAnsi="Times New Roman" w:cs="Times New Roman"/>
          <w:color w:val="000000"/>
          <w:sz w:val="28"/>
          <w:szCs w:val="28"/>
        </w:rPr>
        <w:t>уются</w:t>
      </w:r>
      <w:r w:rsidRPr="0059074C">
        <w:rPr>
          <w:rFonts w:ascii="Times New Roman" w:hAnsi="Times New Roman" w:cs="Times New Roman"/>
          <w:color w:val="000000"/>
          <w:sz w:val="28"/>
          <w:szCs w:val="28"/>
        </w:rPr>
        <w:t xml:space="preserve"> по главам, например «Рис. 2.5», что означает рисунок 5 в главе 2. Номер формулы располагается справа от нее в скобках.</w:t>
      </w: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 которая для таблиц необязательна. Точки после текстовой части не ставятся.</w:t>
      </w: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Название рисунка располагается под ним по центру. Название таблицы располагается над ней справа. Все названия должны располагаться без отрыва от соответствующего объекта. Если рисунок или таблица продолжается на нескольких страницах, то каждая часть, начиная со второй, снабжается названием вида: «Таблица 1.2. Продолжение». На последней час</w:t>
      </w:r>
      <w:r w:rsidRPr="0059074C">
        <w:rPr>
          <w:rFonts w:ascii="Times New Roman" w:hAnsi="Times New Roman" w:cs="Times New Roman"/>
          <w:color w:val="000000"/>
          <w:sz w:val="28"/>
          <w:szCs w:val="28"/>
        </w:rPr>
        <w:softHyphen/>
        <w:t>ти вместо слова «Продолжение» рекомендуется записывать «Окончание». Заголовочная часть таблицы должна повторяться на каждой странице полностью либо с применением нумерации колонок. В последнем случае колонки нумеруются и на первой странице таблицы.</w:t>
      </w:r>
    </w:p>
    <w:p w:rsid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59074C">
        <w:rPr>
          <w:rFonts w:ascii="Times New Roman" w:hAnsi="Times New Roman" w:cs="Times New Roman"/>
          <w:color w:val="000000"/>
          <w:sz w:val="28"/>
          <w:szCs w:val="28"/>
        </w:rPr>
        <w:t>На каждый рисунок, таблицу и приложение в тексте должна быть ссылка в скобках, например: (рис. 3.4). Ссылки на формулы даются при необходимости, номер формулы помещается в скобки, например: «</w:t>
      </w:r>
      <w:r w:rsidRPr="0059074C">
        <w:rPr>
          <w:rFonts w:ascii="Times New Roman" w:hAnsi="Times New Roman" w:cs="Times New Roman"/>
          <w:color w:val="000000"/>
          <w:sz w:val="28"/>
          <w:szCs w:val="28"/>
          <w:lang w:val="en-US"/>
        </w:rPr>
        <w:t>Y</w:t>
      </w:r>
      <w:r w:rsidRPr="0059074C">
        <w:rPr>
          <w:rFonts w:ascii="Times New Roman" w:hAnsi="Times New Roman" w:cs="Times New Roman"/>
          <w:color w:val="000000"/>
          <w:sz w:val="28"/>
          <w:szCs w:val="28"/>
        </w:rPr>
        <w:t xml:space="preserve"> из формулы (3</w:t>
      </w:r>
      <w:r w:rsidR="00B667B1">
        <w:rPr>
          <w:rFonts w:ascii="Times New Roman" w:hAnsi="Times New Roman" w:cs="Times New Roman"/>
          <w:color w:val="000000"/>
          <w:sz w:val="28"/>
          <w:szCs w:val="28"/>
        </w:rPr>
        <w:t>.1</w:t>
      </w:r>
      <w:r w:rsidRPr="0059074C">
        <w:rPr>
          <w:rFonts w:ascii="Times New Roman" w:hAnsi="Times New Roman" w:cs="Times New Roman"/>
          <w:color w:val="000000"/>
          <w:sz w:val="28"/>
          <w:szCs w:val="28"/>
        </w:rPr>
        <w:t>)».</w:t>
      </w:r>
    </w:p>
    <w:p w:rsidR="009652D6" w:rsidRDefault="009652D6" w:rsidP="00B457B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рекомендуется использование автоматической нумерации или маркированного списка. Маркированные списки следует обозначать через символ «–».</w:t>
      </w:r>
    </w:p>
    <w:p w:rsidR="00136FCA" w:rsidRDefault="00136FCA" w:rsidP="00B457B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Примеры оформления таблиц, рисунков и формул представлены ниже.</w:t>
      </w:r>
    </w:p>
    <w:p w:rsidR="00136FCA" w:rsidRPr="00FB5348" w:rsidRDefault="00136FCA" w:rsidP="00B457B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FB5348">
        <w:rPr>
          <w:rFonts w:ascii="Times New Roman" w:hAnsi="Times New Roman" w:cs="Times New Roman"/>
          <w:color w:val="000000"/>
          <w:sz w:val="28"/>
          <w:szCs w:val="28"/>
        </w:rPr>
        <w:t>Пример оформления таблицы:</w:t>
      </w:r>
    </w:p>
    <w:p w:rsidR="00FB5348" w:rsidRPr="00B457B9" w:rsidRDefault="00FB5348" w:rsidP="00FB5348">
      <w:pPr>
        <w:pStyle w:val="ad"/>
        <w:spacing w:after="0" w:line="360" w:lineRule="auto"/>
        <w:ind w:left="0"/>
        <w:jc w:val="right"/>
      </w:pPr>
      <w:r w:rsidRPr="00B457B9">
        <w:t xml:space="preserve">Таблица </w:t>
      </w:r>
      <w:r w:rsidR="00117CE3">
        <w:t>5.1</w:t>
      </w:r>
    </w:p>
    <w:p w:rsidR="00FB5348" w:rsidRPr="00B457B9" w:rsidRDefault="00FB5348" w:rsidP="00FB5348">
      <w:pPr>
        <w:pStyle w:val="ad"/>
        <w:spacing w:after="0" w:line="360" w:lineRule="auto"/>
        <w:ind w:left="0"/>
        <w:jc w:val="center"/>
      </w:pPr>
      <w:r w:rsidRPr="00B457B9">
        <w:t>Изменение величины и структуры денежных расходов домохозяйств Волгоградской области в 2009-2012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1"/>
        <w:gridCol w:w="1208"/>
        <w:gridCol w:w="1044"/>
        <w:gridCol w:w="1180"/>
        <w:gridCol w:w="1193"/>
      </w:tblGrid>
      <w:tr w:rsidR="00FB5348" w:rsidRPr="00FB5348" w:rsidTr="009D7DBC">
        <w:trPr>
          <w:trHeight w:val="184"/>
        </w:trPr>
        <w:tc>
          <w:tcPr>
            <w:tcW w:w="2585" w:type="pct"/>
            <w:tcBorders>
              <w:bottom w:val="nil"/>
            </w:tcBorders>
          </w:tcPr>
          <w:p w:rsidR="00FB5348" w:rsidRPr="00FB5348" w:rsidRDefault="00FB5348" w:rsidP="00FB5348">
            <w:pPr>
              <w:pStyle w:val="ad"/>
              <w:spacing w:after="0"/>
              <w:ind w:left="0"/>
              <w:jc w:val="center"/>
            </w:pPr>
            <w:r w:rsidRPr="00FB5348">
              <w:t>Расходы в семейных бюджетах</w:t>
            </w:r>
          </w:p>
        </w:tc>
        <w:tc>
          <w:tcPr>
            <w:tcW w:w="631" w:type="pct"/>
            <w:tcBorders>
              <w:bottom w:val="nil"/>
            </w:tcBorders>
          </w:tcPr>
          <w:p w:rsidR="00FB5348" w:rsidRPr="00FB5348" w:rsidRDefault="00FB5348" w:rsidP="00FB5348">
            <w:pPr>
              <w:pStyle w:val="ad"/>
              <w:spacing w:after="0"/>
              <w:ind w:left="0" w:right="-57"/>
              <w:jc w:val="center"/>
            </w:pPr>
            <w:r w:rsidRPr="00FB5348">
              <w:t>200</w:t>
            </w:r>
            <w:r>
              <w:t>9</w:t>
            </w:r>
            <w:r w:rsidRPr="00FB5348">
              <w:t xml:space="preserve"> г.</w:t>
            </w:r>
          </w:p>
        </w:tc>
        <w:tc>
          <w:tcPr>
            <w:tcW w:w="545" w:type="pct"/>
            <w:tcBorders>
              <w:bottom w:val="nil"/>
            </w:tcBorders>
          </w:tcPr>
          <w:p w:rsidR="00FB5348" w:rsidRPr="00FB5348" w:rsidRDefault="00FB5348" w:rsidP="00FB5348">
            <w:pPr>
              <w:pStyle w:val="ad"/>
              <w:spacing w:after="0"/>
              <w:ind w:left="0" w:right="-57"/>
              <w:jc w:val="center"/>
            </w:pPr>
            <w:r w:rsidRPr="00FB5348">
              <w:t>20</w:t>
            </w:r>
            <w:r>
              <w:t>10</w:t>
            </w:r>
            <w:r w:rsidRPr="00FB5348">
              <w:t xml:space="preserve"> г. </w:t>
            </w:r>
          </w:p>
        </w:tc>
        <w:tc>
          <w:tcPr>
            <w:tcW w:w="616" w:type="pct"/>
            <w:tcBorders>
              <w:bottom w:val="nil"/>
            </w:tcBorders>
          </w:tcPr>
          <w:p w:rsidR="00FB5348" w:rsidRPr="00FB5348" w:rsidRDefault="00FB5348" w:rsidP="00FB5348">
            <w:pPr>
              <w:pStyle w:val="ad"/>
              <w:spacing w:after="0"/>
              <w:ind w:left="0" w:right="-57"/>
              <w:jc w:val="center"/>
            </w:pPr>
            <w:r w:rsidRPr="00FB5348">
              <w:t>20</w:t>
            </w:r>
            <w:r>
              <w:t>11</w:t>
            </w:r>
            <w:r w:rsidRPr="00FB5348">
              <w:t xml:space="preserve"> г.</w:t>
            </w:r>
          </w:p>
        </w:tc>
        <w:tc>
          <w:tcPr>
            <w:tcW w:w="623" w:type="pct"/>
            <w:tcBorders>
              <w:bottom w:val="nil"/>
            </w:tcBorders>
          </w:tcPr>
          <w:p w:rsidR="00FB5348" w:rsidRPr="00FB5348" w:rsidRDefault="00FB5348" w:rsidP="00FB5348">
            <w:pPr>
              <w:pStyle w:val="ad"/>
              <w:spacing w:after="0"/>
              <w:ind w:left="0" w:right="-57"/>
              <w:jc w:val="center"/>
            </w:pPr>
            <w:r w:rsidRPr="00FB5348">
              <w:t>20</w:t>
            </w:r>
            <w:r>
              <w:t>12</w:t>
            </w:r>
            <w:r w:rsidRPr="00FB5348">
              <w:t xml:space="preserve"> г.</w:t>
            </w:r>
          </w:p>
        </w:tc>
      </w:tr>
      <w:tr w:rsidR="00FB5348" w:rsidRPr="00FB5348" w:rsidTr="009D7DBC">
        <w:trPr>
          <w:trHeight w:val="185"/>
        </w:trPr>
        <w:tc>
          <w:tcPr>
            <w:tcW w:w="2585" w:type="pct"/>
            <w:tcBorders>
              <w:bottom w:val="nil"/>
            </w:tcBorders>
          </w:tcPr>
          <w:p w:rsidR="00FB5348" w:rsidRPr="00FB5348" w:rsidRDefault="00FB5348" w:rsidP="00FB5348">
            <w:pPr>
              <w:pStyle w:val="ad"/>
              <w:spacing w:after="0"/>
              <w:ind w:left="0" w:firstLine="42"/>
              <w:jc w:val="center"/>
              <w:rPr>
                <w:bCs/>
                <w:iCs/>
              </w:rPr>
            </w:pPr>
            <w:r w:rsidRPr="00FB5348">
              <w:rPr>
                <w:bCs/>
                <w:iCs/>
              </w:rPr>
              <w:lastRenderedPageBreak/>
              <w:t>1</w:t>
            </w:r>
          </w:p>
        </w:tc>
        <w:tc>
          <w:tcPr>
            <w:tcW w:w="631" w:type="pct"/>
            <w:tcBorders>
              <w:bottom w:val="nil"/>
            </w:tcBorders>
          </w:tcPr>
          <w:p w:rsidR="00FB5348" w:rsidRPr="00FB5348" w:rsidRDefault="00FB5348" w:rsidP="00FB5348">
            <w:pPr>
              <w:pStyle w:val="ad"/>
              <w:spacing w:after="0"/>
              <w:ind w:left="0" w:right="-57"/>
              <w:jc w:val="center"/>
              <w:rPr>
                <w:bCs/>
                <w:iCs/>
              </w:rPr>
            </w:pPr>
            <w:r w:rsidRPr="00FB5348">
              <w:rPr>
                <w:bCs/>
                <w:iCs/>
              </w:rPr>
              <w:t>2</w:t>
            </w:r>
          </w:p>
        </w:tc>
        <w:tc>
          <w:tcPr>
            <w:tcW w:w="545" w:type="pct"/>
            <w:tcBorders>
              <w:bottom w:val="nil"/>
            </w:tcBorders>
          </w:tcPr>
          <w:p w:rsidR="00FB5348" w:rsidRPr="00FB5348" w:rsidRDefault="00FB5348" w:rsidP="00FB5348">
            <w:pPr>
              <w:pStyle w:val="ad"/>
              <w:spacing w:after="0"/>
              <w:ind w:left="0" w:right="-57"/>
              <w:jc w:val="center"/>
              <w:rPr>
                <w:bCs/>
                <w:iCs/>
              </w:rPr>
            </w:pPr>
            <w:r w:rsidRPr="00FB5348">
              <w:rPr>
                <w:bCs/>
                <w:iCs/>
              </w:rPr>
              <w:t>3</w:t>
            </w:r>
          </w:p>
        </w:tc>
        <w:tc>
          <w:tcPr>
            <w:tcW w:w="616" w:type="pct"/>
            <w:tcBorders>
              <w:bottom w:val="nil"/>
            </w:tcBorders>
          </w:tcPr>
          <w:p w:rsidR="00FB5348" w:rsidRPr="00FB5348" w:rsidRDefault="00FB5348" w:rsidP="00FB5348">
            <w:pPr>
              <w:pStyle w:val="ad"/>
              <w:spacing w:after="0"/>
              <w:ind w:left="0" w:right="-57"/>
              <w:jc w:val="center"/>
              <w:rPr>
                <w:bCs/>
                <w:iCs/>
              </w:rPr>
            </w:pPr>
            <w:r w:rsidRPr="00FB5348">
              <w:rPr>
                <w:bCs/>
                <w:iCs/>
              </w:rPr>
              <w:t>4</w:t>
            </w:r>
          </w:p>
        </w:tc>
        <w:tc>
          <w:tcPr>
            <w:tcW w:w="623" w:type="pct"/>
            <w:tcBorders>
              <w:bottom w:val="nil"/>
            </w:tcBorders>
          </w:tcPr>
          <w:p w:rsidR="00FB5348" w:rsidRPr="00FB5348" w:rsidRDefault="00FB5348" w:rsidP="00FB5348">
            <w:pPr>
              <w:pStyle w:val="ad"/>
              <w:spacing w:after="0"/>
              <w:ind w:left="0" w:right="-57"/>
              <w:jc w:val="center"/>
              <w:rPr>
                <w:bCs/>
                <w:iCs/>
              </w:rPr>
            </w:pPr>
            <w:r w:rsidRPr="00FB5348">
              <w:rPr>
                <w:bCs/>
                <w:iCs/>
              </w:rPr>
              <w:t>5</w:t>
            </w:r>
          </w:p>
        </w:tc>
      </w:tr>
      <w:tr w:rsidR="00FB5348" w:rsidRPr="00FB5348" w:rsidTr="009D7DBC">
        <w:trPr>
          <w:trHeight w:val="185"/>
        </w:trPr>
        <w:tc>
          <w:tcPr>
            <w:tcW w:w="2585" w:type="pct"/>
            <w:tcBorders>
              <w:bottom w:val="nil"/>
            </w:tcBorders>
          </w:tcPr>
          <w:p w:rsidR="00FB5348" w:rsidRPr="00FB5348" w:rsidRDefault="00FB5348" w:rsidP="00FB5348">
            <w:pPr>
              <w:pStyle w:val="ad"/>
              <w:spacing w:after="0"/>
              <w:ind w:left="0" w:firstLine="42"/>
            </w:pPr>
            <w:r w:rsidRPr="00FB5348">
              <w:rPr>
                <w:b/>
                <w:i/>
              </w:rPr>
              <w:t>Всего</w:t>
            </w:r>
            <w:r w:rsidRPr="00FB5348">
              <w:t>, млн руб.</w:t>
            </w:r>
          </w:p>
        </w:tc>
        <w:tc>
          <w:tcPr>
            <w:tcW w:w="631" w:type="pct"/>
            <w:tcBorders>
              <w:bottom w:val="nil"/>
            </w:tcBorders>
          </w:tcPr>
          <w:p w:rsidR="00FB5348" w:rsidRPr="00FB5348" w:rsidRDefault="00FB5348" w:rsidP="00FB5348">
            <w:pPr>
              <w:pStyle w:val="ad"/>
              <w:spacing w:after="0"/>
              <w:ind w:left="0" w:right="-57"/>
              <w:jc w:val="right"/>
            </w:pPr>
            <w:r w:rsidRPr="00FB5348">
              <w:t>69743,0</w:t>
            </w:r>
          </w:p>
        </w:tc>
        <w:tc>
          <w:tcPr>
            <w:tcW w:w="545" w:type="pct"/>
            <w:tcBorders>
              <w:bottom w:val="nil"/>
            </w:tcBorders>
          </w:tcPr>
          <w:p w:rsidR="00FB5348" w:rsidRPr="00FB5348" w:rsidRDefault="00FB5348" w:rsidP="00FB5348">
            <w:pPr>
              <w:pStyle w:val="ad"/>
              <w:spacing w:after="0"/>
              <w:ind w:left="0" w:right="-57"/>
              <w:jc w:val="right"/>
            </w:pPr>
            <w:r w:rsidRPr="00FB5348">
              <w:t>97804,9</w:t>
            </w:r>
          </w:p>
        </w:tc>
        <w:tc>
          <w:tcPr>
            <w:tcW w:w="616" w:type="pct"/>
            <w:tcBorders>
              <w:bottom w:val="nil"/>
            </w:tcBorders>
          </w:tcPr>
          <w:p w:rsidR="00FB5348" w:rsidRPr="00FB5348" w:rsidRDefault="00FB5348" w:rsidP="00FB5348">
            <w:pPr>
              <w:pStyle w:val="ad"/>
              <w:spacing w:after="0"/>
              <w:ind w:left="0" w:right="-57"/>
              <w:jc w:val="right"/>
            </w:pPr>
            <w:r w:rsidRPr="00FB5348">
              <w:t>126322,3</w:t>
            </w:r>
          </w:p>
        </w:tc>
        <w:tc>
          <w:tcPr>
            <w:tcW w:w="623" w:type="pct"/>
            <w:tcBorders>
              <w:bottom w:val="nil"/>
            </w:tcBorders>
          </w:tcPr>
          <w:p w:rsidR="00FB5348" w:rsidRPr="00FB5348" w:rsidRDefault="00FB5348" w:rsidP="00FB5348">
            <w:pPr>
              <w:pStyle w:val="ad"/>
              <w:spacing w:after="0"/>
              <w:ind w:left="0" w:right="-57"/>
              <w:jc w:val="right"/>
            </w:pPr>
            <w:r w:rsidRPr="00FB5348">
              <w:t>157336,3</w:t>
            </w:r>
          </w:p>
        </w:tc>
      </w:tr>
      <w:tr w:rsidR="00FB5348" w:rsidRPr="00FB5348" w:rsidTr="009D7DBC">
        <w:trPr>
          <w:trHeight w:val="184"/>
        </w:trPr>
        <w:tc>
          <w:tcPr>
            <w:tcW w:w="2585" w:type="pct"/>
            <w:tcBorders>
              <w:top w:val="nil"/>
              <w:bottom w:val="single" w:sz="4" w:space="0" w:color="auto"/>
            </w:tcBorders>
          </w:tcPr>
          <w:p w:rsidR="00FB5348" w:rsidRPr="00FB5348" w:rsidRDefault="00FB5348" w:rsidP="00FB5348">
            <w:pPr>
              <w:pStyle w:val="ad"/>
              <w:spacing w:after="0"/>
              <w:ind w:left="0"/>
              <w:rPr>
                <w:b/>
                <w:i/>
              </w:rPr>
            </w:pPr>
            <w:r w:rsidRPr="00FB5348">
              <w:t>темп роста в % к предшествующему году</w:t>
            </w:r>
          </w:p>
        </w:tc>
        <w:tc>
          <w:tcPr>
            <w:tcW w:w="631" w:type="pct"/>
            <w:tcBorders>
              <w:top w:val="nil"/>
              <w:bottom w:val="single" w:sz="4" w:space="0" w:color="auto"/>
            </w:tcBorders>
          </w:tcPr>
          <w:p w:rsidR="00FB5348" w:rsidRPr="00FB5348" w:rsidRDefault="00FB5348" w:rsidP="00FB5348">
            <w:pPr>
              <w:pStyle w:val="ad"/>
              <w:spacing w:after="0"/>
              <w:ind w:left="0" w:right="-57"/>
              <w:jc w:val="right"/>
            </w:pPr>
            <w:r w:rsidRPr="00FB5348">
              <w:t>141,0</w:t>
            </w:r>
          </w:p>
        </w:tc>
        <w:tc>
          <w:tcPr>
            <w:tcW w:w="545" w:type="pct"/>
            <w:tcBorders>
              <w:top w:val="nil"/>
              <w:bottom w:val="single" w:sz="4" w:space="0" w:color="auto"/>
            </w:tcBorders>
          </w:tcPr>
          <w:p w:rsidR="00FB5348" w:rsidRPr="00FB5348" w:rsidRDefault="00FB5348" w:rsidP="00FB5348">
            <w:pPr>
              <w:pStyle w:val="ad"/>
              <w:spacing w:after="0"/>
              <w:ind w:left="0" w:right="-57"/>
              <w:jc w:val="right"/>
            </w:pPr>
            <w:r w:rsidRPr="00FB5348">
              <w:t>140,2</w:t>
            </w:r>
          </w:p>
        </w:tc>
        <w:tc>
          <w:tcPr>
            <w:tcW w:w="616" w:type="pct"/>
            <w:tcBorders>
              <w:top w:val="nil"/>
              <w:bottom w:val="single" w:sz="4" w:space="0" w:color="auto"/>
            </w:tcBorders>
          </w:tcPr>
          <w:p w:rsidR="00FB5348" w:rsidRPr="00FB5348" w:rsidRDefault="00FB5348" w:rsidP="00FB5348">
            <w:pPr>
              <w:pStyle w:val="ad"/>
              <w:spacing w:after="0"/>
              <w:ind w:left="0" w:right="-57"/>
              <w:jc w:val="right"/>
            </w:pPr>
            <w:r w:rsidRPr="00FB5348">
              <w:t>129,2</w:t>
            </w:r>
          </w:p>
        </w:tc>
        <w:tc>
          <w:tcPr>
            <w:tcW w:w="623" w:type="pct"/>
            <w:tcBorders>
              <w:top w:val="nil"/>
              <w:bottom w:val="single" w:sz="4" w:space="0" w:color="auto"/>
            </w:tcBorders>
          </w:tcPr>
          <w:p w:rsidR="00FB5348" w:rsidRPr="00FB5348" w:rsidRDefault="00FB5348" w:rsidP="00FB5348">
            <w:pPr>
              <w:pStyle w:val="ad"/>
              <w:spacing w:after="0"/>
              <w:ind w:left="0" w:right="-57"/>
              <w:jc w:val="right"/>
            </w:pPr>
            <w:r w:rsidRPr="00FB5348">
              <w:t>124,6</w:t>
            </w:r>
          </w:p>
        </w:tc>
      </w:tr>
      <w:tr w:rsidR="00FB5348" w:rsidRPr="00FB5348" w:rsidTr="009D7DBC">
        <w:trPr>
          <w:cantSplit/>
          <w:trHeight w:val="131"/>
        </w:trPr>
        <w:tc>
          <w:tcPr>
            <w:tcW w:w="2585" w:type="pct"/>
            <w:tcBorders>
              <w:bottom w:val="single" w:sz="4" w:space="0" w:color="auto"/>
            </w:tcBorders>
          </w:tcPr>
          <w:p w:rsidR="00FB5348" w:rsidRPr="00FB5348" w:rsidRDefault="00FB5348" w:rsidP="00FB5348">
            <w:pPr>
              <w:pStyle w:val="ad"/>
              <w:spacing w:after="0"/>
              <w:ind w:left="0"/>
            </w:pPr>
            <w:r w:rsidRPr="00FB5348">
              <w:rPr>
                <w:b/>
                <w:i/>
              </w:rPr>
              <w:t>Покупка товаров и оплата услуг</w:t>
            </w:r>
            <w:r w:rsidRPr="00FB5348">
              <w:t>, млн руб.</w:t>
            </w:r>
          </w:p>
        </w:tc>
        <w:tc>
          <w:tcPr>
            <w:tcW w:w="631" w:type="pct"/>
            <w:tcBorders>
              <w:bottom w:val="single" w:sz="4" w:space="0" w:color="auto"/>
            </w:tcBorders>
          </w:tcPr>
          <w:p w:rsidR="00FB5348" w:rsidRPr="00FB5348" w:rsidRDefault="00FB5348" w:rsidP="00FB5348">
            <w:pPr>
              <w:pStyle w:val="ad"/>
              <w:spacing w:after="0"/>
              <w:ind w:left="0" w:right="-57"/>
              <w:jc w:val="right"/>
            </w:pPr>
            <w:r w:rsidRPr="00FB5348">
              <w:t>51745,5</w:t>
            </w:r>
          </w:p>
        </w:tc>
        <w:tc>
          <w:tcPr>
            <w:tcW w:w="545" w:type="pct"/>
            <w:tcBorders>
              <w:bottom w:val="single" w:sz="4" w:space="0" w:color="auto"/>
            </w:tcBorders>
          </w:tcPr>
          <w:p w:rsidR="00FB5348" w:rsidRPr="00FB5348" w:rsidRDefault="00FB5348" w:rsidP="00FB5348">
            <w:pPr>
              <w:pStyle w:val="ad"/>
              <w:spacing w:after="0"/>
              <w:ind w:left="0" w:right="-57"/>
              <w:jc w:val="right"/>
            </w:pPr>
            <w:r w:rsidRPr="00FB5348">
              <w:t>70113,2</w:t>
            </w:r>
          </w:p>
        </w:tc>
        <w:tc>
          <w:tcPr>
            <w:tcW w:w="616" w:type="pct"/>
            <w:tcBorders>
              <w:bottom w:val="single" w:sz="4" w:space="0" w:color="auto"/>
            </w:tcBorders>
          </w:tcPr>
          <w:p w:rsidR="00FB5348" w:rsidRPr="00FB5348" w:rsidRDefault="00FB5348" w:rsidP="00FB5348">
            <w:pPr>
              <w:pStyle w:val="ad"/>
              <w:spacing w:after="0"/>
              <w:ind w:left="0" w:right="-57"/>
              <w:jc w:val="right"/>
            </w:pPr>
            <w:r w:rsidRPr="00FB5348">
              <w:t>89362,1</w:t>
            </w:r>
          </w:p>
        </w:tc>
        <w:tc>
          <w:tcPr>
            <w:tcW w:w="623" w:type="pct"/>
            <w:tcBorders>
              <w:bottom w:val="single" w:sz="4" w:space="0" w:color="auto"/>
            </w:tcBorders>
          </w:tcPr>
          <w:p w:rsidR="00FB5348" w:rsidRPr="00FB5348" w:rsidRDefault="00FB5348" w:rsidP="00FB5348">
            <w:pPr>
              <w:pStyle w:val="ad"/>
              <w:spacing w:after="0"/>
              <w:ind w:left="0" w:right="-57"/>
              <w:jc w:val="right"/>
            </w:pPr>
            <w:r w:rsidRPr="00FB5348">
              <w:t>109443,8</w:t>
            </w:r>
          </w:p>
        </w:tc>
      </w:tr>
    </w:tbl>
    <w:p w:rsidR="00FB5348" w:rsidRPr="00FB5348" w:rsidRDefault="00FB5348" w:rsidP="00FB5348">
      <w:pPr>
        <w:spacing w:after="0" w:line="360" w:lineRule="auto"/>
        <w:jc w:val="both"/>
        <w:rPr>
          <w:rFonts w:ascii="Times New Roman" w:hAnsi="Times New Roman" w:cs="Times New Roman"/>
          <w:sz w:val="28"/>
          <w:szCs w:val="28"/>
        </w:rPr>
      </w:pPr>
    </w:p>
    <w:p w:rsidR="00FB5348" w:rsidRPr="00FB5348" w:rsidRDefault="00FB5348" w:rsidP="00FB5348">
      <w:pPr>
        <w:spacing w:after="0" w:line="360" w:lineRule="auto"/>
        <w:ind w:firstLine="709"/>
        <w:jc w:val="both"/>
        <w:rPr>
          <w:rFonts w:ascii="Times New Roman" w:hAnsi="Times New Roman" w:cs="Times New Roman"/>
          <w:sz w:val="28"/>
          <w:szCs w:val="28"/>
        </w:rPr>
      </w:pPr>
      <w:r w:rsidRPr="00FB5348">
        <w:rPr>
          <w:rFonts w:ascii="Times New Roman" w:hAnsi="Times New Roman" w:cs="Times New Roman"/>
          <w:sz w:val="28"/>
          <w:szCs w:val="28"/>
        </w:rPr>
        <w:t>Пример переноса таблицы:</w:t>
      </w:r>
    </w:p>
    <w:p w:rsidR="00FB5348" w:rsidRPr="00FB5348" w:rsidRDefault="008F4C33" w:rsidP="00FB5348">
      <w:pPr>
        <w:spacing w:after="0" w:line="360" w:lineRule="auto"/>
        <w:jc w:val="both"/>
        <w:rPr>
          <w:rFonts w:ascii="Times New Roman" w:hAnsi="Times New Roman" w:cs="Times New Roman"/>
          <w:i/>
          <w:sz w:val="28"/>
          <w:szCs w:val="28"/>
        </w:rPr>
      </w:pPr>
      <w:r w:rsidRPr="008F4C33">
        <w:rPr>
          <w:rFonts w:ascii="Times New Roman" w:hAnsi="Times New Roman" w:cs="Times New Roman"/>
          <w:noProof/>
          <w:sz w:val="28"/>
          <w:szCs w:val="28"/>
          <w:lang w:eastAsia="ru-RU"/>
        </w:rPr>
        <w:pict>
          <v:line id="Line 3" o:spid="_x0000_s1026" style="position:absolute;left:0;text-align:left;z-index:251661824;visibility:visible" from="-18.5pt,7.75pt" to="4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fPHQIAAEE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">
            <v:stroke dashstyle="dash"/>
          </v:line>
        </w:pict>
      </w:r>
    </w:p>
    <w:p w:rsidR="00FB5348" w:rsidRPr="00FB5348" w:rsidRDefault="00FB5348" w:rsidP="00FB5348">
      <w:pPr>
        <w:spacing w:after="0" w:line="360" w:lineRule="auto"/>
        <w:jc w:val="right"/>
        <w:rPr>
          <w:rFonts w:ascii="Times New Roman" w:hAnsi="Times New Roman" w:cs="Times New Roman"/>
          <w:sz w:val="24"/>
          <w:szCs w:val="24"/>
        </w:rPr>
      </w:pPr>
      <w:r w:rsidRPr="00FB5348">
        <w:rPr>
          <w:rFonts w:ascii="Times New Roman" w:hAnsi="Times New Roman" w:cs="Times New Roman"/>
          <w:sz w:val="24"/>
          <w:szCs w:val="24"/>
        </w:rPr>
        <w:t xml:space="preserve">Продолжение таблицы </w:t>
      </w:r>
      <w:r w:rsidR="00117CE3">
        <w:rPr>
          <w:rFonts w:ascii="Times New Roman" w:hAnsi="Times New Roman" w:cs="Times New Roman"/>
          <w:sz w:val="24"/>
          <w:szCs w:val="24"/>
        </w:rPr>
        <w:t>5</w:t>
      </w:r>
      <w:r w:rsidRPr="00FB5348">
        <w:rPr>
          <w:rFonts w:ascii="Times New Roman" w:hAnsi="Times New Roman" w:cs="Times New Roman"/>
          <w:sz w:val="24"/>
          <w:szCs w:val="24"/>
        </w:rPr>
        <w:t>.</w:t>
      </w:r>
      <w:r w:rsidR="00117CE3">
        <w:rPr>
          <w:rFonts w:ascii="Times New Roman" w:hAnsi="Times New Roman" w:cs="Times New Roman"/>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1"/>
        <w:gridCol w:w="1208"/>
        <w:gridCol w:w="1044"/>
        <w:gridCol w:w="1180"/>
        <w:gridCol w:w="1193"/>
      </w:tblGrid>
      <w:tr w:rsidR="00FB5348" w:rsidRPr="00FB5348" w:rsidTr="009D7DBC">
        <w:trPr>
          <w:cantSplit/>
          <w:trHeight w:val="122"/>
        </w:trPr>
        <w:tc>
          <w:tcPr>
            <w:tcW w:w="2585" w:type="pct"/>
            <w:tcBorders>
              <w:top w:val="single" w:sz="4" w:space="0" w:color="auto"/>
              <w:bottom w:val="nil"/>
            </w:tcBorders>
          </w:tcPr>
          <w:p w:rsidR="00FB5348" w:rsidRPr="00FB5348" w:rsidRDefault="00FB5348" w:rsidP="00FB5348">
            <w:pPr>
              <w:pStyle w:val="ad"/>
              <w:spacing w:after="0"/>
              <w:ind w:left="0"/>
              <w:jc w:val="center"/>
            </w:pPr>
            <w:r w:rsidRPr="00FB5348">
              <w:t>1</w:t>
            </w:r>
          </w:p>
        </w:tc>
        <w:tc>
          <w:tcPr>
            <w:tcW w:w="631" w:type="pct"/>
            <w:tcBorders>
              <w:top w:val="single" w:sz="4" w:space="0" w:color="auto"/>
              <w:bottom w:val="nil"/>
            </w:tcBorders>
          </w:tcPr>
          <w:p w:rsidR="00FB5348" w:rsidRPr="00FB5348" w:rsidRDefault="00FB5348" w:rsidP="00FB5348">
            <w:pPr>
              <w:pStyle w:val="ad"/>
              <w:spacing w:after="0"/>
              <w:ind w:left="0" w:right="-57"/>
              <w:jc w:val="center"/>
            </w:pPr>
            <w:r w:rsidRPr="00FB5348">
              <w:t>2</w:t>
            </w:r>
          </w:p>
        </w:tc>
        <w:tc>
          <w:tcPr>
            <w:tcW w:w="545" w:type="pct"/>
            <w:tcBorders>
              <w:top w:val="single" w:sz="4" w:space="0" w:color="auto"/>
              <w:bottom w:val="nil"/>
            </w:tcBorders>
          </w:tcPr>
          <w:p w:rsidR="00FB5348" w:rsidRPr="00FB5348" w:rsidRDefault="00FB5348" w:rsidP="00FB5348">
            <w:pPr>
              <w:pStyle w:val="ad"/>
              <w:spacing w:after="0"/>
              <w:ind w:left="0" w:right="-57"/>
              <w:jc w:val="center"/>
            </w:pPr>
            <w:r w:rsidRPr="00FB5348">
              <w:t>3</w:t>
            </w:r>
          </w:p>
        </w:tc>
        <w:tc>
          <w:tcPr>
            <w:tcW w:w="616" w:type="pct"/>
            <w:tcBorders>
              <w:top w:val="single" w:sz="4" w:space="0" w:color="auto"/>
              <w:bottom w:val="nil"/>
            </w:tcBorders>
          </w:tcPr>
          <w:p w:rsidR="00FB5348" w:rsidRPr="00FB5348" w:rsidRDefault="00FB5348" w:rsidP="00FB5348">
            <w:pPr>
              <w:pStyle w:val="ad"/>
              <w:spacing w:after="0"/>
              <w:ind w:left="0" w:right="-57"/>
              <w:jc w:val="center"/>
            </w:pPr>
            <w:r w:rsidRPr="00FB5348">
              <w:t>4</w:t>
            </w:r>
          </w:p>
        </w:tc>
        <w:tc>
          <w:tcPr>
            <w:tcW w:w="623" w:type="pct"/>
            <w:tcBorders>
              <w:top w:val="single" w:sz="4" w:space="0" w:color="auto"/>
              <w:bottom w:val="nil"/>
            </w:tcBorders>
          </w:tcPr>
          <w:p w:rsidR="00FB5348" w:rsidRPr="00FB5348" w:rsidRDefault="00FB5348" w:rsidP="00FB5348">
            <w:pPr>
              <w:pStyle w:val="ad"/>
              <w:spacing w:after="0"/>
              <w:ind w:left="0" w:right="-57"/>
              <w:jc w:val="center"/>
            </w:pPr>
            <w:r w:rsidRPr="00FB5348">
              <w:t>5</w:t>
            </w:r>
          </w:p>
        </w:tc>
      </w:tr>
      <w:tr w:rsidR="00FB5348" w:rsidRPr="00FB5348" w:rsidTr="009D7DBC">
        <w:trPr>
          <w:cantSplit/>
          <w:trHeight w:val="122"/>
        </w:trPr>
        <w:tc>
          <w:tcPr>
            <w:tcW w:w="2585" w:type="pct"/>
            <w:tcBorders>
              <w:top w:val="single" w:sz="4" w:space="0" w:color="auto"/>
              <w:bottom w:val="nil"/>
            </w:tcBorders>
          </w:tcPr>
          <w:p w:rsidR="00FB5348" w:rsidRPr="00FB5348" w:rsidRDefault="00FB5348" w:rsidP="00FB5348">
            <w:pPr>
              <w:pStyle w:val="ad"/>
              <w:spacing w:after="0"/>
              <w:ind w:left="0"/>
              <w:rPr>
                <w:b/>
                <w:i/>
              </w:rPr>
            </w:pPr>
            <w:r w:rsidRPr="00FB5348">
              <w:t>удельный вес в денежных доходах, %</w:t>
            </w:r>
          </w:p>
        </w:tc>
        <w:tc>
          <w:tcPr>
            <w:tcW w:w="631" w:type="pct"/>
            <w:tcBorders>
              <w:top w:val="single" w:sz="4" w:space="0" w:color="auto"/>
              <w:bottom w:val="nil"/>
            </w:tcBorders>
          </w:tcPr>
          <w:p w:rsidR="00FB5348" w:rsidRPr="00FB5348" w:rsidRDefault="00FB5348" w:rsidP="00FB5348">
            <w:pPr>
              <w:pStyle w:val="ad"/>
              <w:spacing w:after="0"/>
              <w:ind w:left="0" w:right="-57"/>
              <w:jc w:val="right"/>
            </w:pPr>
            <w:r w:rsidRPr="00FB5348">
              <w:t>62,6</w:t>
            </w:r>
          </w:p>
        </w:tc>
        <w:tc>
          <w:tcPr>
            <w:tcW w:w="545" w:type="pct"/>
            <w:tcBorders>
              <w:top w:val="single" w:sz="4" w:space="0" w:color="auto"/>
              <w:bottom w:val="nil"/>
            </w:tcBorders>
          </w:tcPr>
          <w:p w:rsidR="00FB5348" w:rsidRPr="00FB5348" w:rsidRDefault="00FB5348" w:rsidP="00FB5348">
            <w:pPr>
              <w:pStyle w:val="ad"/>
              <w:spacing w:after="0"/>
              <w:ind w:left="0" w:right="-57"/>
              <w:jc w:val="right"/>
            </w:pPr>
            <w:r w:rsidRPr="00FB5348">
              <w:t>63,1</w:t>
            </w:r>
          </w:p>
        </w:tc>
        <w:tc>
          <w:tcPr>
            <w:tcW w:w="616" w:type="pct"/>
            <w:tcBorders>
              <w:top w:val="single" w:sz="4" w:space="0" w:color="auto"/>
              <w:bottom w:val="nil"/>
            </w:tcBorders>
          </w:tcPr>
          <w:p w:rsidR="00FB5348" w:rsidRPr="00FB5348" w:rsidRDefault="00FB5348" w:rsidP="00FB5348">
            <w:pPr>
              <w:pStyle w:val="ad"/>
              <w:spacing w:after="0"/>
              <w:ind w:left="0" w:right="-57"/>
              <w:jc w:val="right"/>
            </w:pPr>
            <w:r w:rsidRPr="00FB5348">
              <w:t>63,8</w:t>
            </w:r>
          </w:p>
        </w:tc>
        <w:tc>
          <w:tcPr>
            <w:tcW w:w="623" w:type="pct"/>
            <w:tcBorders>
              <w:top w:val="single" w:sz="4" w:space="0" w:color="auto"/>
              <w:bottom w:val="nil"/>
            </w:tcBorders>
          </w:tcPr>
          <w:p w:rsidR="00FB5348" w:rsidRPr="00FB5348" w:rsidRDefault="00FB5348" w:rsidP="00FB5348">
            <w:pPr>
              <w:pStyle w:val="ad"/>
              <w:spacing w:after="0"/>
              <w:ind w:left="0" w:right="-57"/>
              <w:jc w:val="right"/>
            </w:pPr>
            <w:r w:rsidRPr="00FB5348">
              <w:t>64,1</w:t>
            </w:r>
          </w:p>
        </w:tc>
      </w:tr>
      <w:tr w:rsidR="00FB5348" w:rsidRPr="00FB5348" w:rsidTr="009D7DBC">
        <w:trPr>
          <w:trHeight w:val="104"/>
        </w:trPr>
        <w:tc>
          <w:tcPr>
            <w:tcW w:w="2585" w:type="pct"/>
            <w:tcBorders>
              <w:top w:val="nil"/>
              <w:bottom w:val="nil"/>
            </w:tcBorders>
          </w:tcPr>
          <w:p w:rsidR="00FB5348" w:rsidRPr="00FB5348" w:rsidRDefault="00FB5348" w:rsidP="00FB5348">
            <w:pPr>
              <w:pStyle w:val="ad"/>
              <w:spacing w:after="0"/>
              <w:ind w:left="0"/>
              <w:rPr>
                <w:b/>
                <w:i/>
              </w:rPr>
            </w:pPr>
            <w:r w:rsidRPr="00FB5348">
              <w:t>темп роста в % к предшествующему году</w:t>
            </w:r>
          </w:p>
        </w:tc>
        <w:tc>
          <w:tcPr>
            <w:tcW w:w="631" w:type="pct"/>
            <w:tcBorders>
              <w:top w:val="nil"/>
              <w:bottom w:val="nil"/>
            </w:tcBorders>
          </w:tcPr>
          <w:p w:rsidR="00FB5348" w:rsidRPr="00FB5348" w:rsidRDefault="00FB5348" w:rsidP="00FB5348">
            <w:pPr>
              <w:pStyle w:val="ad"/>
              <w:spacing w:after="0"/>
              <w:ind w:left="0" w:right="-57"/>
              <w:jc w:val="right"/>
            </w:pPr>
            <w:r w:rsidRPr="00FB5348">
              <w:t>131,9</w:t>
            </w:r>
          </w:p>
        </w:tc>
        <w:tc>
          <w:tcPr>
            <w:tcW w:w="545" w:type="pct"/>
            <w:tcBorders>
              <w:top w:val="nil"/>
              <w:bottom w:val="nil"/>
            </w:tcBorders>
          </w:tcPr>
          <w:p w:rsidR="00FB5348" w:rsidRPr="00FB5348" w:rsidRDefault="00FB5348" w:rsidP="00FB5348">
            <w:pPr>
              <w:pStyle w:val="ad"/>
              <w:spacing w:after="0"/>
              <w:ind w:left="0" w:right="-57"/>
              <w:jc w:val="right"/>
            </w:pPr>
            <w:r w:rsidRPr="00FB5348">
              <w:t>135,5</w:t>
            </w:r>
          </w:p>
        </w:tc>
        <w:tc>
          <w:tcPr>
            <w:tcW w:w="616" w:type="pct"/>
            <w:tcBorders>
              <w:top w:val="nil"/>
              <w:bottom w:val="nil"/>
            </w:tcBorders>
          </w:tcPr>
          <w:p w:rsidR="00FB5348" w:rsidRPr="00FB5348" w:rsidRDefault="00FB5348" w:rsidP="00FB5348">
            <w:pPr>
              <w:pStyle w:val="ad"/>
              <w:spacing w:after="0"/>
              <w:ind w:left="0" w:right="-57"/>
              <w:jc w:val="right"/>
            </w:pPr>
            <w:r w:rsidRPr="00FB5348">
              <w:t>172,7</w:t>
            </w:r>
          </w:p>
        </w:tc>
        <w:tc>
          <w:tcPr>
            <w:tcW w:w="623" w:type="pct"/>
            <w:tcBorders>
              <w:top w:val="nil"/>
              <w:bottom w:val="nil"/>
            </w:tcBorders>
          </w:tcPr>
          <w:p w:rsidR="00FB5348" w:rsidRPr="00FB5348" w:rsidRDefault="00FB5348" w:rsidP="00FB5348">
            <w:pPr>
              <w:pStyle w:val="ad"/>
              <w:spacing w:after="0"/>
              <w:ind w:left="0" w:right="-57"/>
              <w:jc w:val="right"/>
            </w:pPr>
            <w:r w:rsidRPr="00FB5348">
              <w:t>122,5</w:t>
            </w:r>
          </w:p>
        </w:tc>
      </w:tr>
      <w:tr w:rsidR="00FB5348" w:rsidRPr="00FB5348" w:rsidTr="009D7DBC">
        <w:trPr>
          <w:trHeight w:val="135"/>
        </w:trPr>
        <w:tc>
          <w:tcPr>
            <w:tcW w:w="2585" w:type="pct"/>
            <w:tcBorders>
              <w:top w:val="nil"/>
              <w:bottom w:val="nil"/>
            </w:tcBorders>
          </w:tcPr>
          <w:p w:rsidR="00FB5348" w:rsidRPr="00FB5348" w:rsidRDefault="00FB5348" w:rsidP="00FB5348">
            <w:pPr>
              <w:pStyle w:val="ad"/>
              <w:spacing w:after="0"/>
              <w:ind w:left="0"/>
              <w:rPr>
                <w:b/>
                <w:i/>
              </w:rPr>
            </w:pPr>
            <w:r w:rsidRPr="00FB5348">
              <w:t>в т.ч.</w:t>
            </w:r>
          </w:p>
        </w:tc>
        <w:tc>
          <w:tcPr>
            <w:tcW w:w="631" w:type="pct"/>
            <w:tcBorders>
              <w:top w:val="nil"/>
              <w:bottom w:val="nil"/>
            </w:tcBorders>
          </w:tcPr>
          <w:p w:rsidR="00FB5348" w:rsidRPr="00FB5348" w:rsidRDefault="00FB5348" w:rsidP="00FB5348">
            <w:pPr>
              <w:pStyle w:val="ad"/>
              <w:spacing w:after="0"/>
              <w:ind w:left="0" w:right="-57"/>
              <w:jc w:val="right"/>
            </w:pPr>
          </w:p>
        </w:tc>
        <w:tc>
          <w:tcPr>
            <w:tcW w:w="545" w:type="pct"/>
            <w:tcBorders>
              <w:top w:val="nil"/>
              <w:bottom w:val="nil"/>
            </w:tcBorders>
          </w:tcPr>
          <w:p w:rsidR="00FB5348" w:rsidRPr="00FB5348" w:rsidRDefault="00FB5348" w:rsidP="00FB5348">
            <w:pPr>
              <w:pStyle w:val="ad"/>
              <w:spacing w:after="0"/>
              <w:ind w:left="0" w:right="-57"/>
              <w:jc w:val="right"/>
            </w:pPr>
          </w:p>
        </w:tc>
        <w:tc>
          <w:tcPr>
            <w:tcW w:w="616" w:type="pct"/>
            <w:tcBorders>
              <w:top w:val="nil"/>
              <w:bottom w:val="nil"/>
            </w:tcBorders>
          </w:tcPr>
          <w:p w:rsidR="00FB5348" w:rsidRPr="00FB5348" w:rsidRDefault="00FB5348" w:rsidP="00FB5348">
            <w:pPr>
              <w:pStyle w:val="ad"/>
              <w:spacing w:after="0"/>
              <w:ind w:left="0" w:right="-57"/>
              <w:jc w:val="right"/>
            </w:pPr>
          </w:p>
        </w:tc>
        <w:tc>
          <w:tcPr>
            <w:tcW w:w="623" w:type="pct"/>
            <w:tcBorders>
              <w:top w:val="nil"/>
              <w:bottom w:val="nil"/>
            </w:tcBorders>
          </w:tcPr>
          <w:p w:rsidR="00FB5348" w:rsidRPr="00FB5348" w:rsidRDefault="00FB5348" w:rsidP="00FB5348">
            <w:pPr>
              <w:pStyle w:val="ad"/>
              <w:spacing w:after="0"/>
              <w:ind w:left="0" w:right="-57"/>
              <w:jc w:val="right"/>
            </w:pPr>
          </w:p>
        </w:tc>
      </w:tr>
      <w:tr w:rsidR="00FB5348" w:rsidRPr="00FB5348" w:rsidTr="009D7DBC">
        <w:trPr>
          <w:trHeight w:val="146"/>
        </w:trPr>
        <w:tc>
          <w:tcPr>
            <w:tcW w:w="2585" w:type="pct"/>
            <w:tcBorders>
              <w:top w:val="nil"/>
              <w:bottom w:val="nil"/>
            </w:tcBorders>
          </w:tcPr>
          <w:p w:rsidR="00FB5348" w:rsidRPr="00FB5348" w:rsidRDefault="00FB5348" w:rsidP="00FB5348">
            <w:pPr>
              <w:pStyle w:val="ad"/>
              <w:spacing w:after="0"/>
              <w:ind w:left="0" w:hanging="14"/>
              <w:rPr>
                <w:b/>
                <w:i/>
              </w:rPr>
            </w:pPr>
            <w:r w:rsidRPr="00FB5348">
              <w:rPr>
                <w:b/>
              </w:rPr>
              <w:t>покупка товаров</w:t>
            </w:r>
            <w:r w:rsidRPr="00FB5348">
              <w:t xml:space="preserve">, </w:t>
            </w:r>
            <w:proofErr w:type="spellStart"/>
            <w:r w:rsidRPr="00FB5348">
              <w:t>млн</w:t>
            </w:r>
            <w:proofErr w:type="spellEnd"/>
            <w:r w:rsidRPr="00FB5348">
              <w:t xml:space="preserve"> </w:t>
            </w:r>
            <w:proofErr w:type="spellStart"/>
            <w:r w:rsidRPr="00FB5348">
              <w:t>руб</w:t>
            </w:r>
            <w:proofErr w:type="spellEnd"/>
          </w:p>
        </w:tc>
        <w:tc>
          <w:tcPr>
            <w:tcW w:w="631" w:type="pct"/>
            <w:tcBorders>
              <w:top w:val="nil"/>
              <w:bottom w:val="nil"/>
            </w:tcBorders>
          </w:tcPr>
          <w:p w:rsidR="00FB5348" w:rsidRPr="00FB5348" w:rsidRDefault="00FB5348" w:rsidP="00FB5348">
            <w:pPr>
              <w:pStyle w:val="ad"/>
              <w:spacing w:after="0"/>
              <w:ind w:left="0" w:right="-57"/>
              <w:jc w:val="right"/>
            </w:pPr>
            <w:r w:rsidRPr="00FB5348">
              <w:t>42031,8</w:t>
            </w:r>
          </w:p>
        </w:tc>
        <w:tc>
          <w:tcPr>
            <w:tcW w:w="545" w:type="pct"/>
            <w:tcBorders>
              <w:top w:val="nil"/>
              <w:bottom w:val="nil"/>
            </w:tcBorders>
          </w:tcPr>
          <w:p w:rsidR="00FB5348" w:rsidRPr="00FB5348" w:rsidRDefault="00FB5348" w:rsidP="00FB5348">
            <w:pPr>
              <w:pStyle w:val="ad"/>
              <w:spacing w:after="0"/>
              <w:ind w:left="0" w:right="-57"/>
              <w:jc w:val="right"/>
            </w:pPr>
            <w:r w:rsidRPr="00FB5348">
              <w:t>56664,4</w:t>
            </w:r>
          </w:p>
        </w:tc>
        <w:tc>
          <w:tcPr>
            <w:tcW w:w="616" w:type="pct"/>
            <w:tcBorders>
              <w:top w:val="nil"/>
              <w:bottom w:val="nil"/>
            </w:tcBorders>
          </w:tcPr>
          <w:p w:rsidR="00FB5348" w:rsidRPr="00FB5348" w:rsidRDefault="00FB5348" w:rsidP="00FB5348">
            <w:pPr>
              <w:pStyle w:val="ad"/>
              <w:spacing w:after="0"/>
              <w:ind w:left="0" w:right="-57"/>
              <w:jc w:val="right"/>
            </w:pPr>
            <w:r w:rsidRPr="00FB5348">
              <w:t>71652,5</w:t>
            </w:r>
          </w:p>
        </w:tc>
        <w:tc>
          <w:tcPr>
            <w:tcW w:w="623" w:type="pct"/>
            <w:tcBorders>
              <w:top w:val="nil"/>
              <w:bottom w:val="nil"/>
            </w:tcBorders>
          </w:tcPr>
          <w:p w:rsidR="00FB5348" w:rsidRPr="00FB5348" w:rsidRDefault="00FB5348" w:rsidP="00FB5348">
            <w:pPr>
              <w:pStyle w:val="ad"/>
              <w:spacing w:after="0"/>
              <w:ind w:left="0" w:right="-57"/>
              <w:jc w:val="right"/>
            </w:pPr>
            <w:r w:rsidRPr="00FB5348">
              <w:t>87287,8</w:t>
            </w:r>
          </w:p>
        </w:tc>
      </w:tr>
      <w:tr w:rsidR="00FB5348" w:rsidRPr="00FB5348" w:rsidTr="009D7DBC">
        <w:trPr>
          <w:trHeight w:val="122"/>
        </w:trPr>
        <w:tc>
          <w:tcPr>
            <w:tcW w:w="2585" w:type="pct"/>
            <w:tcBorders>
              <w:top w:val="nil"/>
              <w:bottom w:val="nil"/>
            </w:tcBorders>
          </w:tcPr>
          <w:p w:rsidR="00FB5348" w:rsidRPr="00FB5348" w:rsidRDefault="00FB5348" w:rsidP="00FB5348">
            <w:pPr>
              <w:pStyle w:val="ad"/>
              <w:spacing w:after="0"/>
              <w:ind w:left="0" w:hanging="14"/>
              <w:rPr>
                <w:b/>
                <w:i/>
              </w:rPr>
            </w:pPr>
            <w:r w:rsidRPr="00FB5348">
              <w:t>удельный вес в денежных доходах, %</w:t>
            </w:r>
          </w:p>
        </w:tc>
        <w:tc>
          <w:tcPr>
            <w:tcW w:w="631" w:type="pct"/>
            <w:tcBorders>
              <w:top w:val="nil"/>
              <w:bottom w:val="nil"/>
            </w:tcBorders>
          </w:tcPr>
          <w:p w:rsidR="00FB5348" w:rsidRPr="00FB5348" w:rsidRDefault="00FB5348" w:rsidP="00FB5348">
            <w:pPr>
              <w:pStyle w:val="ad"/>
              <w:spacing w:after="0"/>
              <w:ind w:left="0" w:right="-57"/>
              <w:jc w:val="right"/>
            </w:pPr>
            <w:r w:rsidRPr="00FB5348">
              <w:t>50,9</w:t>
            </w:r>
          </w:p>
        </w:tc>
        <w:tc>
          <w:tcPr>
            <w:tcW w:w="545" w:type="pct"/>
            <w:tcBorders>
              <w:top w:val="nil"/>
              <w:bottom w:val="nil"/>
            </w:tcBorders>
          </w:tcPr>
          <w:p w:rsidR="00FB5348" w:rsidRPr="00FB5348" w:rsidRDefault="00FB5348" w:rsidP="00FB5348">
            <w:pPr>
              <w:pStyle w:val="ad"/>
              <w:spacing w:after="0"/>
              <w:ind w:left="0" w:right="-57"/>
              <w:jc w:val="right"/>
            </w:pPr>
            <w:r w:rsidRPr="00FB5348">
              <w:t>50,9</w:t>
            </w:r>
          </w:p>
        </w:tc>
        <w:tc>
          <w:tcPr>
            <w:tcW w:w="616" w:type="pct"/>
            <w:tcBorders>
              <w:top w:val="nil"/>
              <w:bottom w:val="nil"/>
            </w:tcBorders>
          </w:tcPr>
          <w:p w:rsidR="00FB5348" w:rsidRPr="00FB5348" w:rsidRDefault="00FB5348" w:rsidP="00FB5348">
            <w:pPr>
              <w:pStyle w:val="ad"/>
              <w:spacing w:after="0"/>
              <w:ind w:left="0" w:right="-57"/>
              <w:jc w:val="right"/>
            </w:pPr>
            <w:r w:rsidRPr="00FB5348">
              <w:t>51,2</w:t>
            </w:r>
          </w:p>
        </w:tc>
        <w:tc>
          <w:tcPr>
            <w:tcW w:w="623" w:type="pct"/>
            <w:tcBorders>
              <w:top w:val="nil"/>
              <w:bottom w:val="nil"/>
            </w:tcBorders>
          </w:tcPr>
          <w:p w:rsidR="00FB5348" w:rsidRPr="00FB5348" w:rsidRDefault="00FB5348" w:rsidP="00FB5348">
            <w:pPr>
              <w:pStyle w:val="ad"/>
              <w:spacing w:after="0"/>
              <w:ind w:left="0" w:right="-57"/>
              <w:jc w:val="right"/>
            </w:pPr>
            <w:r w:rsidRPr="00FB5348">
              <w:t>51,1</w:t>
            </w:r>
          </w:p>
        </w:tc>
      </w:tr>
      <w:tr w:rsidR="00FB5348" w:rsidRPr="00FB5348" w:rsidTr="009D7DBC">
        <w:trPr>
          <w:trHeight w:val="98"/>
        </w:trPr>
        <w:tc>
          <w:tcPr>
            <w:tcW w:w="2585" w:type="pct"/>
            <w:tcBorders>
              <w:top w:val="nil"/>
              <w:bottom w:val="nil"/>
            </w:tcBorders>
          </w:tcPr>
          <w:p w:rsidR="00FB5348" w:rsidRPr="00FB5348" w:rsidRDefault="00FB5348" w:rsidP="00FB5348">
            <w:pPr>
              <w:pStyle w:val="ad"/>
              <w:spacing w:after="0"/>
              <w:ind w:left="0" w:hanging="14"/>
              <w:rPr>
                <w:b/>
                <w:i/>
              </w:rPr>
            </w:pPr>
            <w:r w:rsidRPr="00FB5348">
              <w:t>темп роста в % к предшествующему году</w:t>
            </w:r>
          </w:p>
        </w:tc>
        <w:tc>
          <w:tcPr>
            <w:tcW w:w="631" w:type="pct"/>
            <w:tcBorders>
              <w:top w:val="nil"/>
              <w:bottom w:val="nil"/>
            </w:tcBorders>
          </w:tcPr>
          <w:p w:rsidR="00FB5348" w:rsidRPr="00FB5348" w:rsidRDefault="00FB5348" w:rsidP="00FB5348">
            <w:pPr>
              <w:pStyle w:val="ad"/>
              <w:spacing w:after="0"/>
              <w:ind w:left="0" w:right="-57"/>
              <w:jc w:val="right"/>
            </w:pPr>
            <w:r w:rsidRPr="00FB5348">
              <w:t>128,9</w:t>
            </w:r>
          </w:p>
        </w:tc>
        <w:tc>
          <w:tcPr>
            <w:tcW w:w="545" w:type="pct"/>
            <w:tcBorders>
              <w:top w:val="nil"/>
              <w:bottom w:val="nil"/>
            </w:tcBorders>
          </w:tcPr>
          <w:p w:rsidR="00FB5348" w:rsidRPr="00FB5348" w:rsidRDefault="00FB5348" w:rsidP="00FB5348">
            <w:pPr>
              <w:pStyle w:val="ad"/>
              <w:spacing w:after="0"/>
              <w:ind w:left="0" w:right="-57"/>
              <w:jc w:val="right"/>
            </w:pPr>
            <w:r w:rsidRPr="00FB5348">
              <w:t>134,8</w:t>
            </w:r>
          </w:p>
        </w:tc>
        <w:tc>
          <w:tcPr>
            <w:tcW w:w="616" w:type="pct"/>
            <w:tcBorders>
              <w:top w:val="nil"/>
              <w:bottom w:val="nil"/>
            </w:tcBorders>
          </w:tcPr>
          <w:p w:rsidR="00FB5348" w:rsidRPr="00FB5348" w:rsidRDefault="00FB5348" w:rsidP="00FB5348">
            <w:pPr>
              <w:pStyle w:val="ad"/>
              <w:spacing w:after="0"/>
              <w:ind w:left="0" w:right="-57"/>
              <w:jc w:val="right"/>
            </w:pPr>
            <w:r w:rsidRPr="00FB5348">
              <w:t>126,5</w:t>
            </w:r>
          </w:p>
        </w:tc>
        <w:tc>
          <w:tcPr>
            <w:tcW w:w="623" w:type="pct"/>
            <w:tcBorders>
              <w:top w:val="nil"/>
              <w:bottom w:val="nil"/>
            </w:tcBorders>
          </w:tcPr>
          <w:p w:rsidR="00FB5348" w:rsidRPr="00FB5348" w:rsidRDefault="00FB5348" w:rsidP="00FB5348">
            <w:pPr>
              <w:pStyle w:val="ad"/>
              <w:spacing w:after="0"/>
              <w:ind w:left="0" w:right="-57"/>
              <w:jc w:val="right"/>
            </w:pPr>
            <w:r w:rsidRPr="00FB5348">
              <w:t>121,8</w:t>
            </w:r>
          </w:p>
        </w:tc>
      </w:tr>
      <w:tr w:rsidR="00FB5348" w:rsidRPr="00FB5348" w:rsidTr="009D7DBC">
        <w:trPr>
          <w:trHeight w:val="202"/>
        </w:trPr>
        <w:tc>
          <w:tcPr>
            <w:tcW w:w="2585" w:type="pct"/>
            <w:tcBorders>
              <w:top w:val="nil"/>
              <w:left w:val="single" w:sz="4" w:space="0" w:color="auto"/>
              <w:bottom w:val="nil"/>
              <w:right w:val="single" w:sz="4" w:space="0" w:color="auto"/>
            </w:tcBorders>
          </w:tcPr>
          <w:p w:rsidR="00FB5348" w:rsidRPr="00FB5348" w:rsidRDefault="00FB5348" w:rsidP="00FB5348">
            <w:pPr>
              <w:pStyle w:val="ad"/>
              <w:spacing w:after="0"/>
              <w:ind w:left="0" w:hanging="14"/>
              <w:rPr>
                <w:b/>
                <w:i/>
              </w:rPr>
            </w:pPr>
            <w:r w:rsidRPr="00FB5348">
              <w:rPr>
                <w:b/>
              </w:rPr>
              <w:t>оплата услуг</w:t>
            </w:r>
            <w:r w:rsidRPr="00FB5348">
              <w:t>, млн руб.</w:t>
            </w:r>
          </w:p>
        </w:tc>
        <w:tc>
          <w:tcPr>
            <w:tcW w:w="631"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9713,7</w:t>
            </w:r>
          </w:p>
        </w:tc>
        <w:tc>
          <w:tcPr>
            <w:tcW w:w="545"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13448,8</w:t>
            </w:r>
          </w:p>
        </w:tc>
        <w:tc>
          <w:tcPr>
            <w:tcW w:w="616"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17709,6</w:t>
            </w:r>
          </w:p>
        </w:tc>
        <w:tc>
          <w:tcPr>
            <w:tcW w:w="623"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22156,0</w:t>
            </w:r>
          </w:p>
        </w:tc>
      </w:tr>
      <w:tr w:rsidR="00FB5348" w:rsidRPr="00FB5348" w:rsidTr="009D7DBC">
        <w:trPr>
          <w:trHeight w:val="163"/>
        </w:trPr>
        <w:tc>
          <w:tcPr>
            <w:tcW w:w="2585" w:type="pct"/>
            <w:tcBorders>
              <w:top w:val="nil"/>
              <w:left w:val="single" w:sz="4" w:space="0" w:color="auto"/>
              <w:bottom w:val="nil"/>
              <w:right w:val="single" w:sz="4" w:space="0" w:color="auto"/>
            </w:tcBorders>
          </w:tcPr>
          <w:p w:rsidR="00FB5348" w:rsidRPr="00FB5348" w:rsidRDefault="00FB5348" w:rsidP="00FB5348">
            <w:pPr>
              <w:pStyle w:val="ad"/>
              <w:spacing w:after="0"/>
              <w:ind w:left="0" w:hanging="14"/>
              <w:rPr>
                <w:b/>
                <w:i/>
              </w:rPr>
            </w:pPr>
            <w:r w:rsidRPr="00FB5348">
              <w:t>удельный вес в денежных доходах, %</w:t>
            </w:r>
          </w:p>
        </w:tc>
        <w:tc>
          <w:tcPr>
            <w:tcW w:w="631"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11,8</w:t>
            </w:r>
          </w:p>
        </w:tc>
        <w:tc>
          <w:tcPr>
            <w:tcW w:w="545"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12,09</w:t>
            </w:r>
          </w:p>
        </w:tc>
        <w:tc>
          <w:tcPr>
            <w:tcW w:w="616"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12,7</w:t>
            </w:r>
          </w:p>
        </w:tc>
        <w:tc>
          <w:tcPr>
            <w:tcW w:w="623"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12,9</w:t>
            </w:r>
          </w:p>
        </w:tc>
      </w:tr>
      <w:tr w:rsidR="00FB5348" w:rsidRPr="00FB5348" w:rsidTr="009D7DBC">
        <w:trPr>
          <w:trHeight w:val="140"/>
        </w:trPr>
        <w:tc>
          <w:tcPr>
            <w:tcW w:w="2585" w:type="pct"/>
            <w:tcBorders>
              <w:top w:val="nil"/>
              <w:left w:val="single" w:sz="4" w:space="0" w:color="auto"/>
              <w:bottom w:val="nil"/>
              <w:right w:val="single" w:sz="4" w:space="0" w:color="auto"/>
            </w:tcBorders>
          </w:tcPr>
          <w:p w:rsidR="00FB5348" w:rsidRPr="00FB5348" w:rsidRDefault="00FB5348" w:rsidP="00FB5348">
            <w:pPr>
              <w:pStyle w:val="ad"/>
              <w:spacing w:after="0"/>
              <w:ind w:left="0" w:hanging="14"/>
              <w:rPr>
                <w:b/>
                <w:i/>
              </w:rPr>
            </w:pPr>
            <w:r w:rsidRPr="00FB5348">
              <w:t>темп роста в % к предшествующему году</w:t>
            </w:r>
          </w:p>
        </w:tc>
        <w:tc>
          <w:tcPr>
            <w:tcW w:w="631"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148,6</w:t>
            </w:r>
          </w:p>
        </w:tc>
        <w:tc>
          <w:tcPr>
            <w:tcW w:w="545"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138,5</w:t>
            </w:r>
          </w:p>
        </w:tc>
        <w:tc>
          <w:tcPr>
            <w:tcW w:w="616"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131,7</w:t>
            </w:r>
          </w:p>
        </w:tc>
        <w:tc>
          <w:tcPr>
            <w:tcW w:w="623" w:type="pct"/>
            <w:tcBorders>
              <w:top w:val="nil"/>
              <w:left w:val="single" w:sz="4" w:space="0" w:color="auto"/>
              <w:bottom w:val="nil"/>
              <w:right w:val="single" w:sz="4" w:space="0" w:color="auto"/>
            </w:tcBorders>
          </w:tcPr>
          <w:p w:rsidR="00FB5348" w:rsidRPr="00FB5348" w:rsidRDefault="00FB5348" w:rsidP="00FB5348">
            <w:pPr>
              <w:pStyle w:val="ad"/>
              <w:spacing w:after="0"/>
              <w:ind w:left="0" w:right="-57"/>
              <w:jc w:val="right"/>
            </w:pPr>
            <w:r w:rsidRPr="00FB5348">
              <w:t>125,1</w:t>
            </w:r>
          </w:p>
        </w:tc>
      </w:tr>
      <w:tr w:rsidR="00FB5348" w:rsidRPr="00FB5348" w:rsidTr="009D7DBC">
        <w:trPr>
          <w:trHeight w:val="326"/>
        </w:trPr>
        <w:tc>
          <w:tcPr>
            <w:tcW w:w="2585" w:type="pct"/>
            <w:tcBorders>
              <w:top w:val="nil"/>
              <w:bottom w:val="nil"/>
            </w:tcBorders>
          </w:tcPr>
          <w:p w:rsidR="00FB5348" w:rsidRPr="00FB5348" w:rsidRDefault="00FB5348" w:rsidP="00FB5348">
            <w:pPr>
              <w:pStyle w:val="ad"/>
              <w:spacing w:after="0"/>
              <w:ind w:left="0"/>
            </w:pPr>
            <w:r w:rsidRPr="00FB5348">
              <w:rPr>
                <w:b/>
                <w:i/>
              </w:rPr>
              <w:t>Обязательные платежи и разные взносы</w:t>
            </w:r>
            <w:r w:rsidRPr="00FB5348">
              <w:t>, млн руб.</w:t>
            </w:r>
          </w:p>
        </w:tc>
        <w:tc>
          <w:tcPr>
            <w:tcW w:w="631" w:type="pct"/>
            <w:tcBorders>
              <w:top w:val="nil"/>
              <w:bottom w:val="nil"/>
            </w:tcBorders>
            <w:vAlign w:val="bottom"/>
          </w:tcPr>
          <w:p w:rsidR="00FB5348" w:rsidRPr="00FB5348" w:rsidRDefault="00FB5348" w:rsidP="00FB5348">
            <w:pPr>
              <w:pStyle w:val="ad"/>
              <w:spacing w:after="0"/>
              <w:ind w:left="0" w:right="-57"/>
              <w:jc w:val="right"/>
            </w:pPr>
            <w:r w:rsidRPr="00FB5348">
              <w:t>5256,5</w:t>
            </w:r>
          </w:p>
        </w:tc>
        <w:tc>
          <w:tcPr>
            <w:tcW w:w="545" w:type="pct"/>
            <w:tcBorders>
              <w:top w:val="nil"/>
              <w:bottom w:val="nil"/>
            </w:tcBorders>
            <w:vAlign w:val="bottom"/>
          </w:tcPr>
          <w:p w:rsidR="00FB5348" w:rsidRPr="00FB5348" w:rsidRDefault="00FB5348" w:rsidP="00FB5348">
            <w:pPr>
              <w:pStyle w:val="ad"/>
              <w:spacing w:after="0"/>
              <w:ind w:left="0" w:right="-57"/>
              <w:jc w:val="right"/>
            </w:pPr>
            <w:r w:rsidRPr="00FB5348">
              <w:t>7048,8</w:t>
            </w:r>
          </w:p>
        </w:tc>
        <w:tc>
          <w:tcPr>
            <w:tcW w:w="616" w:type="pct"/>
            <w:tcBorders>
              <w:top w:val="nil"/>
              <w:bottom w:val="nil"/>
            </w:tcBorders>
            <w:vAlign w:val="bottom"/>
          </w:tcPr>
          <w:p w:rsidR="00FB5348" w:rsidRPr="00FB5348" w:rsidRDefault="00FB5348" w:rsidP="00FB5348">
            <w:pPr>
              <w:pStyle w:val="ad"/>
              <w:spacing w:after="0"/>
              <w:ind w:left="0" w:right="-57"/>
              <w:jc w:val="right"/>
            </w:pPr>
            <w:r w:rsidRPr="00FB5348">
              <w:t>9089,9</w:t>
            </w:r>
          </w:p>
        </w:tc>
        <w:tc>
          <w:tcPr>
            <w:tcW w:w="623" w:type="pct"/>
            <w:tcBorders>
              <w:top w:val="nil"/>
              <w:bottom w:val="nil"/>
            </w:tcBorders>
            <w:vAlign w:val="bottom"/>
          </w:tcPr>
          <w:p w:rsidR="00FB5348" w:rsidRPr="00FB5348" w:rsidRDefault="00FB5348" w:rsidP="00FB5348">
            <w:pPr>
              <w:pStyle w:val="ad"/>
              <w:spacing w:after="0"/>
              <w:ind w:left="0" w:right="-57"/>
              <w:jc w:val="right"/>
            </w:pPr>
            <w:r w:rsidRPr="00FB5348">
              <w:t>10166,9</w:t>
            </w:r>
          </w:p>
        </w:tc>
      </w:tr>
      <w:tr w:rsidR="00FB5348" w:rsidRPr="00FB5348" w:rsidTr="009D7DBC">
        <w:trPr>
          <w:trHeight w:val="117"/>
        </w:trPr>
        <w:tc>
          <w:tcPr>
            <w:tcW w:w="2585" w:type="pct"/>
            <w:tcBorders>
              <w:top w:val="nil"/>
              <w:bottom w:val="nil"/>
            </w:tcBorders>
          </w:tcPr>
          <w:p w:rsidR="00FB5348" w:rsidRPr="00FB5348" w:rsidRDefault="00FB5348" w:rsidP="00FB5348">
            <w:pPr>
              <w:pStyle w:val="ad"/>
              <w:spacing w:after="0"/>
              <w:ind w:left="0" w:hanging="14"/>
              <w:rPr>
                <w:b/>
                <w:i/>
              </w:rPr>
            </w:pPr>
            <w:r w:rsidRPr="00FB5348">
              <w:t>удельный вес в денежных доходах, %</w:t>
            </w:r>
          </w:p>
        </w:tc>
        <w:tc>
          <w:tcPr>
            <w:tcW w:w="631" w:type="pct"/>
            <w:tcBorders>
              <w:top w:val="nil"/>
              <w:bottom w:val="nil"/>
            </w:tcBorders>
          </w:tcPr>
          <w:p w:rsidR="00FB5348" w:rsidRPr="00FB5348" w:rsidRDefault="00FB5348" w:rsidP="00FB5348">
            <w:pPr>
              <w:pStyle w:val="ad"/>
              <w:spacing w:after="0"/>
              <w:ind w:left="0" w:right="-57"/>
              <w:jc w:val="right"/>
            </w:pPr>
            <w:r w:rsidRPr="00FB5348">
              <w:t>6,4</w:t>
            </w:r>
          </w:p>
        </w:tc>
        <w:tc>
          <w:tcPr>
            <w:tcW w:w="545" w:type="pct"/>
            <w:tcBorders>
              <w:top w:val="nil"/>
              <w:bottom w:val="nil"/>
            </w:tcBorders>
          </w:tcPr>
          <w:p w:rsidR="00FB5348" w:rsidRPr="00FB5348" w:rsidRDefault="00FB5348" w:rsidP="00FB5348">
            <w:pPr>
              <w:pStyle w:val="ad"/>
              <w:spacing w:after="0"/>
              <w:ind w:left="0" w:right="-57"/>
              <w:jc w:val="right"/>
            </w:pPr>
            <w:r w:rsidRPr="00FB5348">
              <w:t>6,3</w:t>
            </w:r>
          </w:p>
        </w:tc>
        <w:tc>
          <w:tcPr>
            <w:tcW w:w="616" w:type="pct"/>
            <w:tcBorders>
              <w:top w:val="nil"/>
              <w:bottom w:val="nil"/>
            </w:tcBorders>
          </w:tcPr>
          <w:p w:rsidR="00FB5348" w:rsidRPr="00FB5348" w:rsidRDefault="00FB5348" w:rsidP="00FB5348">
            <w:pPr>
              <w:pStyle w:val="ad"/>
              <w:spacing w:after="0"/>
              <w:ind w:left="0" w:right="-57"/>
              <w:jc w:val="right"/>
            </w:pPr>
            <w:r w:rsidRPr="00FB5348">
              <w:t>6,5</w:t>
            </w:r>
          </w:p>
        </w:tc>
        <w:tc>
          <w:tcPr>
            <w:tcW w:w="623" w:type="pct"/>
            <w:tcBorders>
              <w:top w:val="nil"/>
              <w:bottom w:val="nil"/>
            </w:tcBorders>
          </w:tcPr>
          <w:p w:rsidR="00FB5348" w:rsidRPr="00FB5348" w:rsidRDefault="00FB5348" w:rsidP="00FB5348">
            <w:pPr>
              <w:pStyle w:val="ad"/>
              <w:spacing w:after="0"/>
              <w:ind w:left="0" w:right="-57"/>
              <w:jc w:val="right"/>
            </w:pPr>
            <w:r w:rsidRPr="00FB5348">
              <w:t>5,9</w:t>
            </w:r>
          </w:p>
        </w:tc>
      </w:tr>
      <w:tr w:rsidR="00FB5348" w:rsidRPr="00FB5348" w:rsidTr="009D7DBC">
        <w:trPr>
          <w:trHeight w:val="192"/>
        </w:trPr>
        <w:tc>
          <w:tcPr>
            <w:tcW w:w="2585" w:type="pct"/>
            <w:tcBorders>
              <w:top w:val="nil"/>
              <w:bottom w:val="single" w:sz="4" w:space="0" w:color="auto"/>
            </w:tcBorders>
          </w:tcPr>
          <w:p w:rsidR="00FB5348" w:rsidRPr="00FB5348" w:rsidRDefault="00FB5348" w:rsidP="00FB5348">
            <w:pPr>
              <w:pStyle w:val="ad"/>
              <w:spacing w:after="0"/>
              <w:ind w:left="0" w:hanging="14"/>
              <w:rPr>
                <w:b/>
                <w:i/>
              </w:rPr>
            </w:pPr>
            <w:r w:rsidRPr="00FB5348">
              <w:t>темп роста, в % к предшествующему году</w:t>
            </w:r>
          </w:p>
        </w:tc>
        <w:tc>
          <w:tcPr>
            <w:tcW w:w="631" w:type="pct"/>
            <w:tcBorders>
              <w:top w:val="nil"/>
              <w:bottom w:val="single" w:sz="4" w:space="0" w:color="auto"/>
            </w:tcBorders>
          </w:tcPr>
          <w:p w:rsidR="00FB5348" w:rsidRPr="00FB5348" w:rsidRDefault="00FB5348" w:rsidP="00FB5348">
            <w:pPr>
              <w:pStyle w:val="ad"/>
              <w:spacing w:after="0"/>
              <w:ind w:left="0" w:right="-57"/>
              <w:jc w:val="right"/>
            </w:pPr>
            <w:r w:rsidRPr="00FB5348">
              <w:t>164,8</w:t>
            </w:r>
          </w:p>
        </w:tc>
        <w:tc>
          <w:tcPr>
            <w:tcW w:w="545" w:type="pct"/>
            <w:tcBorders>
              <w:top w:val="nil"/>
              <w:bottom w:val="single" w:sz="4" w:space="0" w:color="auto"/>
            </w:tcBorders>
          </w:tcPr>
          <w:p w:rsidR="00FB5348" w:rsidRPr="00FB5348" w:rsidRDefault="00FB5348" w:rsidP="00FB5348">
            <w:pPr>
              <w:pStyle w:val="ad"/>
              <w:spacing w:after="0"/>
              <w:ind w:left="0" w:right="-57"/>
              <w:jc w:val="right"/>
            </w:pPr>
            <w:r w:rsidRPr="00FB5348">
              <w:t>134,1</w:t>
            </w:r>
          </w:p>
        </w:tc>
        <w:tc>
          <w:tcPr>
            <w:tcW w:w="616" w:type="pct"/>
            <w:tcBorders>
              <w:top w:val="nil"/>
              <w:bottom w:val="single" w:sz="4" w:space="0" w:color="auto"/>
            </w:tcBorders>
          </w:tcPr>
          <w:p w:rsidR="00FB5348" w:rsidRPr="00FB5348" w:rsidRDefault="00FB5348" w:rsidP="00FB5348">
            <w:pPr>
              <w:pStyle w:val="ad"/>
              <w:spacing w:after="0"/>
              <w:ind w:left="0" w:right="-57"/>
              <w:jc w:val="right"/>
            </w:pPr>
            <w:r w:rsidRPr="00FB5348">
              <w:t>129,0</w:t>
            </w:r>
          </w:p>
        </w:tc>
        <w:tc>
          <w:tcPr>
            <w:tcW w:w="623" w:type="pct"/>
            <w:tcBorders>
              <w:top w:val="nil"/>
              <w:bottom w:val="single" w:sz="4" w:space="0" w:color="auto"/>
            </w:tcBorders>
          </w:tcPr>
          <w:p w:rsidR="00FB5348" w:rsidRPr="00FB5348" w:rsidRDefault="00FB5348" w:rsidP="00FB5348">
            <w:pPr>
              <w:pStyle w:val="ad"/>
              <w:spacing w:after="0"/>
              <w:ind w:left="0" w:right="-57"/>
              <w:jc w:val="right"/>
            </w:pPr>
            <w:r w:rsidRPr="00FB5348">
              <w:t>111,8</w:t>
            </w:r>
          </w:p>
        </w:tc>
      </w:tr>
    </w:tbl>
    <w:p w:rsidR="00FB5348" w:rsidRPr="00FB5348" w:rsidRDefault="00FB5348" w:rsidP="00FB5348">
      <w:pPr>
        <w:shd w:val="clear" w:color="auto" w:fill="FFFFFF"/>
        <w:spacing w:after="0" w:line="360" w:lineRule="auto"/>
        <w:rPr>
          <w:rFonts w:ascii="Times New Roman" w:hAnsi="Times New Roman" w:cs="Times New Roman"/>
          <w:sz w:val="24"/>
          <w:szCs w:val="24"/>
        </w:rPr>
      </w:pPr>
      <w:r w:rsidRPr="00FB5348">
        <w:rPr>
          <w:rFonts w:ascii="Times New Roman" w:hAnsi="Times New Roman" w:cs="Times New Roman"/>
          <w:sz w:val="24"/>
          <w:szCs w:val="24"/>
        </w:rPr>
        <w:t xml:space="preserve">Источник: Сост. автором по данным комитета статистики по Волгоградской области. </w:t>
      </w:r>
    </w:p>
    <w:p w:rsidR="00136FCA" w:rsidRDefault="00FB5348" w:rsidP="0059074C">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 оформления рисунка:</w:t>
      </w:r>
    </w:p>
    <w:p w:rsidR="00FB5348" w:rsidRPr="00852E11" w:rsidRDefault="008F4C33" w:rsidP="00FB534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AutoShape 5" o:spid="_x0000_s1035" style="position:absolute;left:0;text-align:left;margin-left:178.1pt;margin-top:2.7pt;width:91.9pt;height:42.1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">
            <v:textbox>
              <w:txbxContent>
                <w:p w:rsidR="00D84FD2" w:rsidRPr="00AE3F9C" w:rsidRDefault="00D84FD2" w:rsidP="00FB5348">
                  <w:pPr>
                    <w:jc w:val="center"/>
                    <w:rPr>
                      <w:rFonts w:ascii="Times New Roman" w:hAnsi="Times New Roman"/>
                    </w:rPr>
                  </w:pPr>
                  <w:r w:rsidRPr="00AE3F9C">
                    <w:rPr>
                      <w:rFonts w:ascii="Times New Roman" w:hAnsi="Times New Roman"/>
                    </w:rPr>
                    <w:t>Управление предприятием</w:t>
                  </w:r>
                </w:p>
              </w:txbxContent>
            </v:textbox>
          </v:roundrect>
        </w:pict>
      </w:r>
    </w:p>
    <w:p w:rsidR="00FB5348" w:rsidRPr="00852E11" w:rsidRDefault="008F4C33" w:rsidP="00FB534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13" o:spid="_x0000_s1034" type="#_x0000_t32" style="position:absolute;left:0;text-align:left;margin-left:270pt;margin-top:14.65pt;width:90.65pt;height:24.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">
            <v:stroke endarrow="block"/>
          </v:shape>
        </w:pict>
      </w:r>
      <w:r>
        <w:rPr>
          <w:rFonts w:ascii="Times New Roman" w:eastAsia="Times New Roman" w:hAnsi="Times New Roman"/>
          <w:noProof/>
          <w:sz w:val="28"/>
          <w:szCs w:val="28"/>
          <w:lang w:eastAsia="ru-RU"/>
        </w:rPr>
        <w:pict>
          <v:shape id="AutoShape 10" o:spid="_x0000_s1033" type="#_x0000_t32" style="position:absolute;left:0;text-align:left;margin-left:61.5pt;margin-top:15.35pt;width:116.6pt;height:34.2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AQAIAAG0EAAAOAAAAZHJzL2Uyb0RvYy54bWysVMGO2jAQvVfqP1i+QxI2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">
            <v:stroke endarrow="block"/>
          </v:shape>
        </w:pict>
      </w:r>
      <w:r>
        <w:rPr>
          <w:rFonts w:ascii="Times New Roman" w:eastAsia="Times New Roman" w:hAnsi="Times New Roman"/>
          <w:noProof/>
          <w:sz w:val="28"/>
          <w:szCs w:val="28"/>
          <w:lang w:eastAsia="ru-RU"/>
        </w:rPr>
        <w:pict>
          <v:shape id="AutoShape 12" o:spid="_x0000_s1032" type="#_x0000_t32" style="position:absolute;left:0;text-align:left;margin-left:240.4pt;margin-top:20.7pt;width:12.25pt;height:28.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OgIAAGI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">
            <v:stroke endarrow="block"/>
          </v:shape>
        </w:pict>
      </w:r>
      <w:r>
        <w:rPr>
          <w:rFonts w:ascii="Times New Roman" w:eastAsia="Times New Roman" w:hAnsi="Times New Roman"/>
          <w:noProof/>
          <w:sz w:val="28"/>
          <w:szCs w:val="28"/>
          <w:lang w:eastAsia="ru-RU"/>
        </w:rPr>
        <w:pict>
          <v:shape id="AutoShape 11" o:spid="_x0000_s1031" type="#_x0000_t32" style="position:absolute;left:0;text-align:left;margin-left:178.1pt;margin-top:20.7pt;width:22.5pt;height:28.9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">
            <v:stroke endarrow="block"/>
          </v:shape>
        </w:pict>
      </w:r>
    </w:p>
    <w:p w:rsidR="00FB5348" w:rsidRPr="00852E11" w:rsidRDefault="008F4C33" w:rsidP="00FB534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AutoShape 9" o:spid="_x0000_s1027" style="position:absolute;left:0;text-align:left;margin-left:303.25pt;margin-top:15.15pt;width:121.75pt;height:53.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YZNQIAAHI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">
            <v:textbox>
              <w:txbxContent>
                <w:p w:rsidR="00D84FD2" w:rsidRPr="00AE3F9C" w:rsidRDefault="00D84FD2" w:rsidP="00FB5348">
                  <w:pPr>
                    <w:jc w:val="center"/>
                    <w:rPr>
                      <w:rFonts w:ascii="Times New Roman" w:hAnsi="Times New Roman"/>
                    </w:rPr>
                  </w:pPr>
                  <w:r w:rsidRPr="00AE3F9C">
                    <w:rPr>
                      <w:rFonts w:ascii="Times New Roman" w:hAnsi="Times New Roman"/>
                    </w:rPr>
                    <w:t>Управление маркетинговой деятельностью</w:t>
                  </w:r>
                </w:p>
              </w:txbxContent>
            </v:textbox>
          </v:roundrect>
        </w:pict>
      </w:r>
    </w:p>
    <w:p w:rsidR="00FB5348" w:rsidRPr="00852E11" w:rsidRDefault="008F4C33" w:rsidP="00FB534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AutoShape 6" o:spid="_x0000_s1028" style="position:absolute;left:0;text-align:left;margin-left:11.25pt;margin-top:1.3pt;width:91.9pt;height:41.2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">
            <v:textbox>
              <w:txbxContent>
                <w:p w:rsidR="00D84FD2" w:rsidRPr="00AE3F9C" w:rsidRDefault="00D84FD2" w:rsidP="00FB5348">
                  <w:pPr>
                    <w:jc w:val="center"/>
                    <w:rPr>
                      <w:rFonts w:ascii="Times New Roman" w:hAnsi="Times New Roman"/>
                    </w:rPr>
                  </w:pPr>
                  <w:r w:rsidRPr="00AE3F9C">
                    <w:rPr>
                      <w:rFonts w:ascii="Times New Roman" w:hAnsi="Times New Roman"/>
                    </w:rPr>
                    <w:t>Управление персоналом</w:t>
                  </w:r>
                </w:p>
              </w:txbxContent>
            </v:textbox>
          </v:roundrect>
        </w:pict>
      </w:r>
      <w:r>
        <w:rPr>
          <w:rFonts w:ascii="Times New Roman" w:eastAsia="Times New Roman" w:hAnsi="Times New Roman"/>
          <w:noProof/>
          <w:sz w:val="28"/>
          <w:szCs w:val="28"/>
          <w:lang w:eastAsia="ru-RU"/>
        </w:rPr>
        <w:pict>
          <v:roundrect id="AutoShape 8" o:spid="_x0000_s1029" style="position:absolute;left:0;text-align:left;margin-left:205.35pt;margin-top:1.3pt;width:91.9pt;height:41.2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">
            <v:textbox>
              <w:txbxContent>
                <w:p w:rsidR="00D84FD2" w:rsidRPr="00AE3F9C" w:rsidRDefault="00D84FD2" w:rsidP="00FB5348">
                  <w:pPr>
                    <w:jc w:val="center"/>
                    <w:rPr>
                      <w:rFonts w:ascii="Times New Roman" w:hAnsi="Times New Roman"/>
                    </w:rPr>
                  </w:pPr>
                  <w:r w:rsidRPr="00AE3F9C">
                    <w:rPr>
                      <w:rFonts w:ascii="Times New Roman" w:hAnsi="Times New Roman"/>
                    </w:rPr>
                    <w:t>Управление производством</w:t>
                  </w:r>
                </w:p>
              </w:txbxContent>
            </v:textbox>
          </v:roundrect>
        </w:pict>
      </w:r>
      <w:r>
        <w:rPr>
          <w:rFonts w:ascii="Times New Roman" w:eastAsia="Times New Roman" w:hAnsi="Times New Roman"/>
          <w:noProof/>
          <w:sz w:val="28"/>
          <w:szCs w:val="28"/>
          <w:lang w:eastAsia="ru-RU"/>
        </w:rPr>
        <w:pict>
          <v:roundrect id="AutoShape 7" o:spid="_x0000_s1030" style="position:absolute;left:0;text-align:left;margin-left:108.7pt;margin-top:1.3pt;width:91.9pt;height:41.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">
            <v:textbox>
              <w:txbxContent>
                <w:p w:rsidR="00D84FD2" w:rsidRPr="00AE3F9C" w:rsidRDefault="00D84FD2" w:rsidP="00FB5348">
                  <w:pPr>
                    <w:jc w:val="center"/>
                    <w:rPr>
                      <w:rFonts w:ascii="Times New Roman" w:hAnsi="Times New Roman"/>
                    </w:rPr>
                  </w:pPr>
                  <w:r w:rsidRPr="00AE3F9C">
                    <w:rPr>
                      <w:rFonts w:ascii="Times New Roman" w:hAnsi="Times New Roman"/>
                    </w:rPr>
                    <w:t>Управление финансами</w:t>
                  </w:r>
                </w:p>
              </w:txbxContent>
            </v:textbox>
          </v:roundrect>
        </w:pict>
      </w:r>
    </w:p>
    <w:p w:rsidR="00FB5348" w:rsidRDefault="00FB5348" w:rsidP="00FB5348">
      <w:pPr>
        <w:spacing w:after="0" w:line="240" w:lineRule="auto"/>
        <w:ind w:firstLine="709"/>
        <w:jc w:val="center"/>
        <w:rPr>
          <w:rFonts w:ascii="Times New Roman" w:eastAsia="Times New Roman" w:hAnsi="Times New Roman"/>
          <w:sz w:val="24"/>
          <w:szCs w:val="24"/>
          <w:lang w:eastAsia="ru-RU"/>
        </w:rPr>
      </w:pPr>
    </w:p>
    <w:p w:rsidR="00FB5348" w:rsidRDefault="00FB5348" w:rsidP="00FB5348">
      <w:pPr>
        <w:spacing w:after="0" w:line="240" w:lineRule="auto"/>
        <w:ind w:firstLine="709"/>
        <w:jc w:val="center"/>
        <w:rPr>
          <w:rFonts w:ascii="Times New Roman" w:eastAsia="Times New Roman" w:hAnsi="Times New Roman"/>
          <w:sz w:val="24"/>
          <w:szCs w:val="24"/>
          <w:lang w:eastAsia="ru-RU"/>
        </w:rPr>
      </w:pPr>
    </w:p>
    <w:p w:rsidR="00FB5348" w:rsidRDefault="00FB5348" w:rsidP="00FB5348">
      <w:pPr>
        <w:spacing w:after="0" w:line="240" w:lineRule="auto"/>
        <w:ind w:firstLine="709"/>
        <w:jc w:val="center"/>
        <w:rPr>
          <w:rFonts w:ascii="Times New Roman" w:eastAsia="Times New Roman" w:hAnsi="Times New Roman"/>
          <w:sz w:val="24"/>
          <w:szCs w:val="24"/>
          <w:lang w:eastAsia="ru-RU"/>
        </w:rPr>
      </w:pPr>
    </w:p>
    <w:p w:rsidR="00FB5348" w:rsidRPr="00852E11" w:rsidRDefault="00FB5348" w:rsidP="00FB5348">
      <w:pPr>
        <w:spacing w:after="0" w:line="240" w:lineRule="auto"/>
        <w:jc w:val="center"/>
        <w:rPr>
          <w:rFonts w:ascii="Times New Roman" w:eastAsia="Times New Roman" w:hAnsi="Times New Roman"/>
          <w:sz w:val="24"/>
          <w:szCs w:val="24"/>
          <w:lang w:eastAsia="ru-RU"/>
        </w:rPr>
      </w:pPr>
      <w:r w:rsidRPr="00852E11">
        <w:rPr>
          <w:rFonts w:ascii="Times New Roman" w:eastAsia="Times New Roman" w:hAnsi="Times New Roman"/>
          <w:sz w:val="24"/>
          <w:szCs w:val="24"/>
          <w:lang w:eastAsia="ru-RU"/>
        </w:rPr>
        <w:t xml:space="preserve">Рис. </w:t>
      </w:r>
      <w:r w:rsidR="00117CE3">
        <w:rPr>
          <w:rFonts w:ascii="Times New Roman" w:eastAsia="Times New Roman" w:hAnsi="Times New Roman"/>
          <w:sz w:val="24"/>
          <w:szCs w:val="24"/>
          <w:lang w:eastAsia="ru-RU"/>
        </w:rPr>
        <w:t>5</w:t>
      </w:r>
      <w:r w:rsidRPr="00852E11">
        <w:rPr>
          <w:rFonts w:ascii="Times New Roman" w:eastAsia="Times New Roman" w:hAnsi="Times New Roman"/>
          <w:sz w:val="24"/>
          <w:szCs w:val="24"/>
          <w:lang w:eastAsia="ru-RU"/>
        </w:rPr>
        <w:t>.1. Место управления маркетинговой деятельностью в общей системе управления предприятием</w:t>
      </w:r>
    </w:p>
    <w:p w:rsidR="00FB5348" w:rsidRPr="0004022D" w:rsidRDefault="00FB5348" w:rsidP="00B457B9">
      <w:pPr>
        <w:spacing w:after="0" w:line="360" w:lineRule="auto"/>
        <w:ind w:firstLine="709"/>
        <w:jc w:val="both"/>
        <w:rPr>
          <w:rFonts w:ascii="Times New Roman" w:eastAsia="Times New Roman" w:hAnsi="Times New Roman"/>
          <w:sz w:val="24"/>
          <w:szCs w:val="24"/>
          <w:lang w:eastAsia="ru-RU"/>
        </w:rPr>
      </w:pPr>
      <w:r w:rsidRPr="0004022D">
        <w:rPr>
          <w:rFonts w:ascii="Times New Roman" w:eastAsia="Times New Roman" w:hAnsi="Times New Roman"/>
          <w:sz w:val="24"/>
          <w:szCs w:val="24"/>
          <w:lang w:eastAsia="ru-RU"/>
        </w:rPr>
        <w:t xml:space="preserve">Источник: </w:t>
      </w:r>
      <w:proofErr w:type="spellStart"/>
      <w:r w:rsidRPr="0004022D">
        <w:rPr>
          <w:rFonts w:ascii="Times New Roman" w:eastAsia="Times New Roman" w:hAnsi="Times New Roman"/>
          <w:sz w:val="24"/>
          <w:szCs w:val="24"/>
          <w:lang w:eastAsia="ru-RU"/>
        </w:rPr>
        <w:t>Кретов</w:t>
      </w:r>
      <w:proofErr w:type="spellEnd"/>
      <w:r w:rsidRPr="0004022D">
        <w:rPr>
          <w:rFonts w:ascii="Times New Roman" w:eastAsia="Times New Roman" w:hAnsi="Times New Roman"/>
          <w:sz w:val="24"/>
          <w:szCs w:val="24"/>
          <w:lang w:eastAsia="ru-RU"/>
        </w:rPr>
        <w:t xml:space="preserve">, И. И. Организация маркетинга на предприятии [Текст] / И. И. </w:t>
      </w:r>
      <w:proofErr w:type="spellStart"/>
      <w:r w:rsidRPr="0004022D">
        <w:rPr>
          <w:rFonts w:ascii="Times New Roman" w:eastAsia="Times New Roman" w:hAnsi="Times New Roman"/>
          <w:sz w:val="24"/>
          <w:szCs w:val="24"/>
          <w:lang w:eastAsia="ru-RU"/>
        </w:rPr>
        <w:t>Кретов</w:t>
      </w:r>
      <w:proofErr w:type="spellEnd"/>
      <w:r w:rsidRPr="0004022D">
        <w:rPr>
          <w:rFonts w:ascii="Times New Roman" w:eastAsia="Times New Roman" w:hAnsi="Times New Roman"/>
          <w:sz w:val="24"/>
          <w:szCs w:val="24"/>
          <w:lang w:eastAsia="ru-RU"/>
        </w:rPr>
        <w:t>.  – М.</w:t>
      </w:r>
      <w:proofErr w:type="gramStart"/>
      <w:r w:rsidRPr="0004022D">
        <w:rPr>
          <w:rFonts w:ascii="Times New Roman" w:eastAsia="Times New Roman" w:hAnsi="Times New Roman"/>
          <w:sz w:val="24"/>
          <w:szCs w:val="24"/>
          <w:lang w:eastAsia="ru-RU"/>
        </w:rPr>
        <w:t xml:space="preserve"> :</w:t>
      </w:r>
      <w:proofErr w:type="gramEnd"/>
      <w:r w:rsidRPr="0004022D">
        <w:rPr>
          <w:rFonts w:ascii="Times New Roman" w:eastAsia="Times New Roman" w:hAnsi="Times New Roman"/>
          <w:sz w:val="24"/>
          <w:szCs w:val="24"/>
          <w:lang w:eastAsia="ru-RU"/>
        </w:rPr>
        <w:t xml:space="preserve"> ЮРИСТЪ, 2001. –  С. 10.</w:t>
      </w:r>
    </w:p>
    <w:p w:rsidR="00B457B9" w:rsidRPr="00B457B9" w:rsidRDefault="00B457B9" w:rsidP="00B457B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Следует обратить внимание, что после каждой таблицы и рисунка необходимо в обязательном порядке указывать авторство. Если таблица или рисунок целиком взяты из книги или статьи, то необходимо указать автора, название издания и номера страниц. Если автор самостоятельно обобщает в табличной форме найденные в источниках данные или иллюстрирует обнаруженную в источниках мысль собственным рисунком, то следует делать пометку в форме «Источник: составлено автором по ...», где вместо </w:t>
      </w:r>
      <w:r>
        <w:rPr>
          <w:rFonts w:ascii="Times New Roman" w:hAnsi="Times New Roman" w:cs="Times New Roman"/>
          <w:color w:val="000000"/>
          <w:sz w:val="28"/>
          <w:szCs w:val="28"/>
        </w:rPr>
        <w:lastRenderedPageBreak/>
        <w:t>многоточия указывается источник. Если же автор курсовой работы в табличной или графической форме иллюстрирует собственную мысль, то следует просто указывать: «Источник: составлено автором».</w:t>
      </w:r>
    </w:p>
    <w:p w:rsidR="00FB5348" w:rsidRDefault="00B457B9" w:rsidP="00B457B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 оформления формулы:</w:t>
      </w:r>
    </w:p>
    <w:p w:rsidR="00B457B9" w:rsidRDefault="00B457B9" w:rsidP="00B457B9">
      <w:pPr>
        <w:spacing w:after="0" w:line="360" w:lineRule="auto"/>
        <w:ind w:firstLine="709"/>
        <w:jc w:val="right"/>
        <w:rPr>
          <w:rFonts w:ascii="Times New Roman" w:hAnsi="Times New Roman"/>
          <w:sz w:val="28"/>
          <w:szCs w:val="28"/>
        </w:rPr>
      </w:pPr>
      <w:proofErr w:type="spellStart"/>
      <w:r w:rsidRPr="00EE2174">
        <w:rPr>
          <w:rFonts w:ascii="Times New Roman" w:hAnsi="Times New Roman"/>
          <w:sz w:val="28"/>
          <w:szCs w:val="28"/>
        </w:rPr>
        <w:t>СЭмд</w:t>
      </w:r>
      <w:proofErr w:type="spellEnd"/>
      <w:r w:rsidRPr="00EE2174">
        <w:rPr>
          <w:rFonts w:ascii="Times New Roman" w:hAnsi="Times New Roman"/>
          <w:sz w:val="28"/>
          <w:szCs w:val="28"/>
        </w:rPr>
        <w:t xml:space="preserve">, </w:t>
      </w:r>
      <w:proofErr w:type="spellStart"/>
      <w:r w:rsidRPr="00EE2174">
        <w:rPr>
          <w:rFonts w:ascii="Times New Roman" w:hAnsi="Times New Roman"/>
          <w:sz w:val="28"/>
          <w:szCs w:val="28"/>
        </w:rPr>
        <w:t>СЭспк</w:t>
      </w:r>
      <w:proofErr w:type="spellEnd"/>
      <w:r w:rsidRPr="00EE2174">
        <w:rPr>
          <w:rFonts w:ascii="Times New Roman" w:hAnsi="Times New Roman"/>
          <w:sz w:val="28"/>
          <w:szCs w:val="28"/>
        </w:rPr>
        <w:t xml:space="preserve"> = Ур +Ус + </w:t>
      </w:r>
      <w:proofErr w:type="spellStart"/>
      <w:r w:rsidRPr="00EE2174">
        <w:rPr>
          <w:rFonts w:ascii="Times New Roman" w:hAnsi="Times New Roman"/>
          <w:sz w:val="28"/>
          <w:szCs w:val="28"/>
        </w:rPr>
        <w:t>Уо</w:t>
      </w:r>
      <w:proofErr w:type="spellEnd"/>
      <w:r w:rsidRPr="00EE2174">
        <w:rPr>
          <w:rFonts w:ascii="Times New Roman" w:hAnsi="Times New Roman"/>
          <w:sz w:val="28"/>
          <w:szCs w:val="28"/>
        </w:rPr>
        <w:t xml:space="preserve"> + </w:t>
      </w:r>
      <w:proofErr w:type="spellStart"/>
      <w:r w:rsidRPr="00EE2174">
        <w:rPr>
          <w:rFonts w:ascii="Times New Roman" w:hAnsi="Times New Roman"/>
          <w:sz w:val="28"/>
          <w:szCs w:val="28"/>
        </w:rPr>
        <w:t>Уп</w:t>
      </w:r>
      <w:proofErr w:type="spellEnd"/>
      <w:r w:rsidRPr="00EE2174">
        <w:rPr>
          <w:rFonts w:ascii="Times New Roman" w:hAnsi="Times New Roman"/>
          <w:sz w:val="28"/>
          <w:szCs w:val="28"/>
        </w:rPr>
        <w:t>,                                     (</w:t>
      </w:r>
      <w:r w:rsidR="00B667B1">
        <w:rPr>
          <w:rFonts w:ascii="Times New Roman" w:hAnsi="Times New Roman"/>
          <w:sz w:val="28"/>
          <w:szCs w:val="28"/>
        </w:rPr>
        <w:t>1.</w:t>
      </w:r>
      <w:r w:rsidRPr="00EE2174">
        <w:rPr>
          <w:rFonts w:ascii="Times New Roman" w:hAnsi="Times New Roman"/>
          <w:sz w:val="28"/>
          <w:szCs w:val="28"/>
        </w:rPr>
        <w:t>2)</w:t>
      </w:r>
    </w:p>
    <w:p w:rsidR="00B457B9" w:rsidRPr="00EE2174" w:rsidRDefault="00B457B9" w:rsidP="00B457B9">
      <w:pPr>
        <w:spacing w:after="0" w:line="360" w:lineRule="auto"/>
        <w:ind w:firstLine="709"/>
        <w:jc w:val="right"/>
        <w:rPr>
          <w:rFonts w:ascii="Times New Roman" w:hAnsi="Times New Roman"/>
          <w:sz w:val="28"/>
          <w:szCs w:val="28"/>
        </w:rPr>
      </w:pPr>
    </w:p>
    <w:p w:rsidR="00B457B9" w:rsidRPr="00EE2174" w:rsidRDefault="00B457B9" w:rsidP="00B457B9">
      <w:pPr>
        <w:spacing w:after="0" w:line="360" w:lineRule="auto"/>
        <w:ind w:left="709" w:hanging="709"/>
        <w:jc w:val="both"/>
        <w:rPr>
          <w:rFonts w:ascii="Times New Roman" w:hAnsi="Times New Roman"/>
          <w:sz w:val="28"/>
          <w:szCs w:val="28"/>
        </w:rPr>
      </w:pPr>
      <w:r>
        <w:rPr>
          <w:rFonts w:ascii="Times New Roman" w:hAnsi="Times New Roman"/>
          <w:sz w:val="28"/>
          <w:szCs w:val="28"/>
        </w:rPr>
        <w:t xml:space="preserve">где </w:t>
      </w:r>
      <w:r w:rsidRPr="00EE2174">
        <w:rPr>
          <w:rFonts w:ascii="Times New Roman" w:hAnsi="Times New Roman"/>
          <w:sz w:val="28"/>
          <w:szCs w:val="28"/>
        </w:rPr>
        <w:t xml:space="preserve">Ур, Ус, </w:t>
      </w:r>
      <w:proofErr w:type="spellStart"/>
      <w:r w:rsidRPr="00EE2174">
        <w:rPr>
          <w:rFonts w:ascii="Times New Roman" w:hAnsi="Times New Roman"/>
          <w:sz w:val="28"/>
          <w:szCs w:val="28"/>
        </w:rPr>
        <w:t>Уп</w:t>
      </w:r>
      <w:proofErr w:type="spellEnd"/>
      <w:r w:rsidRPr="00EE2174">
        <w:rPr>
          <w:rFonts w:ascii="Times New Roman" w:hAnsi="Times New Roman"/>
          <w:sz w:val="28"/>
          <w:szCs w:val="28"/>
        </w:rPr>
        <w:t xml:space="preserve"> - коэффициенты удовлетворенности маркетинговой деятельностью предприятия, организационной структурой, своей работой.</w:t>
      </w: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 xml:space="preserve">В раздел «Список </w:t>
      </w:r>
      <w:r w:rsidR="00847D90">
        <w:rPr>
          <w:rFonts w:ascii="Times New Roman" w:hAnsi="Times New Roman" w:cs="Times New Roman"/>
          <w:color w:val="000000"/>
          <w:sz w:val="28"/>
          <w:szCs w:val="28"/>
        </w:rPr>
        <w:t xml:space="preserve">использованной </w:t>
      </w:r>
      <w:r w:rsidRPr="0059074C">
        <w:rPr>
          <w:rFonts w:ascii="Times New Roman" w:hAnsi="Times New Roman" w:cs="Times New Roman"/>
          <w:color w:val="000000"/>
          <w:sz w:val="28"/>
          <w:szCs w:val="28"/>
        </w:rPr>
        <w:t>литературы» помещаются все источники, которые использовались при написании текста и прохождении практики.</w:t>
      </w:r>
      <w:r w:rsidRPr="0059074C">
        <w:rPr>
          <w:rFonts w:ascii="Times New Roman" w:hAnsi="Times New Roman" w:cs="Times New Roman"/>
          <w:sz w:val="28"/>
          <w:szCs w:val="28"/>
        </w:rPr>
        <w:t xml:space="preserve"> В списке использованной литературы должно содержаться не менее </w:t>
      </w:r>
      <w:r w:rsidR="00847D90">
        <w:rPr>
          <w:rFonts w:ascii="Times New Roman" w:hAnsi="Times New Roman" w:cs="Times New Roman"/>
          <w:sz w:val="28"/>
          <w:szCs w:val="28"/>
        </w:rPr>
        <w:t>5</w:t>
      </w:r>
      <w:r w:rsidRPr="0059074C">
        <w:rPr>
          <w:rFonts w:ascii="Times New Roman" w:hAnsi="Times New Roman" w:cs="Times New Roman"/>
          <w:sz w:val="28"/>
          <w:szCs w:val="28"/>
        </w:rPr>
        <w:t>0-</w:t>
      </w:r>
      <w:r w:rsidR="00847D90">
        <w:rPr>
          <w:rFonts w:ascii="Times New Roman" w:hAnsi="Times New Roman" w:cs="Times New Roman"/>
          <w:sz w:val="28"/>
          <w:szCs w:val="28"/>
        </w:rPr>
        <w:t>5</w:t>
      </w:r>
      <w:r w:rsidRPr="0059074C">
        <w:rPr>
          <w:rFonts w:ascii="Times New Roman" w:hAnsi="Times New Roman" w:cs="Times New Roman"/>
          <w:sz w:val="28"/>
          <w:szCs w:val="28"/>
        </w:rPr>
        <w:t>5 современных источников литературы н</w:t>
      </w:r>
      <w:r w:rsidR="00847D90">
        <w:rPr>
          <w:rFonts w:ascii="Times New Roman" w:hAnsi="Times New Roman" w:cs="Times New Roman"/>
          <w:sz w:val="28"/>
          <w:szCs w:val="28"/>
        </w:rPr>
        <w:t>е</w:t>
      </w:r>
      <w:r w:rsidRPr="0059074C">
        <w:rPr>
          <w:rFonts w:ascii="Times New Roman" w:hAnsi="Times New Roman" w:cs="Times New Roman"/>
          <w:sz w:val="28"/>
          <w:szCs w:val="28"/>
        </w:rPr>
        <w:t xml:space="preserve"> старше 5 лет, которые должны использоваться в самом тексте работы.</w:t>
      </w:r>
    </w:p>
    <w:p w:rsidR="0059074C" w:rsidRPr="0059074C" w:rsidRDefault="0059074C" w:rsidP="00B457B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 xml:space="preserve">На материалы, заимствованные из литературных и других источников, в тексте должны быть ссылки с указанием номера источника по списку. Номер, интервал или список номеров проставляется в квадратных скобках, например: [1], [3—5, 6, 13]. </w:t>
      </w:r>
      <w:r w:rsidR="00847D90">
        <w:rPr>
          <w:rFonts w:ascii="Times New Roman" w:hAnsi="Times New Roman" w:cs="Times New Roman"/>
          <w:color w:val="000000"/>
          <w:sz w:val="28"/>
          <w:szCs w:val="28"/>
        </w:rPr>
        <w:t xml:space="preserve">Желательно указывать </w:t>
      </w:r>
      <w:r w:rsidRPr="0059074C">
        <w:rPr>
          <w:rFonts w:ascii="Times New Roman" w:hAnsi="Times New Roman" w:cs="Times New Roman"/>
          <w:color w:val="000000"/>
          <w:sz w:val="28"/>
          <w:szCs w:val="28"/>
        </w:rPr>
        <w:t>номер страницы или номер пункта в источнике, например:   [3, стр. 157],   [4, п. 1.8].</w:t>
      </w:r>
      <w:r w:rsidR="009D7DBC">
        <w:rPr>
          <w:rFonts w:ascii="Times New Roman" w:hAnsi="Times New Roman" w:cs="Times New Roman"/>
          <w:color w:val="000000"/>
          <w:sz w:val="28"/>
          <w:szCs w:val="28"/>
        </w:rPr>
        <w:t xml:space="preserve"> Возможно также использование подстрочных ссылок на литературные источники. Например</w:t>
      </w:r>
      <w:r w:rsidR="009D7DBC">
        <w:rPr>
          <w:rStyle w:val="a6"/>
          <w:rFonts w:ascii="Times New Roman" w:hAnsi="Times New Roman" w:cs="Times New Roman"/>
          <w:color w:val="000000"/>
          <w:sz w:val="28"/>
          <w:szCs w:val="28"/>
        </w:rPr>
        <w:footnoteReference w:id="2"/>
      </w:r>
    </w:p>
    <w:p w:rsidR="009D7DBC" w:rsidRPr="006F4566" w:rsidRDefault="0059074C" w:rsidP="009D7DBC">
      <w:pPr>
        <w:pStyle w:val="1"/>
        <w:spacing w:line="360" w:lineRule="auto"/>
        <w:ind w:firstLine="709"/>
        <w:jc w:val="left"/>
        <w:rPr>
          <w:color w:val="000000"/>
          <w:szCs w:val="28"/>
        </w:rPr>
      </w:pPr>
      <w:r w:rsidRPr="0059074C">
        <w:rPr>
          <w:color w:val="000000"/>
          <w:szCs w:val="28"/>
        </w:rPr>
        <w:t>Источники в списке лит</w:t>
      </w:r>
      <w:r w:rsidR="00847D90">
        <w:rPr>
          <w:color w:val="000000"/>
          <w:szCs w:val="28"/>
        </w:rPr>
        <w:t>ературы располагаются в алфавит</w:t>
      </w:r>
      <w:r w:rsidRPr="0059074C">
        <w:rPr>
          <w:color w:val="000000"/>
          <w:szCs w:val="28"/>
        </w:rPr>
        <w:t>ном порядке</w:t>
      </w:r>
      <w:r w:rsidR="009D7DBC">
        <w:rPr>
          <w:color w:val="000000"/>
          <w:szCs w:val="28"/>
        </w:rPr>
        <w:t xml:space="preserve">, нумеруются и оформляются согласно </w:t>
      </w:r>
      <w:r w:rsidR="009D7DBC" w:rsidRPr="006F4566">
        <w:rPr>
          <w:color w:val="000000"/>
          <w:szCs w:val="28"/>
        </w:rPr>
        <w:t>ГОСТу 7.1 – 2003</w:t>
      </w:r>
      <w:r w:rsidR="009D7DBC">
        <w:rPr>
          <w:color w:val="000000"/>
          <w:szCs w:val="28"/>
        </w:rPr>
        <w:t>.</w:t>
      </w:r>
    </w:p>
    <w:p w:rsidR="006F4566" w:rsidRPr="006F4566" w:rsidRDefault="006F4566" w:rsidP="009D7DBC">
      <w:pPr>
        <w:pStyle w:val="1"/>
        <w:spacing w:line="360" w:lineRule="auto"/>
        <w:ind w:firstLine="709"/>
        <w:rPr>
          <w:color w:val="000000"/>
          <w:szCs w:val="28"/>
        </w:rPr>
      </w:pPr>
      <w:r w:rsidRPr="006F4566">
        <w:rPr>
          <w:color w:val="000000"/>
          <w:szCs w:val="28"/>
        </w:rPr>
        <w:t>Примеры библиографического описания документов</w:t>
      </w:r>
      <w:r w:rsidR="009D7DBC">
        <w:rPr>
          <w:color w:val="000000"/>
          <w:szCs w:val="28"/>
        </w:rPr>
        <w:t>.</w:t>
      </w:r>
    </w:p>
    <w:p w:rsidR="006F4566" w:rsidRPr="009D7DBC" w:rsidRDefault="006F4566" w:rsidP="006F4566">
      <w:pPr>
        <w:spacing w:after="0" w:line="240" w:lineRule="auto"/>
        <w:ind w:firstLine="709"/>
        <w:jc w:val="both"/>
        <w:rPr>
          <w:rFonts w:ascii="Times New Roman" w:hAnsi="Times New Roman" w:cs="Times New Roman"/>
          <w:b/>
          <w:bCs/>
          <w:sz w:val="24"/>
          <w:szCs w:val="24"/>
        </w:rPr>
      </w:pPr>
      <w:r w:rsidRPr="009D7DBC">
        <w:rPr>
          <w:rFonts w:ascii="Times New Roman" w:hAnsi="Times New Roman" w:cs="Times New Roman"/>
          <w:b/>
          <w:bCs/>
          <w:sz w:val="24"/>
          <w:szCs w:val="24"/>
        </w:rPr>
        <w:t>1. Книга одного автора:</w:t>
      </w:r>
    </w:p>
    <w:p w:rsidR="006F4566" w:rsidRPr="006F4566" w:rsidRDefault="009D7DBC" w:rsidP="006F4566">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F4566" w:rsidRPr="006F4566">
        <w:rPr>
          <w:rFonts w:ascii="Times New Roman" w:hAnsi="Times New Roman" w:cs="Times New Roman"/>
          <w:sz w:val="24"/>
          <w:szCs w:val="24"/>
        </w:rPr>
        <w:t>Глазунова, Н.И. Система государственного управления: учебник / Н.И. Глазунова. – М.: ЮНИТИ, 2002. –  551 с.</w:t>
      </w:r>
    </w:p>
    <w:p w:rsidR="006F4566" w:rsidRPr="006F4566" w:rsidRDefault="009D7DBC" w:rsidP="006F4566">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F4566" w:rsidRPr="006F4566">
        <w:rPr>
          <w:rFonts w:ascii="Times New Roman" w:hAnsi="Times New Roman" w:cs="Times New Roman"/>
          <w:sz w:val="24"/>
          <w:szCs w:val="24"/>
        </w:rPr>
        <w:t xml:space="preserve">Коротков, Э.М. Исследование систем управления: учеб.для вузов / Э.М. Коротков; Гос. ун-т управления, Ин-т гос. службы. – 2-е изд., доп. и </w:t>
      </w:r>
      <w:proofErr w:type="spellStart"/>
      <w:r w:rsidR="006F4566" w:rsidRPr="006F4566">
        <w:rPr>
          <w:rFonts w:ascii="Times New Roman" w:hAnsi="Times New Roman" w:cs="Times New Roman"/>
          <w:sz w:val="24"/>
          <w:szCs w:val="24"/>
        </w:rPr>
        <w:t>перераб</w:t>
      </w:r>
      <w:proofErr w:type="spellEnd"/>
      <w:r w:rsidR="006F4566" w:rsidRPr="006F4566">
        <w:rPr>
          <w:rFonts w:ascii="Times New Roman" w:hAnsi="Times New Roman" w:cs="Times New Roman"/>
          <w:sz w:val="24"/>
          <w:szCs w:val="24"/>
        </w:rPr>
        <w:t>. – М.: Дека, 2004. – 333 с.: схем.</w:t>
      </w:r>
    </w:p>
    <w:p w:rsidR="006F4566" w:rsidRPr="006F4566" w:rsidRDefault="009D7DBC" w:rsidP="006F4566">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w:t>
      </w:r>
      <w:proofErr w:type="spellStart"/>
      <w:r w:rsidR="006F4566" w:rsidRPr="006F4566">
        <w:rPr>
          <w:rFonts w:ascii="Times New Roman" w:hAnsi="Times New Roman" w:cs="Times New Roman"/>
          <w:sz w:val="24"/>
          <w:szCs w:val="24"/>
        </w:rPr>
        <w:t>Мильнер</w:t>
      </w:r>
      <w:proofErr w:type="spellEnd"/>
      <w:r w:rsidR="006F4566" w:rsidRPr="006F4566">
        <w:rPr>
          <w:rFonts w:ascii="Times New Roman" w:hAnsi="Times New Roman" w:cs="Times New Roman"/>
          <w:sz w:val="24"/>
          <w:szCs w:val="24"/>
        </w:rPr>
        <w:t xml:space="preserve">, Б.З. Управление знаниями: эволюция и революция в организации / Борис </w:t>
      </w:r>
      <w:proofErr w:type="spellStart"/>
      <w:r w:rsidR="006F4566" w:rsidRPr="006F4566">
        <w:rPr>
          <w:rFonts w:ascii="Times New Roman" w:hAnsi="Times New Roman" w:cs="Times New Roman"/>
          <w:sz w:val="24"/>
          <w:szCs w:val="24"/>
        </w:rPr>
        <w:t>Мильнер</w:t>
      </w:r>
      <w:proofErr w:type="spellEnd"/>
      <w:r w:rsidR="006F4566" w:rsidRPr="006F4566">
        <w:rPr>
          <w:rFonts w:ascii="Times New Roman" w:hAnsi="Times New Roman" w:cs="Times New Roman"/>
          <w:sz w:val="24"/>
          <w:szCs w:val="24"/>
        </w:rPr>
        <w:t xml:space="preserve">. – М.: ИНФРА-М, 2003. – </w:t>
      </w:r>
      <w:r w:rsidR="006F4566" w:rsidRPr="006F4566">
        <w:rPr>
          <w:rFonts w:ascii="Times New Roman" w:hAnsi="Times New Roman" w:cs="Times New Roman"/>
          <w:sz w:val="24"/>
          <w:szCs w:val="24"/>
          <w:lang w:val="en-US"/>
        </w:rPr>
        <w:t>XIV</w:t>
      </w:r>
      <w:r w:rsidR="006F4566" w:rsidRPr="006F4566">
        <w:rPr>
          <w:rFonts w:ascii="Times New Roman" w:hAnsi="Times New Roman" w:cs="Times New Roman"/>
          <w:sz w:val="24"/>
          <w:szCs w:val="24"/>
        </w:rPr>
        <w:t xml:space="preserve">, 177 </w:t>
      </w:r>
      <w:proofErr w:type="gramStart"/>
      <w:r w:rsidR="006F4566" w:rsidRPr="006F4566">
        <w:rPr>
          <w:rFonts w:ascii="Times New Roman" w:hAnsi="Times New Roman" w:cs="Times New Roman"/>
          <w:sz w:val="24"/>
          <w:szCs w:val="24"/>
        </w:rPr>
        <w:t>с.:</w:t>
      </w:r>
      <w:proofErr w:type="gramEnd"/>
      <w:r w:rsidR="006F4566" w:rsidRPr="006F4566">
        <w:rPr>
          <w:rFonts w:ascii="Times New Roman" w:hAnsi="Times New Roman" w:cs="Times New Roman"/>
          <w:sz w:val="24"/>
          <w:szCs w:val="24"/>
        </w:rPr>
        <w:t xml:space="preserve"> схем., табл.</w:t>
      </w:r>
    </w:p>
    <w:p w:rsidR="006F4566" w:rsidRPr="009D7DBC" w:rsidRDefault="006F4566" w:rsidP="006F4566">
      <w:pPr>
        <w:pStyle w:val="ad"/>
        <w:spacing w:after="0"/>
        <w:ind w:left="0" w:firstLine="709"/>
        <w:jc w:val="both"/>
        <w:rPr>
          <w:b/>
        </w:rPr>
      </w:pPr>
      <w:r w:rsidRPr="009D7DBC">
        <w:rPr>
          <w:b/>
          <w:bCs/>
        </w:rPr>
        <w:lastRenderedPageBreak/>
        <w:t>2. Книга двух и трех авторов:</w:t>
      </w:r>
    </w:p>
    <w:p w:rsidR="006F4566" w:rsidRPr="006F4566" w:rsidRDefault="009D7DBC" w:rsidP="006F4566">
      <w:pPr>
        <w:pStyle w:val="ad"/>
        <w:spacing w:after="0"/>
        <w:ind w:left="0" w:firstLine="709"/>
        <w:jc w:val="both"/>
      </w:pPr>
      <w:r>
        <w:t xml:space="preserve">1. </w:t>
      </w:r>
      <w:proofErr w:type="spellStart"/>
      <w:r w:rsidR="006F4566" w:rsidRPr="006F4566">
        <w:t>Латфуллин</w:t>
      </w:r>
      <w:proofErr w:type="spellEnd"/>
      <w:r w:rsidR="006F4566" w:rsidRPr="006F4566">
        <w:t xml:space="preserve">, Г. Р. Теория организации: </w:t>
      </w:r>
      <w:proofErr w:type="spellStart"/>
      <w:r w:rsidR="006F4566" w:rsidRPr="006F4566">
        <w:t>учеб.для</w:t>
      </w:r>
      <w:proofErr w:type="spellEnd"/>
      <w:r w:rsidR="006F4566" w:rsidRPr="006F4566">
        <w:t xml:space="preserve"> студентов вузов, </w:t>
      </w:r>
      <w:proofErr w:type="spellStart"/>
      <w:r w:rsidR="006F4566" w:rsidRPr="006F4566">
        <w:t>обуч</w:t>
      </w:r>
      <w:proofErr w:type="spellEnd"/>
      <w:r w:rsidR="006F4566" w:rsidRPr="006F4566">
        <w:t xml:space="preserve">. по специальностям 061100 «Менеджмент организации», 061000 «Гос. и </w:t>
      </w:r>
      <w:proofErr w:type="spellStart"/>
      <w:r w:rsidR="006F4566" w:rsidRPr="006F4566">
        <w:t>муницип</w:t>
      </w:r>
      <w:proofErr w:type="spellEnd"/>
      <w:r w:rsidR="006F4566" w:rsidRPr="006F4566">
        <w:t xml:space="preserve">. упр.» / Г. Р. </w:t>
      </w:r>
      <w:proofErr w:type="spellStart"/>
      <w:r w:rsidR="006F4566" w:rsidRPr="006F4566">
        <w:t>Латфуллин</w:t>
      </w:r>
      <w:proofErr w:type="spellEnd"/>
      <w:r w:rsidR="006F4566" w:rsidRPr="006F4566">
        <w:t>, А. В. Райченко. – СПб.: Питер, 2003. – 394 с.</w:t>
      </w:r>
    </w:p>
    <w:p w:rsidR="006F4566" w:rsidRPr="006F4566" w:rsidRDefault="009D7DBC" w:rsidP="006F4566">
      <w:pPr>
        <w:pStyle w:val="ad"/>
        <w:spacing w:after="0"/>
        <w:ind w:left="0" w:firstLine="709"/>
        <w:jc w:val="both"/>
      </w:pPr>
      <w:r>
        <w:t xml:space="preserve">2. </w:t>
      </w:r>
      <w:proofErr w:type="spellStart"/>
      <w:r w:rsidR="006F4566" w:rsidRPr="006F4566">
        <w:t>Скамай</w:t>
      </w:r>
      <w:proofErr w:type="spellEnd"/>
      <w:r w:rsidR="006F4566" w:rsidRPr="006F4566">
        <w:t xml:space="preserve">, Л. Г. Экономический анализ деятельности предприятия: учеб.для студентов вузов / Л. Г. </w:t>
      </w:r>
      <w:proofErr w:type="spellStart"/>
      <w:r w:rsidR="006F4566" w:rsidRPr="006F4566">
        <w:t>Скамай</w:t>
      </w:r>
      <w:proofErr w:type="spellEnd"/>
      <w:r w:rsidR="006F4566" w:rsidRPr="006F4566">
        <w:t xml:space="preserve"> М. И. </w:t>
      </w:r>
      <w:proofErr w:type="spellStart"/>
      <w:r w:rsidR="006F4566" w:rsidRPr="006F4566">
        <w:t>Трубочкина</w:t>
      </w:r>
      <w:proofErr w:type="spellEnd"/>
      <w:r w:rsidR="006F4566" w:rsidRPr="006F4566">
        <w:t>. – М.:ИНФРА-М, 2004. – 295 с.: рис., табл. – (Высшее образование).</w:t>
      </w:r>
    </w:p>
    <w:p w:rsidR="006F4566" w:rsidRPr="006F4566" w:rsidRDefault="009D7DBC" w:rsidP="006F4566">
      <w:pPr>
        <w:pStyle w:val="ad"/>
        <w:spacing w:after="0"/>
        <w:ind w:left="0" w:firstLine="709"/>
        <w:jc w:val="both"/>
      </w:pPr>
      <w:r>
        <w:t xml:space="preserve">3. </w:t>
      </w:r>
      <w:proofErr w:type="spellStart"/>
      <w:r w:rsidR="006F4566" w:rsidRPr="006F4566">
        <w:t>Турусин</w:t>
      </w:r>
      <w:proofErr w:type="spellEnd"/>
      <w:r w:rsidR="006F4566" w:rsidRPr="006F4566">
        <w:t xml:space="preserve">, Ю.Д. Стратегический менеджмент: </w:t>
      </w:r>
      <w:proofErr w:type="spellStart"/>
      <w:r w:rsidR="006F4566" w:rsidRPr="006F4566">
        <w:t>учеб.пособие</w:t>
      </w:r>
      <w:proofErr w:type="spellEnd"/>
      <w:r w:rsidR="006F4566" w:rsidRPr="006F4566">
        <w:t xml:space="preserve"> для студентов вузов / Ю.Д. </w:t>
      </w:r>
      <w:proofErr w:type="spellStart"/>
      <w:r w:rsidR="006F4566" w:rsidRPr="006F4566">
        <w:t>Турусин</w:t>
      </w:r>
      <w:proofErr w:type="spellEnd"/>
      <w:r w:rsidR="006F4566" w:rsidRPr="006F4566">
        <w:t xml:space="preserve">, С.Ю. </w:t>
      </w:r>
      <w:proofErr w:type="spellStart"/>
      <w:r w:rsidR="006F4566" w:rsidRPr="006F4566">
        <w:t>Ляпина</w:t>
      </w:r>
      <w:proofErr w:type="spellEnd"/>
      <w:r w:rsidR="006F4566" w:rsidRPr="006F4566">
        <w:t>, Н.Г. Шаламова; М-во образования РФ; Гос. ун-т управления. – М.: ИНФРА-М, 2003. –   231 с. – (Вопрос – ответ).</w:t>
      </w:r>
    </w:p>
    <w:p w:rsidR="006F4566" w:rsidRPr="009D7DBC" w:rsidRDefault="006F4566" w:rsidP="006F4566">
      <w:pPr>
        <w:pStyle w:val="ad"/>
        <w:spacing w:after="0"/>
        <w:ind w:left="0" w:firstLine="709"/>
        <w:jc w:val="both"/>
        <w:rPr>
          <w:b/>
          <w:bCs/>
        </w:rPr>
      </w:pPr>
      <w:r w:rsidRPr="009D7DBC">
        <w:rPr>
          <w:b/>
          <w:bCs/>
        </w:rPr>
        <w:t>3. Книга четырех и более авторов</w:t>
      </w:r>
    </w:p>
    <w:p w:rsidR="006F4566" w:rsidRPr="006F4566" w:rsidRDefault="009D7DBC" w:rsidP="006F4566">
      <w:pPr>
        <w:pStyle w:val="ad"/>
        <w:spacing w:after="0"/>
        <w:ind w:left="0" w:firstLine="709"/>
        <w:jc w:val="both"/>
      </w:pPr>
      <w:r>
        <w:t xml:space="preserve">1. </w:t>
      </w:r>
      <w:r w:rsidR="006F4566" w:rsidRPr="006F4566">
        <w:t xml:space="preserve">Предпринимательство: учебник / М.Г. </w:t>
      </w:r>
      <w:proofErr w:type="spellStart"/>
      <w:r w:rsidR="006F4566" w:rsidRPr="006F4566">
        <w:t>Лапуста</w:t>
      </w:r>
      <w:proofErr w:type="spellEnd"/>
      <w:r w:rsidR="006F4566" w:rsidRPr="006F4566">
        <w:t xml:space="preserve">, А.Г. Поршнев, Ю.Л. Старостин, Л.Г. </w:t>
      </w:r>
      <w:proofErr w:type="spellStart"/>
      <w:r w:rsidR="006F4566" w:rsidRPr="006F4566">
        <w:t>Скамай</w:t>
      </w:r>
      <w:proofErr w:type="spellEnd"/>
      <w:r w:rsidR="006F4566" w:rsidRPr="006F4566">
        <w:t xml:space="preserve">; под ред. М.Г. </w:t>
      </w:r>
      <w:proofErr w:type="spellStart"/>
      <w:r w:rsidR="006F4566" w:rsidRPr="006F4566">
        <w:t>Лапусты</w:t>
      </w:r>
      <w:proofErr w:type="spellEnd"/>
      <w:r w:rsidR="006F4566" w:rsidRPr="006F4566">
        <w:t>. – Изд. 3-е. – М.: ИНФРА-М, 2003. –  533 с.</w:t>
      </w:r>
    </w:p>
    <w:p w:rsidR="006F4566" w:rsidRPr="006F4566" w:rsidRDefault="009D7DBC" w:rsidP="006F4566">
      <w:pPr>
        <w:pStyle w:val="ad"/>
        <w:spacing w:after="0"/>
        <w:ind w:left="0" w:firstLine="709"/>
        <w:jc w:val="both"/>
      </w:pPr>
      <w:r>
        <w:t xml:space="preserve">2. </w:t>
      </w:r>
      <w:r w:rsidR="006F4566" w:rsidRPr="006F4566">
        <w:t xml:space="preserve">Менеджмент на транспорте: </w:t>
      </w:r>
      <w:proofErr w:type="spellStart"/>
      <w:r w:rsidR="006F4566" w:rsidRPr="006F4566">
        <w:t>учеб.пособие</w:t>
      </w:r>
      <w:proofErr w:type="spellEnd"/>
      <w:r w:rsidR="006F4566" w:rsidRPr="006F4566">
        <w:t xml:space="preserve"> для вузов / Н. Н. Громов, В. А. Персианов, Н. С. </w:t>
      </w:r>
      <w:proofErr w:type="spellStart"/>
      <w:r w:rsidR="006F4566" w:rsidRPr="006F4566">
        <w:t>Усков</w:t>
      </w:r>
      <w:proofErr w:type="spellEnd"/>
      <w:r w:rsidR="006F4566" w:rsidRPr="006F4566">
        <w:t xml:space="preserve"> и др.; под ред. Н. Н. Громова, В. А. Персианова. – М.: </w:t>
      </w:r>
      <w:r w:rsidR="006F4566" w:rsidRPr="006F4566">
        <w:rPr>
          <w:lang w:val="en-US"/>
        </w:rPr>
        <w:t>Academia</w:t>
      </w:r>
      <w:r w:rsidR="006F4566" w:rsidRPr="006F4566">
        <w:t>, 2003. – 527 с.</w:t>
      </w:r>
    </w:p>
    <w:p w:rsidR="006F4566" w:rsidRPr="006F4566" w:rsidRDefault="009D7DBC" w:rsidP="006F4566">
      <w:pPr>
        <w:pStyle w:val="ad"/>
        <w:spacing w:after="0"/>
        <w:ind w:left="0" w:firstLine="709"/>
        <w:jc w:val="both"/>
      </w:pPr>
      <w:r>
        <w:t xml:space="preserve">3. </w:t>
      </w:r>
      <w:r w:rsidR="006F4566" w:rsidRPr="006F4566">
        <w:t xml:space="preserve">Управление современной компанией: </w:t>
      </w:r>
      <w:proofErr w:type="spellStart"/>
      <w:r w:rsidR="006F4566" w:rsidRPr="006F4566">
        <w:t>учеб.для</w:t>
      </w:r>
      <w:proofErr w:type="spellEnd"/>
      <w:r w:rsidR="006F4566" w:rsidRPr="006F4566">
        <w:t xml:space="preserve"> студентов вузов, </w:t>
      </w:r>
      <w:proofErr w:type="spellStart"/>
      <w:r w:rsidR="006F4566" w:rsidRPr="006F4566">
        <w:t>обуч</w:t>
      </w:r>
      <w:proofErr w:type="spellEnd"/>
      <w:r w:rsidR="006F4566" w:rsidRPr="006F4566">
        <w:t xml:space="preserve">. по направлениям и специализациям менеджмента / Г.Л. </w:t>
      </w:r>
      <w:proofErr w:type="spellStart"/>
      <w:r w:rsidR="006F4566" w:rsidRPr="006F4566">
        <w:t>Азоев</w:t>
      </w:r>
      <w:proofErr w:type="spellEnd"/>
      <w:r w:rsidR="006F4566" w:rsidRPr="006F4566">
        <w:t xml:space="preserve">, Г.Р. </w:t>
      </w:r>
      <w:proofErr w:type="spellStart"/>
      <w:r w:rsidR="006F4566" w:rsidRPr="006F4566">
        <w:t>Латфуллин</w:t>
      </w:r>
      <w:proofErr w:type="spellEnd"/>
      <w:r w:rsidR="006F4566" w:rsidRPr="006F4566">
        <w:t xml:space="preserve">, Б.З. </w:t>
      </w:r>
      <w:proofErr w:type="spellStart"/>
      <w:r w:rsidR="006F4566" w:rsidRPr="006F4566">
        <w:t>Мильнер</w:t>
      </w:r>
      <w:proofErr w:type="spellEnd"/>
      <w:r w:rsidR="006F4566" w:rsidRPr="006F4566">
        <w:t xml:space="preserve">, А.Г. Поршнев; под ред. Б.З. </w:t>
      </w:r>
      <w:proofErr w:type="spellStart"/>
      <w:r w:rsidR="006F4566" w:rsidRPr="006F4566">
        <w:t>Мильнера</w:t>
      </w:r>
      <w:proofErr w:type="spellEnd"/>
      <w:r w:rsidR="006F4566" w:rsidRPr="006F4566">
        <w:t xml:space="preserve">, Ф. </w:t>
      </w:r>
      <w:proofErr w:type="spellStart"/>
      <w:r w:rsidR="006F4566" w:rsidRPr="006F4566">
        <w:t>Лииса</w:t>
      </w:r>
      <w:proofErr w:type="spellEnd"/>
      <w:r w:rsidR="006F4566" w:rsidRPr="006F4566">
        <w:t>. – М.: ИНФРА-М, 2001. – 585 с.</w:t>
      </w:r>
    </w:p>
    <w:p w:rsidR="006F4566" w:rsidRPr="006F4566" w:rsidRDefault="009D7DBC" w:rsidP="006F4566">
      <w:pPr>
        <w:pStyle w:val="ad"/>
        <w:spacing w:after="0"/>
        <w:ind w:left="0" w:firstLine="709"/>
        <w:jc w:val="both"/>
      </w:pPr>
      <w:r>
        <w:t xml:space="preserve">4. </w:t>
      </w:r>
      <w:r w:rsidR="006F4566" w:rsidRPr="006F4566">
        <w:t xml:space="preserve">Управление социально-экономическим развитием России: концепции, цели, механизмы / А.Г. Поршнев, Д.С. Львов, Е.А. </w:t>
      </w:r>
      <w:proofErr w:type="spellStart"/>
      <w:r w:rsidR="006F4566" w:rsidRPr="006F4566">
        <w:t>Выходцева</w:t>
      </w:r>
      <w:proofErr w:type="spellEnd"/>
      <w:r w:rsidR="006F4566" w:rsidRPr="006F4566">
        <w:t xml:space="preserve"> и др. – М.: Экономика, 2002. – 702 с.</w:t>
      </w:r>
    </w:p>
    <w:p w:rsidR="006F4566" w:rsidRPr="009D7DBC" w:rsidRDefault="006F4566" w:rsidP="006F4566">
      <w:pPr>
        <w:pStyle w:val="ad"/>
        <w:spacing w:after="0"/>
        <w:ind w:left="0" w:firstLine="709"/>
        <w:jc w:val="both"/>
        <w:rPr>
          <w:b/>
        </w:rPr>
      </w:pPr>
      <w:r w:rsidRPr="009D7DBC">
        <w:rPr>
          <w:b/>
          <w:bCs/>
        </w:rPr>
        <w:t>4. Книга под заглавием</w:t>
      </w:r>
    </w:p>
    <w:p w:rsidR="006F4566" w:rsidRPr="006F4566" w:rsidRDefault="009D7DBC" w:rsidP="006F4566">
      <w:pPr>
        <w:pStyle w:val="ad"/>
        <w:spacing w:after="0"/>
        <w:ind w:left="0" w:firstLine="709"/>
        <w:jc w:val="both"/>
      </w:pPr>
      <w:r>
        <w:t xml:space="preserve">1. </w:t>
      </w:r>
      <w:r w:rsidR="006F4566" w:rsidRPr="006F4566">
        <w:t xml:space="preserve">Банковское дело: управление и технологии: учебник /А. М. Тавасиев, В.П. Бычков, Ю. С. </w:t>
      </w:r>
      <w:proofErr w:type="spellStart"/>
      <w:r w:rsidR="006F4566" w:rsidRPr="006F4566">
        <w:t>Масленченков</w:t>
      </w:r>
      <w:proofErr w:type="spellEnd"/>
      <w:r w:rsidR="006F4566" w:rsidRPr="006F4566">
        <w:t xml:space="preserve"> и др.; под ред. А. М. Тавасиева. – М.: ЮНИТИ, 2001. – 863 с.</w:t>
      </w:r>
    </w:p>
    <w:p w:rsidR="006F4566" w:rsidRPr="006F4566" w:rsidRDefault="009D7DBC" w:rsidP="006F4566">
      <w:pPr>
        <w:pStyle w:val="ad"/>
        <w:spacing w:after="0"/>
        <w:ind w:left="0" w:firstLine="709"/>
        <w:jc w:val="both"/>
      </w:pPr>
      <w:r>
        <w:t xml:space="preserve">2. </w:t>
      </w:r>
      <w:r w:rsidR="006F4566" w:rsidRPr="006F4566">
        <w:t>Аутсорсинг. Создание высокоэффективных и конкурентоспособных организаций: учеб.пособие / под ред. Б.А. Аникина. – М.: ИНФРА-М, 2003. –  186 с.</w:t>
      </w:r>
    </w:p>
    <w:p w:rsidR="006F4566" w:rsidRPr="009D7DBC" w:rsidRDefault="006F4566" w:rsidP="006F4566">
      <w:pPr>
        <w:pStyle w:val="ad"/>
        <w:spacing w:after="0"/>
        <w:ind w:left="0" w:firstLine="709"/>
        <w:jc w:val="both"/>
        <w:rPr>
          <w:b/>
          <w:bCs/>
        </w:rPr>
      </w:pPr>
      <w:r w:rsidRPr="009D7DBC">
        <w:rPr>
          <w:b/>
          <w:bCs/>
        </w:rPr>
        <w:t>5. Сборник под общим заглавием</w:t>
      </w:r>
    </w:p>
    <w:p w:rsidR="006F4566" w:rsidRPr="006F4566" w:rsidRDefault="009D7DBC" w:rsidP="006F4566">
      <w:pPr>
        <w:pStyle w:val="ad"/>
        <w:spacing w:after="0"/>
        <w:ind w:left="0" w:firstLine="709"/>
        <w:jc w:val="both"/>
      </w:pPr>
      <w:r>
        <w:t xml:space="preserve">1. </w:t>
      </w:r>
      <w:r w:rsidR="006F4566" w:rsidRPr="006F4566">
        <w:t>Инновации в государственном управлении и местном управлении: сб. науч. тр. Вып.2 / отв. ред. В.В. Лобанов; Гос. ун-т управления. – М.: ГУУ, 2002. – 183 с.</w:t>
      </w:r>
    </w:p>
    <w:p w:rsidR="006F4566" w:rsidRPr="006F4566" w:rsidRDefault="009D7DBC" w:rsidP="006F4566">
      <w:pPr>
        <w:pStyle w:val="ad"/>
        <w:spacing w:after="0"/>
        <w:ind w:left="0" w:firstLine="709"/>
        <w:jc w:val="both"/>
      </w:pPr>
      <w:r>
        <w:t xml:space="preserve">2. </w:t>
      </w:r>
      <w:r w:rsidR="006F4566" w:rsidRPr="006F4566">
        <w:t xml:space="preserve">Партнеры предприятия. Сборник / Ю.С. </w:t>
      </w:r>
      <w:proofErr w:type="spellStart"/>
      <w:r w:rsidR="006F4566" w:rsidRPr="006F4566">
        <w:t>Масленченков</w:t>
      </w:r>
      <w:proofErr w:type="spellEnd"/>
      <w:r w:rsidR="006F4566" w:rsidRPr="006F4566">
        <w:t xml:space="preserve">, Б.И. Пастухов, А.Н. Сурков и др.; сост. М.В. Гамаюнов, С.Е. </w:t>
      </w:r>
      <w:proofErr w:type="spellStart"/>
      <w:r w:rsidR="006F4566" w:rsidRPr="006F4566">
        <w:t>Демент</w:t>
      </w:r>
      <w:proofErr w:type="spellEnd"/>
      <w:r w:rsidR="006F4566" w:rsidRPr="006F4566">
        <w:t xml:space="preserve">. – М.: Центр экономики и маркетинга, 1999. – 232 с.: табл. – (Библиотека хозяйственного руководителя;  </w:t>
      </w:r>
      <w:r>
        <w:pgNum/>
      </w:r>
      <w:r>
        <w:t>Н</w:t>
      </w:r>
      <w:r w:rsidR="006F4566" w:rsidRPr="006F4566">
        <w:t>. 5(30)).</w:t>
      </w:r>
    </w:p>
    <w:p w:rsidR="006F4566" w:rsidRPr="009D7DBC" w:rsidRDefault="006F4566" w:rsidP="006F4566">
      <w:pPr>
        <w:pStyle w:val="ad"/>
        <w:spacing w:after="0"/>
        <w:ind w:left="0" w:firstLine="709"/>
        <w:jc w:val="both"/>
        <w:rPr>
          <w:b/>
          <w:bCs/>
        </w:rPr>
      </w:pPr>
      <w:r w:rsidRPr="009D7DBC">
        <w:rPr>
          <w:b/>
          <w:bCs/>
        </w:rPr>
        <w:t>6. Сборник без общего заглавия</w:t>
      </w:r>
    </w:p>
    <w:p w:rsidR="006F4566" w:rsidRPr="006F4566" w:rsidRDefault="009D7DBC" w:rsidP="006F4566">
      <w:pPr>
        <w:pStyle w:val="ad"/>
        <w:spacing w:after="0"/>
        <w:ind w:left="0" w:firstLine="709"/>
        <w:jc w:val="both"/>
      </w:pPr>
      <w:r>
        <w:t xml:space="preserve">1. </w:t>
      </w:r>
      <w:r w:rsidR="006F4566" w:rsidRPr="006F4566">
        <w:t xml:space="preserve">Кулиш, П.А. Николай Васильевич Гоголь. Опыт биографии / П. Кулиш.  Последние дни жизни Гоголя / А.Т. Тарасенков. Н.В. Гоголь / Н. </w:t>
      </w:r>
      <w:proofErr w:type="spellStart"/>
      <w:r w:rsidR="006F4566" w:rsidRPr="006F4566">
        <w:t>Котляревский</w:t>
      </w:r>
      <w:proofErr w:type="spellEnd"/>
      <w:r w:rsidR="006F4566" w:rsidRPr="006F4566">
        <w:t xml:space="preserve">; сост. [сб.] С. Шумов, А. Андреев. – М.: </w:t>
      </w:r>
      <w:proofErr w:type="spellStart"/>
      <w:r w:rsidR="006F4566" w:rsidRPr="006F4566">
        <w:t>Альтернатива-Евролинц</w:t>
      </w:r>
      <w:proofErr w:type="spellEnd"/>
      <w:r w:rsidR="006F4566" w:rsidRPr="006F4566">
        <w:t>, 2003. – 243 с.</w:t>
      </w:r>
    </w:p>
    <w:p w:rsidR="006F4566" w:rsidRPr="006F4566" w:rsidRDefault="009D7DBC" w:rsidP="006F4566">
      <w:pPr>
        <w:pStyle w:val="ad"/>
        <w:spacing w:after="0"/>
        <w:ind w:left="0" w:firstLine="709"/>
        <w:jc w:val="both"/>
        <w:rPr>
          <w:bCs/>
        </w:rPr>
      </w:pPr>
      <w:r>
        <w:t xml:space="preserve">2. </w:t>
      </w:r>
      <w:r w:rsidR="006F4566" w:rsidRPr="006F4566">
        <w:t>Шилов, Ф.Г. Записки старого книжника / Ф.Г. Шилов.  Полвека в мире книг / П.Н. Мартынов. – М.: Книга, 1990. – 560 с.: ил.</w:t>
      </w:r>
    </w:p>
    <w:p w:rsidR="006F4566" w:rsidRPr="009D7DBC" w:rsidRDefault="006F4566" w:rsidP="006F4566">
      <w:pPr>
        <w:pStyle w:val="ad"/>
        <w:spacing w:after="0"/>
        <w:ind w:left="0" w:firstLine="709"/>
        <w:jc w:val="both"/>
        <w:rPr>
          <w:b/>
          <w:bCs/>
        </w:rPr>
      </w:pPr>
      <w:r w:rsidRPr="009D7DBC">
        <w:rPr>
          <w:b/>
          <w:bCs/>
        </w:rPr>
        <w:t>7. Многотомное издание</w:t>
      </w:r>
    </w:p>
    <w:p w:rsidR="006F4566" w:rsidRPr="009D7DBC" w:rsidRDefault="006F4566" w:rsidP="006F4566">
      <w:pPr>
        <w:pStyle w:val="ad"/>
        <w:spacing w:after="0"/>
        <w:ind w:left="0" w:firstLine="709"/>
        <w:jc w:val="both"/>
        <w:rPr>
          <w:b/>
          <w:bCs/>
          <w:i/>
          <w:iCs/>
        </w:rPr>
      </w:pPr>
      <w:r w:rsidRPr="009D7DBC">
        <w:rPr>
          <w:b/>
          <w:bCs/>
          <w:i/>
          <w:iCs/>
        </w:rPr>
        <w:t>Отдельный том</w:t>
      </w:r>
    </w:p>
    <w:p w:rsidR="006F4566" w:rsidRPr="006F4566" w:rsidRDefault="006F4566" w:rsidP="006F4566">
      <w:pPr>
        <w:pStyle w:val="ad"/>
        <w:spacing w:after="0"/>
        <w:ind w:left="0" w:firstLine="709"/>
        <w:jc w:val="both"/>
      </w:pPr>
      <w:r w:rsidRPr="006F4566">
        <w:t xml:space="preserve">Материалы международной научно-практической конференции «Актуальные проблемы управления – 2003», 12-13 </w:t>
      </w:r>
      <w:proofErr w:type="spellStart"/>
      <w:r w:rsidRPr="006F4566">
        <w:t>нояб</w:t>
      </w:r>
      <w:proofErr w:type="spellEnd"/>
      <w:r w:rsidRPr="006F4566">
        <w:t xml:space="preserve">. </w:t>
      </w:r>
      <w:smartTag w:uri="urn:schemas-microsoft-com:office:smarttags" w:element="metricconverter">
        <w:smartTagPr>
          <w:attr w:name="ProductID" w:val="2003 г"/>
        </w:smartTagPr>
        <w:r w:rsidRPr="006F4566">
          <w:t>2003 г</w:t>
        </w:r>
      </w:smartTag>
      <w:r w:rsidRPr="006F4566">
        <w:t xml:space="preserve">. Вып.1. Теория и практика экономических преобразований в России. Концепции развития организации и управления / Гос. ун-т управления; РАН, Секция общественных наук, ЦЭМИ; Правительство Москвы; </w:t>
      </w:r>
      <w:proofErr w:type="spellStart"/>
      <w:r w:rsidRPr="006F4566">
        <w:t>редкол</w:t>
      </w:r>
      <w:proofErr w:type="spellEnd"/>
      <w:r w:rsidRPr="006F4566">
        <w:t>.: А.Г. Поршнев (</w:t>
      </w:r>
      <w:proofErr w:type="gramStart"/>
      <w:r w:rsidRPr="006F4566">
        <w:t>пред</w:t>
      </w:r>
      <w:proofErr w:type="gramEnd"/>
      <w:r w:rsidRPr="006F4566">
        <w:t>.) [и др.]. – М.: ГУУ, 2003. – 247 с.</w:t>
      </w:r>
    </w:p>
    <w:p w:rsidR="006F4566" w:rsidRPr="009D7DBC" w:rsidRDefault="006F4566" w:rsidP="006F4566">
      <w:pPr>
        <w:pStyle w:val="ad"/>
        <w:spacing w:after="0"/>
        <w:ind w:left="0" w:firstLine="709"/>
        <w:jc w:val="both"/>
        <w:rPr>
          <w:b/>
          <w:bCs/>
          <w:i/>
          <w:iCs/>
        </w:rPr>
      </w:pPr>
      <w:r w:rsidRPr="009D7DBC">
        <w:rPr>
          <w:b/>
          <w:bCs/>
          <w:i/>
          <w:iCs/>
        </w:rPr>
        <w:t>Под именем индивидуального автора</w:t>
      </w:r>
    </w:p>
    <w:p w:rsidR="006F4566" w:rsidRPr="006F4566" w:rsidRDefault="006F4566" w:rsidP="006F4566">
      <w:pPr>
        <w:pStyle w:val="ad"/>
        <w:spacing w:after="0"/>
        <w:ind w:left="0" w:firstLine="709"/>
        <w:jc w:val="both"/>
      </w:pPr>
      <w:r w:rsidRPr="006F4566">
        <w:t>Кваша, Я.Б. Избранные труды: в 3 т. / Я.Б. Кваша; сост. С.В. Белов; отв. ред. В.И. Маевский; РАН, Ин-т экономики. – М.: Наука, 2002-2003.</w:t>
      </w:r>
    </w:p>
    <w:p w:rsidR="006F4566" w:rsidRPr="009D7DBC" w:rsidRDefault="006F4566" w:rsidP="006F4566">
      <w:pPr>
        <w:pStyle w:val="ad"/>
        <w:spacing w:after="0"/>
        <w:ind w:left="0" w:firstLine="709"/>
        <w:jc w:val="both"/>
        <w:rPr>
          <w:b/>
          <w:bCs/>
          <w:i/>
          <w:iCs/>
        </w:rPr>
      </w:pPr>
      <w:r w:rsidRPr="009D7DBC">
        <w:rPr>
          <w:b/>
          <w:bCs/>
          <w:i/>
          <w:iCs/>
        </w:rPr>
        <w:t>Отдельный том</w:t>
      </w:r>
    </w:p>
    <w:p w:rsidR="006F4566" w:rsidRPr="006F4566" w:rsidRDefault="006F4566" w:rsidP="006F4566">
      <w:pPr>
        <w:pStyle w:val="ad"/>
        <w:spacing w:after="0"/>
        <w:ind w:left="0" w:firstLine="709"/>
        <w:jc w:val="both"/>
      </w:pPr>
      <w:r w:rsidRPr="006F4566">
        <w:t>Кваша, Я.Б. Избранные труды: в 3 т. Т. 2. Капитальные вложения и воспроизводство основных фондов / Я.Б. Кваша; сост. С.В. Белов; отв. ред. В.И. Маевский; РАН, Ин-т экономики. – М.: Наука, 2003. –  511 с.: табл.</w:t>
      </w:r>
    </w:p>
    <w:p w:rsidR="006F4566" w:rsidRPr="009D7DBC" w:rsidRDefault="006F4566" w:rsidP="006F4566">
      <w:pPr>
        <w:pStyle w:val="ad"/>
        <w:spacing w:after="0"/>
        <w:ind w:left="0" w:firstLine="709"/>
        <w:jc w:val="both"/>
        <w:rPr>
          <w:b/>
          <w:i/>
        </w:rPr>
      </w:pPr>
      <w:r w:rsidRPr="009D7DBC">
        <w:rPr>
          <w:b/>
          <w:i/>
        </w:rPr>
        <w:t>или</w:t>
      </w:r>
    </w:p>
    <w:p w:rsidR="006F4566" w:rsidRPr="006F4566" w:rsidRDefault="006F4566" w:rsidP="006F4566">
      <w:pPr>
        <w:pStyle w:val="ad"/>
        <w:spacing w:after="0"/>
        <w:ind w:left="0" w:firstLine="709"/>
        <w:jc w:val="both"/>
      </w:pPr>
      <w:r w:rsidRPr="006F4566">
        <w:lastRenderedPageBreak/>
        <w:t>Кваша, Я.Б. Избранные труды: в 3 т. / Я.Б. Кваша; сост. С.В. Белов; отв. ред. В.И. Маевский; РАН, Ин-т экономики. – М.: Наука, 2002-2003.</w:t>
      </w:r>
    </w:p>
    <w:p w:rsidR="006F4566" w:rsidRPr="006F4566" w:rsidRDefault="006F4566" w:rsidP="006F4566">
      <w:pPr>
        <w:pStyle w:val="ad"/>
        <w:spacing w:after="0"/>
        <w:ind w:left="0" w:firstLine="709"/>
        <w:jc w:val="both"/>
      </w:pPr>
      <w:r w:rsidRPr="006F4566">
        <w:t>Т. 2. Капитальные вложения и воспроизводство основных фондов. – 2003. –  511 с.: табл.</w:t>
      </w:r>
    </w:p>
    <w:p w:rsidR="006F4566" w:rsidRPr="009D7DBC" w:rsidRDefault="006F4566" w:rsidP="006F4566">
      <w:pPr>
        <w:pStyle w:val="ad"/>
        <w:spacing w:after="0"/>
        <w:ind w:left="0" w:firstLine="709"/>
        <w:jc w:val="both"/>
        <w:rPr>
          <w:b/>
          <w:bCs/>
        </w:rPr>
      </w:pPr>
      <w:r w:rsidRPr="009D7DBC">
        <w:rPr>
          <w:b/>
          <w:bCs/>
        </w:rPr>
        <w:t>8. Составная часть книги</w:t>
      </w:r>
    </w:p>
    <w:p w:rsidR="006F4566" w:rsidRPr="006F4566" w:rsidRDefault="009D7DBC" w:rsidP="006F4566">
      <w:pPr>
        <w:pStyle w:val="ad"/>
        <w:spacing w:after="0"/>
        <w:ind w:left="0" w:firstLine="709"/>
        <w:jc w:val="both"/>
      </w:pPr>
      <w:r>
        <w:t xml:space="preserve">1. </w:t>
      </w:r>
      <w:proofErr w:type="spellStart"/>
      <w:r w:rsidR="006F4566" w:rsidRPr="006F4566">
        <w:t>Каменицер</w:t>
      </w:r>
      <w:proofErr w:type="spellEnd"/>
      <w:r w:rsidR="006F4566" w:rsidRPr="006F4566">
        <w:t xml:space="preserve">, С.Е. Производственные объединения в машиностроении / С.Е. </w:t>
      </w:r>
      <w:proofErr w:type="spellStart"/>
      <w:r w:rsidR="006F4566" w:rsidRPr="006F4566">
        <w:t>Каменицер</w:t>
      </w:r>
      <w:proofErr w:type="spellEnd"/>
      <w:r w:rsidR="006F4566" w:rsidRPr="006F4566">
        <w:t xml:space="preserve">, М. В. Мельник // Управление машиностроительным предприятием: монография / Под ред.  С.Е. </w:t>
      </w:r>
      <w:proofErr w:type="spellStart"/>
      <w:r w:rsidR="006F4566" w:rsidRPr="006F4566">
        <w:t>Каменицера</w:t>
      </w:r>
      <w:proofErr w:type="spellEnd"/>
      <w:r w:rsidR="006F4566" w:rsidRPr="006F4566">
        <w:t xml:space="preserve"> и др. – М.: Машиностроение, 1979 . – С. 16-27.</w:t>
      </w:r>
    </w:p>
    <w:p w:rsidR="006F4566" w:rsidRPr="006F4566" w:rsidRDefault="009D7DBC" w:rsidP="006F4566">
      <w:pPr>
        <w:pStyle w:val="ad"/>
        <w:spacing w:after="0"/>
        <w:ind w:left="0" w:firstLine="709"/>
        <w:jc w:val="both"/>
      </w:pPr>
      <w:r>
        <w:t xml:space="preserve">2. </w:t>
      </w:r>
      <w:r w:rsidR="006F4566" w:rsidRPr="006F4566">
        <w:t>Самсонов, Н.Ф. Бюджетная система и бюджет государства / Н.Ф. Самсонов // Финансы, денежное обращение  и кредит: учебник / под ред. Н.Ф. Самсонова. – М.: ИНФРА-М, 2001. – С. 40-63.</w:t>
      </w:r>
    </w:p>
    <w:p w:rsidR="006F4566" w:rsidRPr="009D7DBC" w:rsidRDefault="006F4566" w:rsidP="006F4566">
      <w:pPr>
        <w:pStyle w:val="ad"/>
        <w:spacing w:after="0"/>
        <w:ind w:left="0" w:firstLine="709"/>
        <w:jc w:val="both"/>
        <w:rPr>
          <w:b/>
        </w:rPr>
      </w:pPr>
      <w:r w:rsidRPr="009D7DBC">
        <w:rPr>
          <w:b/>
          <w:bCs/>
        </w:rPr>
        <w:t>9. Диссертации, авторефераты</w:t>
      </w:r>
    </w:p>
    <w:p w:rsidR="006F4566" w:rsidRPr="006F4566" w:rsidRDefault="009D7DBC" w:rsidP="006F4566">
      <w:pPr>
        <w:pStyle w:val="ad"/>
        <w:spacing w:after="0"/>
        <w:ind w:left="0" w:firstLine="709"/>
        <w:jc w:val="both"/>
      </w:pPr>
      <w:r>
        <w:t xml:space="preserve">1. </w:t>
      </w:r>
      <w:proofErr w:type="spellStart"/>
      <w:r w:rsidR="006F4566" w:rsidRPr="006F4566">
        <w:t>Урунов</w:t>
      </w:r>
      <w:proofErr w:type="spellEnd"/>
      <w:r w:rsidR="006F4566" w:rsidRPr="006F4566">
        <w:t xml:space="preserve">, А.А. Влияние интеграции на экономический рост: </w:t>
      </w:r>
      <w:proofErr w:type="spellStart"/>
      <w:r w:rsidR="006F4566" w:rsidRPr="006F4566">
        <w:t>дисс</w:t>
      </w:r>
      <w:proofErr w:type="spellEnd"/>
      <w:r w:rsidR="006F4566" w:rsidRPr="006F4566">
        <w:t xml:space="preserve">. … д-р </w:t>
      </w:r>
      <w:proofErr w:type="spellStart"/>
      <w:r w:rsidR="006F4566" w:rsidRPr="006F4566">
        <w:t>экон</w:t>
      </w:r>
      <w:proofErr w:type="spellEnd"/>
      <w:r w:rsidR="006F4566" w:rsidRPr="006F4566">
        <w:t xml:space="preserve">. наук: 08.00.05 / А.А. </w:t>
      </w:r>
      <w:proofErr w:type="spellStart"/>
      <w:r w:rsidR="006F4566" w:rsidRPr="006F4566">
        <w:t>Урунов</w:t>
      </w:r>
      <w:proofErr w:type="spellEnd"/>
      <w:r w:rsidR="006F4566" w:rsidRPr="006F4566">
        <w:t xml:space="preserve">; </w:t>
      </w:r>
      <w:proofErr w:type="spellStart"/>
      <w:r w:rsidR="006F4566" w:rsidRPr="006F4566">
        <w:t>Гос</w:t>
      </w:r>
      <w:proofErr w:type="spellEnd"/>
      <w:r w:rsidR="006F4566" w:rsidRPr="006F4566">
        <w:t>. ун-т управления. – М.: ГУУ, 2003. – 312 с.: ил. – ( На правах рукописи).</w:t>
      </w:r>
    </w:p>
    <w:p w:rsidR="006F4566" w:rsidRPr="006F4566" w:rsidRDefault="009D7DBC" w:rsidP="006F4566">
      <w:pPr>
        <w:pStyle w:val="ad"/>
        <w:spacing w:after="0"/>
        <w:ind w:left="0" w:firstLine="709"/>
        <w:jc w:val="both"/>
      </w:pPr>
      <w:r>
        <w:t xml:space="preserve">2. </w:t>
      </w:r>
      <w:r w:rsidR="006F4566" w:rsidRPr="006F4566">
        <w:t xml:space="preserve">Морозова, И.С. Концепция прав человека в политической культуре и общественно-политической мысли: генезис и эволюция в современных условиях: </w:t>
      </w:r>
      <w:proofErr w:type="spellStart"/>
      <w:r w:rsidR="006F4566" w:rsidRPr="006F4566">
        <w:t>автореф</w:t>
      </w:r>
      <w:proofErr w:type="spellEnd"/>
      <w:r w:rsidR="006F4566" w:rsidRPr="006F4566">
        <w:t xml:space="preserve">. </w:t>
      </w:r>
      <w:proofErr w:type="spellStart"/>
      <w:r w:rsidRPr="006F4566">
        <w:t>Д</w:t>
      </w:r>
      <w:r w:rsidR="006F4566" w:rsidRPr="006F4566">
        <w:t>исс</w:t>
      </w:r>
      <w:proofErr w:type="spellEnd"/>
      <w:r w:rsidR="006F4566" w:rsidRPr="006F4566">
        <w:t xml:space="preserve">. … канд. </w:t>
      </w:r>
      <w:r w:rsidRPr="006F4566">
        <w:t>П</w:t>
      </w:r>
      <w:r w:rsidR="006F4566" w:rsidRPr="006F4566">
        <w:t xml:space="preserve">олит.наук: 23.00.01 / И.С. Морозова; Гос. </w:t>
      </w:r>
      <w:r w:rsidRPr="006F4566">
        <w:t>У</w:t>
      </w:r>
      <w:r w:rsidR="006F4566" w:rsidRPr="006F4566">
        <w:t>н-т управления. – М.: ГУУ, 2003. – 23с.: ил. – ( На правах рукописи).</w:t>
      </w:r>
    </w:p>
    <w:p w:rsidR="006F4566" w:rsidRPr="009D7DBC" w:rsidRDefault="006F4566" w:rsidP="006F4566">
      <w:pPr>
        <w:pStyle w:val="ad"/>
        <w:spacing w:after="0"/>
        <w:ind w:left="0" w:firstLine="709"/>
        <w:jc w:val="both"/>
        <w:rPr>
          <w:b/>
        </w:rPr>
      </w:pPr>
      <w:r w:rsidRPr="009D7DBC">
        <w:rPr>
          <w:b/>
          <w:bCs/>
        </w:rPr>
        <w:t>10. Официальные документы</w:t>
      </w:r>
    </w:p>
    <w:p w:rsidR="006F4566" w:rsidRPr="006F4566" w:rsidRDefault="009D7DBC" w:rsidP="006F4566">
      <w:pPr>
        <w:pStyle w:val="ad"/>
        <w:spacing w:after="0"/>
        <w:ind w:left="0" w:firstLine="709"/>
        <w:jc w:val="both"/>
      </w:pPr>
      <w:r>
        <w:t xml:space="preserve">1. </w:t>
      </w:r>
      <w:r w:rsidR="006F4566" w:rsidRPr="006F4566">
        <w:t xml:space="preserve">Российская Федерация. Законы. Патентный закон Российской Федерации: Закон РФ от 23 сент. </w:t>
      </w:r>
      <w:smartTag w:uri="urn:schemas-microsoft-com:office:smarttags" w:element="metricconverter">
        <w:smartTagPr>
          <w:attr w:name="ProductID" w:val="1992 г"/>
        </w:smartTagPr>
        <w:r w:rsidR="006F4566" w:rsidRPr="006F4566">
          <w:t>1992 г</w:t>
        </w:r>
      </w:smartTag>
      <w:r w:rsidR="006F4566" w:rsidRPr="006F4566">
        <w:t>. № 3517-</w:t>
      </w:r>
      <w:r w:rsidR="006F4566" w:rsidRPr="006F4566">
        <w:rPr>
          <w:lang w:val="en-US"/>
        </w:rPr>
        <w:t>I</w:t>
      </w:r>
      <w:r w:rsidR="006F4566" w:rsidRPr="006F4566">
        <w:t xml:space="preserve"> . – М.: Дашков и К°, 2003. – 44 с.</w:t>
      </w:r>
    </w:p>
    <w:p w:rsidR="006F4566" w:rsidRPr="006F4566" w:rsidRDefault="009D7DBC" w:rsidP="006F4566">
      <w:pPr>
        <w:pStyle w:val="ad"/>
        <w:spacing w:after="0"/>
        <w:ind w:left="0" w:firstLine="709"/>
        <w:jc w:val="both"/>
      </w:pPr>
      <w:r>
        <w:t xml:space="preserve">2. </w:t>
      </w:r>
      <w:r w:rsidR="006F4566" w:rsidRPr="006F4566">
        <w:t xml:space="preserve">Российская Федерация. Законы. Об авторском праве и смежных правах: </w:t>
      </w:r>
      <w:proofErr w:type="spellStart"/>
      <w:r w:rsidR="006F4566" w:rsidRPr="006F4566">
        <w:t>федер</w:t>
      </w:r>
      <w:proofErr w:type="spellEnd"/>
      <w:r w:rsidR="006F4566" w:rsidRPr="006F4566">
        <w:t>. закон. –  М.: Дашков и К°, 2003. – 44 с.</w:t>
      </w:r>
    </w:p>
    <w:p w:rsidR="006F4566" w:rsidRPr="006F4566" w:rsidRDefault="009D7DBC" w:rsidP="006F4566">
      <w:pPr>
        <w:pStyle w:val="ad"/>
        <w:spacing w:after="0"/>
        <w:ind w:left="0" w:firstLine="709"/>
        <w:jc w:val="both"/>
      </w:pPr>
      <w:r>
        <w:t xml:space="preserve">3. </w:t>
      </w:r>
      <w:r w:rsidR="006F4566" w:rsidRPr="006F4566">
        <w:t xml:space="preserve">Российская Федерация. Законы. Уголовный кодекс РФ: офиц. текст по состоянию на 15 мая </w:t>
      </w:r>
      <w:smartTag w:uri="urn:schemas-microsoft-com:office:smarttags" w:element="metricconverter">
        <w:smartTagPr>
          <w:attr w:name="ProductID" w:val="2002 г"/>
        </w:smartTagPr>
        <w:r w:rsidR="006F4566" w:rsidRPr="006F4566">
          <w:t>2002 г</w:t>
        </w:r>
      </w:smartTag>
      <w:r w:rsidR="006F4566" w:rsidRPr="006F4566">
        <w:t>. / М-во юстиции Рос. Федерации. – М.: Маркетинг, 2002. – 150, [2] с.</w:t>
      </w:r>
    </w:p>
    <w:p w:rsidR="006F4566" w:rsidRPr="006F4566" w:rsidRDefault="009D7DBC" w:rsidP="006F4566">
      <w:pPr>
        <w:pStyle w:val="ad"/>
        <w:spacing w:after="0"/>
        <w:ind w:left="0" w:firstLine="709"/>
        <w:jc w:val="both"/>
        <w:rPr>
          <w:bCs/>
        </w:rPr>
      </w:pPr>
      <w:r>
        <w:t xml:space="preserve">4. </w:t>
      </w:r>
      <w:r w:rsidR="006F4566" w:rsidRPr="006F4566">
        <w:t xml:space="preserve">Правила пожарной безопасности в Российской Федерации (ППБ 01-03): утв.  МЧС России: ввод в действие с 30 июня </w:t>
      </w:r>
      <w:smartTag w:uri="urn:schemas-microsoft-com:office:smarttags" w:element="metricconverter">
        <w:smartTagPr>
          <w:attr w:name="ProductID" w:val="2003 г"/>
        </w:smartTagPr>
        <w:r w:rsidR="006F4566" w:rsidRPr="006F4566">
          <w:t>2003 г</w:t>
        </w:r>
      </w:smartTag>
      <w:r w:rsidR="006F4566" w:rsidRPr="006F4566">
        <w:t xml:space="preserve">. – М.: Кн. </w:t>
      </w:r>
      <w:r w:rsidRPr="006F4566">
        <w:t>С</w:t>
      </w:r>
      <w:r w:rsidR="006F4566" w:rsidRPr="006F4566">
        <w:t>ервис, 2003. – 96 с.</w:t>
      </w:r>
    </w:p>
    <w:p w:rsidR="006F4566" w:rsidRPr="009D7DBC" w:rsidRDefault="006F4566" w:rsidP="006F4566">
      <w:pPr>
        <w:pStyle w:val="ad"/>
        <w:spacing w:after="0"/>
        <w:ind w:left="0" w:firstLine="709"/>
        <w:jc w:val="both"/>
        <w:rPr>
          <w:b/>
          <w:bCs/>
        </w:rPr>
      </w:pPr>
      <w:r w:rsidRPr="009D7DBC">
        <w:rPr>
          <w:b/>
          <w:bCs/>
        </w:rPr>
        <w:t>11. Статьи из газет, журналов, сборников</w:t>
      </w:r>
    </w:p>
    <w:p w:rsidR="006F4566" w:rsidRPr="006F4566" w:rsidRDefault="009D7DBC" w:rsidP="006F4566">
      <w:pPr>
        <w:pStyle w:val="ad"/>
        <w:spacing w:after="0"/>
        <w:ind w:left="0" w:firstLine="709"/>
        <w:jc w:val="both"/>
      </w:pPr>
      <w:r>
        <w:t xml:space="preserve">1. </w:t>
      </w:r>
      <w:r w:rsidR="006F4566" w:rsidRPr="006F4566">
        <w:t>Григорьева, Н. Единый экзамен для министра: Андрей Фурсенко встретился с ректорами вузов // Рос.газ. – 2004. – 5 апр. – С. 1-2.</w:t>
      </w:r>
    </w:p>
    <w:p w:rsidR="006F4566" w:rsidRPr="006F4566" w:rsidRDefault="009D7DBC" w:rsidP="006F4566">
      <w:pPr>
        <w:pStyle w:val="ad"/>
        <w:spacing w:after="0"/>
        <w:ind w:left="0" w:firstLine="709"/>
        <w:jc w:val="both"/>
      </w:pPr>
      <w:r>
        <w:t xml:space="preserve">2. </w:t>
      </w:r>
      <w:r w:rsidR="006F4566" w:rsidRPr="006F4566">
        <w:t>Сегодня студент – завтра Президент: интервью с  ректором ГУУ А. Г. Поршневым /записала Л. Мамедова // Экономика и жизнь. – 2001. – № 12.</w:t>
      </w:r>
    </w:p>
    <w:p w:rsidR="006F4566" w:rsidRPr="006F4566" w:rsidRDefault="009D7DBC" w:rsidP="006F4566">
      <w:pPr>
        <w:pStyle w:val="ad"/>
        <w:spacing w:after="0"/>
        <w:ind w:left="0" w:firstLine="709"/>
        <w:jc w:val="both"/>
      </w:pPr>
      <w:r>
        <w:t xml:space="preserve">3. </w:t>
      </w:r>
      <w:proofErr w:type="spellStart"/>
      <w:r w:rsidR="006F4566" w:rsidRPr="006F4566">
        <w:t>Амелина</w:t>
      </w:r>
      <w:proofErr w:type="spellEnd"/>
      <w:r w:rsidR="006F4566" w:rsidRPr="006F4566">
        <w:t xml:space="preserve">, Е. М. Русская теократия: мечты и реальность (об общественном идеале в русской религиозной философии конца </w:t>
      </w:r>
      <w:r w:rsidR="006F4566" w:rsidRPr="006F4566">
        <w:rPr>
          <w:lang w:val="en-US"/>
        </w:rPr>
        <w:t>XIX</w:t>
      </w:r>
      <w:r w:rsidR="006F4566" w:rsidRPr="006F4566">
        <w:t xml:space="preserve"> –  начала </w:t>
      </w:r>
      <w:r w:rsidR="006F4566" w:rsidRPr="006F4566">
        <w:rPr>
          <w:lang w:val="en-US"/>
        </w:rPr>
        <w:t>XX</w:t>
      </w:r>
      <w:r w:rsidR="006F4566" w:rsidRPr="006F4566">
        <w:t xml:space="preserve"> века) // Социально-гуманитарные знания. – 2004. –  № 2. – С. 261-276.</w:t>
      </w:r>
    </w:p>
    <w:p w:rsidR="006F4566" w:rsidRPr="006F4566" w:rsidRDefault="009D7DBC" w:rsidP="006F4566">
      <w:pPr>
        <w:pStyle w:val="ad"/>
        <w:spacing w:after="0"/>
        <w:ind w:left="0" w:firstLine="709"/>
        <w:jc w:val="both"/>
      </w:pPr>
      <w:r>
        <w:t xml:space="preserve">4. </w:t>
      </w:r>
      <w:r w:rsidR="006F4566" w:rsidRPr="006F4566">
        <w:t>Журавлева, Г.П. Какой учебник по экономической теории нужен высшей школе / Г.П. Журавлева, Д.С. Львов, Н.Я. Петраков // Экономическая наука современной России. – 2003. – №3. – С. 102-118.</w:t>
      </w:r>
    </w:p>
    <w:p w:rsidR="006F4566" w:rsidRPr="006F4566" w:rsidRDefault="009D7DBC" w:rsidP="006F4566">
      <w:pPr>
        <w:pStyle w:val="ad"/>
        <w:spacing w:after="0"/>
        <w:ind w:left="0" w:firstLine="709"/>
        <w:jc w:val="both"/>
      </w:pPr>
      <w:r>
        <w:t xml:space="preserve">5. </w:t>
      </w:r>
      <w:r w:rsidR="006F4566" w:rsidRPr="006F4566">
        <w:t xml:space="preserve">Афанасьев, В.Я. Формирование системы обучения государственных служащих: (проблемы и возможные решения) // Инновации в государственном и местном управлении: сб. ст. / Гос. </w:t>
      </w:r>
      <w:r w:rsidRPr="006F4566">
        <w:t>У</w:t>
      </w:r>
      <w:r w:rsidR="006F4566" w:rsidRPr="006F4566">
        <w:t xml:space="preserve">н-т управления, Ин-т гос. </w:t>
      </w:r>
      <w:r w:rsidRPr="006F4566">
        <w:t>С</w:t>
      </w:r>
      <w:r w:rsidR="006F4566" w:rsidRPr="006F4566">
        <w:t xml:space="preserve">лужбы. – М.: ГУУ, 2000. –  </w:t>
      </w:r>
      <w:proofErr w:type="spellStart"/>
      <w:r w:rsidR="006F4566" w:rsidRPr="006F4566">
        <w:t>вып</w:t>
      </w:r>
      <w:proofErr w:type="spellEnd"/>
      <w:r w:rsidR="006F4566" w:rsidRPr="006F4566">
        <w:t>. 1. – С.79-89.</w:t>
      </w:r>
      <w:r w:rsidR="006F4566" w:rsidRPr="006F4566">
        <w:tab/>
      </w:r>
      <w:r w:rsidR="006F4566" w:rsidRPr="006F4566">
        <w:tab/>
      </w:r>
      <w:r w:rsidR="006F4566" w:rsidRPr="006F4566">
        <w:tab/>
      </w:r>
      <w:r w:rsidR="006F4566" w:rsidRPr="006F4566">
        <w:tab/>
      </w:r>
    </w:p>
    <w:p w:rsidR="006F4566" w:rsidRPr="009D7DBC" w:rsidRDefault="006F4566" w:rsidP="006F4566">
      <w:pPr>
        <w:pStyle w:val="ad"/>
        <w:spacing w:after="0"/>
        <w:ind w:left="0" w:firstLine="709"/>
        <w:jc w:val="both"/>
        <w:rPr>
          <w:b/>
          <w:bCs/>
        </w:rPr>
      </w:pPr>
      <w:r w:rsidRPr="009D7DBC">
        <w:rPr>
          <w:b/>
          <w:bCs/>
        </w:rPr>
        <w:t>12. Газеты, журналы</w:t>
      </w:r>
    </w:p>
    <w:p w:rsidR="006F4566" w:rsidRPr="006F4566" w:rsidRDefault="009D7DBC" w:rsidP="006F4566">
      <w:pPr>
        <w:pStyle w:val="ad"/>
        <w:spacing w:after="0"/>
        <w:ind w:left="0" w:firstLine="709"/>
        <w:jc w:val="both"/>
        <w:rPr>
          <w:bCs/>
        </w:rPr>
      </w:pPr>
      <w:r>
        <w:rPr>
          <w:bCs/>
        </w:rPr>
        <w:t xml:space="preserve">1. </w:t>
      </w:r>
      <w:r w:rsidR="006F4566" w:rsidRPr="006F4566">
        <w:rPr>
          <w:bCs/>
        </w:rPr>
        <w:t xml:space="preserve">Поиск: еженедельная газета научного сообщества / учредители: РАН, М-во образования и науки РФ, </w:t>
      </w:r>
      <w:proofErr w:type="spellStart"/>
      <w:r w:rsidR="006F4566" w:rsidRPr="006F4566">
        <w:rPr>
          <w:bCs/>
        </w:rPr>
        <w:t>М-во</w:t>
      </w:r>
      <w:proofErr w:type="spellEnd"/>
      <w:r w:rsidR="006F4566" w:rsidRPr="006F4566">
        <w:rPr>
          <w:bCs/>
        </w:rPr>
        <w:t xml:space="preserve"> </w:t>
      </w:r>
      <w:proofErr w:type="spellStart"/>
      <w:r w:rsidR="006F4566" w:rsidRPr="006F4566">
        <w:rPr>
          <w:bCs/>
        </w:rPr>
        <w:t>пром-сти</w:t>
      </w:r>
      <w:proofErr w:type="spellEnd"/>
      <w:r w:rsidR="006F4566" w:rsidRPr="006F4566">
        <w:rPr>
          <w:bCs/>
        </w:rPr>
        <w:t xml:space="preserve"> РФ, изд-во «Поиск». – 1989-    . – М.: Поиск, 2004. – № 1-52. – </w:t>
      </w:r>
      <w:proofErr w:type="spellStart"/>
      <w:r w:rsidR="006F4566" w:rsidRPr="006F4566">
        <w:rPr>
          <w:bCs/>
        </w:rPr>
        <w:t>Еженед</w:t>
      </w:r>
      <w:proofErr w:type="spellEnd"/>
      <w:r w:rsidR="006F4566" w:rsidRPr="006F4566">
        <w:rPr>
          <w:bCs/>
        </w:rPr>
        <w:t>.</w:t>
      </w:r>
    </w:p>
    <w:p w:rsidR="006F4566" w:rsidRPr="006F4566" w:rsidRDefault="009D7DBC" w:rsidP="006F4566">
      <w:pPr>
        <w:pStyle w:val="ad"/>
        <w:spacing w:after="0"/>
        <w:ind w:left="0" w:firstLine="709"/>
        <w:jc w:val="both"/>
        <w:rPr>
          <w:bCs/>
        </w:rPr>
      </w:pPr>
      <w:r>
        <w:rPr>
          <w:bCs/>
        </w:rPr>
        <w:t xml:space="preserve">2. </w:t>
      </w:r>
      <w:r w:rsidR="006F4566" w:rsidRPr="006F4566">
        <w:rPr>
          <w:bCs/>
        </w:rPr>
        <w:t xml:space="preserve">Российская газета / учредитель Правительство РФ. – 1990 -      . –  М., 2005. –  </w:t>
      </w:r>
      <w:proofErr w:type="spellStart"/>
      <w:r w:rsidR="006F4566" w:rsidRPr="006F4566">
        <w:rPr>
          <w:bCs/>
        </w:rPr>
        <w:t>Ежеднев</w:t>
      </w:r>
      <w:proofErr w:type="spellEnd"/>
      <w:r w:rsidR="006F4566" w:rsidRPr="006F4566">
        <w:rPr>
          <w:bCs/>
        </w:rPr>
        <w:t>.</w:t>
      </w:r>
    </w:p>
    <w:p w:rsidR="006F4566" w:rsidRPr="006F4566" w:rsidRDefault="009D7DBC" w:rsidP="006F4566">
      <w:pPr>
        <w:pStyle w:val="ad"/>
        <w:spacing w:after="0"/>
        <w:ind w:left="0" w:firstLine="709"/>
        <w:jc w:val="both"/>
        <w:rPr>
          <w:bCs/>
        </w:rPr>
      </w:pPr>
      <w:r>
        <w:rPr>
          <w:bCs/>
        </w:rPr>
        <w:t xml:space="preserve">3. </w:t>
      </w:r>
      <w:r w:rsidR="006F4566" w:rsidRPr="006F4566">
        <w:rPr>
          <w:bCs/>
        </w:rPr>
        <w:t xml:space="preserve">Государство и право / РАН, Ин-т государства и права. – 1927-    . – М.: Наука, 2004. –  № 1-12. – </w:t>
      </w:r>
      <w:proofErr w:type="spellStart"/>
      <w:r w:rsidR="006F4566" w:rsidRPr="006F4566">
        <w:rPr>
          <w:bCs/>
        </w:rPr>
        <w:t>Ежемес</w:t>
      </w:r>
      <w:proofErr w:type="spellEnd"/>
      <w:r w:rsidR="006F4566" w:rsidRPr="006F4566">
        <w:rPr>
          <w:bCs/>
        </w:rPr>
        <w:t>.</w:t>
      </w:r>
    </w:p>
    <w:p w:rsidR="009D7DBC" w:rsidRDefault="009D7DBC" w:rsidP="006F456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59074C" w:rsidRPr="0059074C" w:rsidRDefault="0059074C" w:rsidP="006F456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lastRenderedPageBreak/>
        <w:t>Приложения идентифицируются номерами или буквами, например: «Приложение 1» или «Приложение А». На следующей строке при необходимости помещается название приложения, которое оформляется как заголовок 1-го уровня без нумерации. В раздел «</w:t>
      </w:r>
      <w:r w:rsidR="00847D90">
        <w:rPr>
          <w:rFonts w:ascii="Times New Roman" w:hAnsi="Times New Roman" w:cs="Times New Roman"/>
          <w:color w:val="000000"/>
          <w:sz w:val="28"/>
          <w:szCs w:val="28"/>
        </w:rPr>
        <w:t>Оглавление</w:t>
      </w:r>
      <w:r w:rsidRPr="0059074C">
        <w:rPr>
          <w:rFonts w:ascii="Times New Roman" w:hAnsi="Times New Roman" w:cs="Times New Roman"/>
          <w:color w:val="000000"/>
          <w:sz w:val="28"/>
          <w:szCs w:val="28"/>
        </w:rPr>
        <w:t>» названия приложений, как правило, не помещают.</w:t>
      </w:r>
    </w:p>
    <w:p w:rsidR="0059074C" w:rsidRPr="0059074C" w:rsidRDefault="0059074C" w:rsidP="006F456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На титульном листе ставится дата и подпись научного руководителя, удостоверяющая готовность курсовой работы.</w:t>
      </w:r>
    </w:p>
    <w:p w:rsidR="0059074C" w:rsidRDefault="0059074C" w:rsidP="006F4566">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59074C">
        <w:rPr>
          <w:rFonts w:ascii="Times New Roman" w:hAnsi="Times New Roman" w:cs="Times New Roman"/>
          <w:color w:val="000000"/>
          <w:sz w:val="28"/>
          <w:szCs w:val="28"/>
        </w:rPr>
        <w:t>В конце работы (по</w:t>
      </w:r>
      <w:r w:rsidR="00847D90">
        <w:rPr>
          <w:rFonts w:ascii="Times New Roman" w:hAnsi="Times New Roman" w:cs="Times New Roman"/>
          <w:color w:val="000000"/>
          <w:sz w:val="28"/>
          <w:szCs w:val="28"/>
        </w:rPr>
        <w:t>следний лист списка</w:t>
      </w:r>
      <w:r w:rsidRPr="0059074C">
        <w:rPr>
          <w:rFonts w:ascii="Times New Roman" w:hAnsi="Times New Roman" w:cs="Times New Roman"/>
          <w:color w:val="000000"/>
          <w:sz w:val="28"/>
          <w:szCs w:val="28"/>
        </w:rPr>
        <w:t xml:space="preserve"> литературы) студент ставит дату и личную подпись, удостоверяющую, что текст выверен, цитаты проверены.</w:t>
      </w:r>
    </w:p>
    <w:p w:rsidR="00B457B9" w:rsidRPr="0059074C" w:rsidRDefault="00B457B9" w:rsidP="006F456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Default="00B95EB2" w:rsidP="009652D6">
      <w:pPr>
        <w:pStyle w:val="1"/>
      </w:pPr>
      <w:bookmarkStart w:id="7" w:name="_Toc338957156"/>
      <w:r>
        <w:lastRenderedPageBreak/>
        <w:t>6. ПОРЯДОК ЗАЩИТЫ КУРСОВОЙ РАБОТЫ</w:t>
      </w:r>
      <w:bookmarkEnd w:id="7"/>
    </w:p>
    <w:p w:rsidR="00B95EB2" w:rsidRDefault="00B95EB2" w:rsidP="00550198">
      <w:pPr>
        <w:spacing w:after="0" w:line="360" w:lineRule="auto"/>
        <w:rPr>
          <w:rFonts w:ascii="Times New Roman" w:hAnsi="Times New Roman" w:cs="Times New Roman"/>
          <w:sz w:val="28"/>
          <w:szCs w:val="28"/>
        </w:rPr>
      </w:pPr>
    </w:p>
    <w:p w:rsidR="00F948BF" w:rsidRDefault="00F948BF"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Готовая курсовая работа сдаётся на кафедру за две недели до даты защиты. Дата защиты курсовых работ указывается в расписании или в объявлении на стенде кафедры.</w:t>
      </w:r>
    </w:p>
    <w:p w:rsidR="00F948BF" w:rsidRDefault="00F948BF"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Студенту необходимо узнать решение научного руководителя о допуске работы к защите.</w:t>
      </w:r>
    </w:p>
    <w:p w:rsidR="00F948BF" w:rsidRDefault="00D17896"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публичной защиты студента подразумевает выступление студента с результатами курсовой работы перед аудиторией. Длительность выступления составляет не более пяти минут.</w:t>
      </w:r>
      <w:r w:rsidR="00F948BF">
        <w:rPr>
          <w:rFonts w:ascii="Times New Roman" w:hAnsi="Times New Roman" w:cs="Times New Roman"/>
          <w:sz w:val="28"/>
          <w:szCs w:val="28"/>
        </w:rPr>
        <w:t xml:space="preserve"> Первые две минуты студент уделяет ознакомлению аудитории с концепцией исследовани</w:t>
      </w:r>
      <w:r w:rsidR="00176C6E">
        <w:rPr>
          <w:rFonts w:ascii="Times New Roman" w:hAnsi="Times New Roman" w:cs="Times New Roman"/>
          <w:sz w:val="28"/>
          <w:szCs w:val="28"/>
        </w:rPr>
        <w:t>я</w:t>
      </w:r>
      <w:r w:rsidR="00F948BF">
        <w:rPr>
          <w:rFonts w:ascii="Times New Roman" w:hAnsi="Times New Roman" w:cs="Times New Roman"/>
          <w:sz w:val="28"/>
          <w:szCs w:val="28"/>
        </w:rPr>
        <w:t>. Оставшаяся – б</w:t>
      </w:r>
      <w:r w:rsidR="00F948BF" w:rsidRPr="00F948BF">
        <w:rPr>
          <w:rFonts w:ascii="Times New Roman" w:hAnsi="Times New Roman" w:cs="Times New Roman"/>
          <w:i/>
          <w:sz w:val="28"/>
          <w:szCs w:val="28"/>
        </w:rPr>
        <w:t>о</w:t>
      </w:r>
      <w:r w:rsidR="00F948BF">
        <w:rPr>
          <w:rFonts w:ascii="Times New Roman" w:hAnsi="Times New Roman" w:cs="Times New Roman"/>
          <w:sz w:val="28"/>
          <w:szCs w:val="28"/>
        </w:rPr>
        <w:t>льшая – часть времени должна быть посвящена практическим результатам исследования. Особое внимание должно быть уделено выявленным проблемам, предложенным рекомендациям по их решению и оценке последствий осуществления рекомендаций.</w:t>
      </w:r>
      <w:r w:rsidR="00336FE8">
        <w:rPr>
          <w:rFonts w:ascii="Times New Roman" w:hAnsi="Times New Roman" w:cs="Times New Roman"/>
          <w:sz w:val="28"/>
          <w:szCs w:val="28"/>
        </w:rPr>
        <w:t xml:space="preserve"> Выступление должно сопровождаться мультимедийной презентацией.</w:t>
      </w:r>
    </w:p>
    <w:p w:rsidR="00F948BF" w:rsidRDefault="00F948BF"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выступления студента следуют вопросы аудитории, касающиеся темы исследования. Ответы студента на вопросы являются неотъемлемой частью з</w:t>
      </w:r>
      <w:r w:rsidR="00336FE8">
        <w:rPr>
          <w:rFonts w:ascii="Times New Roman" w:hAnsi="Times New Roman" w:cs="Times New Roman"/>
          <w:sz w:val="28"/>
          <w:szCs w:val="28"/>
        </w:rPr>
        <w:t>ащиты курсового проекта и в значительной степени обусловливают</w:t>
      </w:r>
      <w:r>
        <w:rPr>
          <w:rFonts w:ascii="Times New Roman" w:hAnsi="Times New Roman" w:cs="Times New Roman"/>
          <w:sz w:val="28"/>
          <w:szCs w:val="28"/>
        </w:rPr>
        <w:t xml:space="preserve"> итоговую оценку.</w:t>
      </w:r>
    </w:p>
    <w:p w:rsidR="00D17896" w:rsidRDefault="00D17896" w:rsidP="00D17896">
      <w:pPr>
        <w:spacing w:after="0" w:line="360" w:lineRule="auto"/>
        <w:ind w:firstLine="709"/>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Pr="00336FE8" w:rsidRDefault="00B95EB2" w:rsidP="009652D6">
      <w:pPr>
        <w:pStyle w:val="1"/>
        <w:rPr>
          <w:b/>
        </w:rPr>
      </w:pPr>
      <w:bookmarkStart w:id="8" w:name="_Toc338957157"/>
      <w:r w:rsidRPr="00336FE8">
        <w:rPr>
          <w:b/>
        </w:rPr>
        <w:lastRenderedPageBreak/>
        <w:t>7. СИСТЕМА ОЦЕНКИ КУРСОВОЙ РАБОТЫ</w:t>
      </w:r>
      <w:bookmarkEnd w:id="8"/>
    </w:p>
    <w:p w:rsidR="00B95EB2" w:rsidRDefault="00B95EB2" w:rsidP="00550198">
      <w:pPr>
        <w:spacing w:after="0" w:line="360" w:lineRule="auto"/>
        <w:rPr>
          <w:rFonts w:ascii="Times New Roman" w:hAnsi="Times New Roman" w:cs="Times New Roman"/>
          <w:sz w:val="28"/>
          <w:szCs w:val="28"/>
        </w:rPr>
      </w:pPr>
    </w:p>
    <w:p w:rsidR="00B95EB2" w:rsidRDefault="00F948BF"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оценки курсовой работы состоит из двух этапов:</w:t>
      </w:r>
    </w:p>
    <w:p w:rsidR="00F948BF" w:rsidRPr="00F948BF" w:rsidRDefault="00F948BF" w:rsidP="009652D6">
      <w:pPr>
        <w:pStyle w:val="a3"/>
        <w:numPr>
          <w:ilvl w:val="0"/>
          <w:numId w:val="10"/>
        </w:numPr>
        <w:spacing w:after="0" w:line="360" w:lineRule="auto"/>
        <w:jc w:val="both"/>
        <w:rPr>
          <w:rFonts w:ascii="Times New Roman" w:hAnsi="Times New Roman" w:cs="Times New Roman"/>
          <w:sz w:val="28"/>
          <w:szCs w:val="28"/>
        </w:rPr>
      </w:pPr>
      <w:r w:rsidRPr="00F948BF">
        <w:rPr>
          <w:rFonts w:ascii="Times New Roman" w:hAnsi="Times New Roman" w:cs="Times New Roman"/>
          <w:sz w:val="28"/>
          <w:szCs w:val="28"/>
        </w:rPr>
        <w:t>Предварительная оценка курсового проекта на возможность допуска к защите.</w:t>
      </w:r>
    </w:p>
    <w:p w:rsidR="00F948BF" w:rsidRPr="00F948BF" w:rsidRDefault="00F948BF" w:rsidP="009652D6">
      <w:pPr>
        <w:pStyle w:val="a3"/>
        <w:numPr>
          <w:ilvl w:val="0"/>
          <w:numId w:val="10"/>
        </w:numPr>
        <w:spacing w:after="0" w:line="360" w:lineRule="auto"/>
        <w:jc w:val="both"/>
        <w:rPr>
          <w:rFonts w:ascii="Times New Roman" w:hAnsi="Times New Roman" w:cs="Times New Roman"/>
          <w:sz w:val="28"/>
          <w:szCs w:val="28"/>
        </w:rPr>
      </w:pPr>
      <w:r w:rsidRPr="00F948BF">
        <w:rPr>
          <w:rFonts w:ascii="Times New Roman" w:hAnsi="Times New Roman" w:cs="Times New Roman"/>
          <w:sz w:val="28"/>
          <w:szCs w:val="28"/>
        </w:rPr>
        <w:t>Итоговая оценка в результате защиты курсового проекта.</w:t>
      </w:r>
    </w:p>
    <w:p w:rsidR="0000255D" w:rsidRDefault="00F948BF"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оценка выставляется в виде «допущен к защите» или «не допущен к защите». Отметка о допуске ставится на титульном листе.</w:t>
      </w:r>
      <w:r w:rsidR="00176C6E">
        <w:rPr>
          <w:rFonts w:ascii="Times New Roman" w:hAnsi="Times New Roman" w:cs="Times New Roman"/>
          <w:sz w:val="28"/>
          <w:szCs w:val="28"/>
        </w:rPr>
        <w:t xml:space="preserve"> Основанием для недопущения работы к защите является:</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выявленный научным руководителем плагиат;</w:t>
      </w:r>
    </w:p>
    <w:p w:rsidR="00424FF8"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грубое нарушение методических рекомендаций (например, отсутствие какой-л</w:t>
      </w:r>
      <w:r w:rsidR="00336FE8">
        <w:rPr>
          <w:rFonts w:ascii="Times New Roman" w:hAnsi="Times New Roman" w:cs="Times New Roman"/>
          <w:sz w:val="28"/>
          <w:szCs w:val="28"/>
        </w:rPr>
        <w:t>ибо структурной части, например,</w:t>
      </w:r>
      <w:r>
        <w:rPr>
          <w:rFonts w:ascii="Times New Roman" w:hAnsi="Times New Roman" w:cs="Times New Roman"/>
          <w:sz w:val="28"/>
          <w:szCs w:val="28"/>
        </w:rPr>
        <w:t xml:space="preserve"> Заключения)</w:t>
      </w:r>
      <w:r w:rsidR="00424FF8">
        <w:rPr>
          <w:rFonts w:ascii="Times New Roman" w:hAnsi="Times New Roman" w:cs="Times New Roman"/>
          <w:sz w:val="28"/>
          <w:szCs w:val="28"/>
        </w:rPr>
        <w:t>;</w:t>
      </w:r>
    </w:p>
    <w:p w:rsidR="00176C6E"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непредставления курсового проекта в срок для проверки.</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оценка </w:t>
      </w:r>
      <w:r w:rsidR="00424FF8">
        <w:rPr>
          <w:rFonts w:ascii="Times New Roman" w:hAnsi="Times New Roman" w:cs="Times New Roman"/>
          <w:sz w:val="28"/>
          <w:szCs w:val="28"/>
        </w:rPr>
        <w:t>курсового проекта производится по следующим критериям:</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корректность оформления </w:t>
      </w:r>
      <w:r w:rsidR="00B67765">
        <w:rPr>
          <w:rFonts w:ascii="Times New Roman" w:hAnsi="Times New Roman" w:cs="Times New Roman"/>
          <w:sz w:val="28"/>
          <w:szCs w:val="28"/>
        </w:rPr>
        <w:t xml:space="preserve">Введения </w:t>
      </w:r>
      <w:r>
        <w:rPr>
          <w:rFonts w:ascii="Times New Roman" w:hAnsi="Times New Roman" w:cs="Times New Roman"/>
          <w:sz w:val="28"/>
          <w:szCs w:val="28"/>
        </w:rPr>
        <w:t>- 10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логически строить текст и полнота раскрытия темы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оформления работы методическим требованиям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полнота аналитического материала (вторая глава)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обоснованность и конкретность предложенных рекомендаций (третья глава) – 10 баллов.</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производится оценка выступления студента по следующим параметрам:</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цельность и логичность концепции исследования (10 баллов)</w:t>
      </w:r>
      <w:r w:rsidR="00424FF8">
        <w:rPr>
          <w:rFonts w:ascii="Times New Roman" w:hAnsi="Times New Roman" w:cs="Times New Roman"/>
          <w:sz w:val="28"/>
          <w:szCs w:val="28"/>
        </w:rPr>
        <w:t>;</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4FF8">
        <w:rPr>
          <w:rFonts w:ascii="Times New Roman" w:hAnsi="Times New Roman" w:cs="Times New Roman"/>
          <w:sz w:val="28"/>
          <w:szCs w:val="28"/>
        </w:rPr>
        <w:t>обоснованность выявленных проблем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обоснованность рекомендаций (10  баллов);</w:t>
      </w:r>
    </w:p>
    <w:p w:rsidR="00176C6E"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чётко отвечать на вопросы по теме исследования (20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на двух этапах оценки суммируются.</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студент имеет возможность набрать 100 баллов. По итогам защиты выставляется общая дифференцированная оценка, исходя из следующего соотношения:</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90-100 баллов – отлично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70-89 баллов – хорошо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50-69 баллов – удовлетворительно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0-49 баллов – неудовлетворительно.</w:t>
      </w:r>
    </w:p>
    <w:p w:rsidR="00B457B9" w:rsidRDefault="00B457B9"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w:t>
      </w:r>
      <w:r w:rsidR="00117CE3">
        <w:rPr>
          <w:rFonts w:ascii="Times New Roman" w:hAnsi="Times New Roman" w:cs="Times New Roman"/>
          <w:sz w:val="28"/>
          <w:szCs w:val="28"/>
        </w:rPr>
        <w:t>о</w:t>
      </w:r>
      <w:r>
        <w:rPr>
          <w:rFonts w:ascii="Times New Roman" w:hAnsi="Times New Roman" w:cs="Times New Roman"/>
          <w:sz w:val="28"/>
          <w:szCs w:val="28"/>
        </w:rPr>
        <w:t xml:space="preserve"> система оценок представлена в таблице </w:t>
      </w:r>
      <w:r w:rsidR="00117CE3">
        <w:rPr>
          <w:rFonts w:ascii="Times New Roman" w:hAnsi="Times New Roman" w:cs="Times New Roman"/>
          <w:sz w:val="28"/>
          <w:szCs w:val="28"/>
        </w:rPr>
        <w:t>7.1.</w:t>
      </w:r>
    </w:p>
    <w:p w:rsidR="00117CE3" w:rsidRDefault="00117CE3" w:rsidP="00117CE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7.1.</w:t>
      </w:r>
    </w:p>
    <w:p w:rsidR="00117CE3" w:rsidRDefault="00117CE3" w:rsidP="00117CE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Система оценки курсового проекта</w:t>
      </w:r>
    </w:p>
    <w:tbl>
      <w:tblPr>
        <w:tblStyle w:val="af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12"/>
        <w:gridCol w:w="709"/>
        <w:gridCol w:w="992"/>
        <w:gridCol w:w="851"/>
      </w:tblGrid>
      <w:tr w:rsidR="00117CE3" w:rsidRPr="00117CE3" w:rsidTr="00117CE3">
        <w:trPr>
          <w:cantSplit/>
          <w:trHeight w:val="1134"/>
          <w:tblHeader/>
        </w:trPr>
        <w:tc>
          <w:tcPr>
            <w:tcW w:w="6912" w:type="dxa"/>
            <w:tcBorders>
              <w:top w:val="single" w:sz="12" w:space="0" w:color="auto"/>
              <w:bottom w:val="single" w:sz="12" w:space="0" w:color="auto"/>
            </w:tcBorders>
            <w:vAlign w:val="center"/>
          </w:tcPr>
          <w:p w:rsidR="00117CE3" w:rsidRPr="00117CE3" w:rsidRDefault="00117CE3" w:rsidP="009D7DBC">
            <w:pPr>
              <w:shd w:val="clear" w:color="auto" w:fill="FFFFFF"/>
              <w:ind w:left="176"/>
              <w:jc w:val="center"/>
              <w:rPr>
                <w:b/>
                <w:sz w:val="24"/>
                <w:szCs w:val="24"/>
              </w:rPr>
            </w:pPr>
            <w:r w:rsidRPr="00117CE3">
              <w:rPr>
                <w:b/>
                <w:bCs/>
                <w:spacing w:val="-7"/>
                <w:sz w:val="24"/>
                <w:szCs w:val="24"/>
              </w:rPr>
              <w:t>Характеристика ответа</w:t>
            </w:r>
          </w:p>
        </w:tc>
        <w:tc>
          <w:tcPr>
            <w:tcW w:w="709" w:type="dxa"/>
            <w:tcBorders>
              <w:top w:val="single" w:sz="12" w:space="0" w:color="auto"/>
              <w:bottom w:val="single" w:sz="12" w:space="0" w:color="auto"/>
            </w:tcBorders>
            <w:textDirection w:val="btLr"/>
            <w:vAlign w:val="center"/>
          </w:tcPr>
          <w:p w:rsidR="00117CE3" w:rsidRPr="00117CE3" w:rsidRDefault="00117CE3" w:rsidP="009D7DBC">
            <w:pPr>
              <w:shd w:val="clear" w:color="auto" w:fill="FFFFFF"/>
              <w:spacing w:line="274" w:lineRule="exact"/>
              <w:ind w:left="79" w:right="113"/>
              <w:jc w:val="center"/>
              <w:rPr>
                <w:b/>
                <w:sz w:val="24"/>
                <w:szCs w:val="24"/>
              </w:rPr>
            </w:pPr>
            <w:r w:rsidRPr="00117CE3">
              <w:rPr>
                <w:b/>
                <w:spacing w:val="-10"/>
                <w:sz w:val="24"/>
                <w:szCs w:val="24"/>
              </w:rPr>
              <w:t xml:space="preserve">Оценка </w:t>
            </w:r>
            <w:r w:rsidRPr="00117CE3">
              <w:rPr>
                <w:b/>
                <w:bCs/>
                <w:spacing w:val="-9"/>
                <w:sz w:val="24"/>
                <w:szCs w:val="24"/>
                <w:lang w:val="en-US"/>
              </w:rPr>
              <w:t>ECTS</w:t>
            </w:r>
          </w:p>
        </w:tc>
        <w:tc>
          <w:tcPr>
            <w:tcW w:w="992" w:type="dxa"/>
            <w:tcBorders>
              <w:top w:val="single" w:sz="12" w:space="0" w:color="auto"/>
              <w:bottom w:val="single" w:sz="12" w:space="0" w:color="auto"/>
            </w:tcBorders>
            <w:textDirection w:val="btLr"/>
            <w:vAlign w:val="center"/>
          </w:tcPr>
          <w:p w:rsidR="00117CE3" w:rsidRPr="00117CE3" w:rsidRDefault="00117CE3" w:rsidP="009D7DBC">
            <w:pPr>
              <w:shd w:val="clear" w:color="auto" w:fill="FFFFFF"/>
              <w:spacing w:line="270" w:lineRule="exact"/>
              <w:ind w:left="86" w:right="113" w:hanging="25"/>
              <w:jc w:val="center"/>
              <w:rPr>
                <w:b/>
                <w:sz w:val="24"/>
                <w:szCs w:val="24"/>
              </w:rPr>
            </w:pPr>
            <w:r w:rsidRPr="00117CE3">
              <w:rPr>
                <w:b/>
                <w:spacing w:val="-2"/>
                <w:sz w:val="24"/>
                <w:szCs w:val="24"/>
              </w:rPr>
              <w:t xml:space="preserve">Баллы в </w:t>
            </w:r>
            <w:r w:rsidRPr="00117CE3">
              <w:rPr>
                <w:b/>
                <w:spacing w:val="-9"/>
                <w:sz w:val="24"/>
                <w:szCs w:val="24"/>
              </w:rPr>
              <w:t>БРС</w:t>
            </w:r>
          </w:p>
        </w:tc>
        <w:tc>
          <w:tcPr>
            <w:tcW w:w="851" w:type="dxa"/>
            <w:tcBorders>
              <w:top w:val="single" w:sz="12" w:space="0" w:color="auto"/>
              <w:bottom w:val="single" w:sz="12" w:space="0" w:color="auto"/>
            </w:tcBorders>
            <w:textDirection w:val="btLr"/>
            <w:vAlign w:val="center"/>
          </w:tcPr>
          <w:p w:rsidR="00117CE3" w:rsidRPr="00117CE3" w:rsidRDefault="00117CE3" w:rsidP="009D7DBC">
            <w:pPr>
              <w:shd w:val="clear" w:color="auto" w:fill="FFFFFF"/>
              <w:spacing w:line="266" w:lineRule="exact"/>
              <w:ind w:left="90" w:right="83"/>
              <w:jc w:val="center"/>
              <w:rPr>
                <w:b/>
                <w:sz w:val="24"/>
                <w:szCs w:val="24"/>
              </w:rPr>
            </w:pPr>
            <w:r w:rsidRPr="00117CE3">
              <w:rPr>
                <w:b/>
                <w:spacing w:val="-7"/>
                <w:sz w:val="24"/>
                <w:szCs w:val="24"/>
              </w:rPr>
              <w:t>Оцен</w:t>
            </w:r>
            <w:r w:rsidRPr="00117CE3">
              <w:rPr>
                <w:b/>
                <w:spacing w:val="-14"/>
                <w:sz w:val="24"/>
                <w:szCs w:val="24"/>
              </w:rPr>
              <w:t>ка</w:t>
            </w:r>
          </w:p>
        </w:tc>
      </w:tr>
      <w:tr w:rsidR="00117CE3" w:rsidRPr="00117CE3" w:rsidTr="00117CE3">
        <w:tc>
          <w:tcPr>
            <w:tcW w:w="6912" w:type="dxa"/>
            <w:tcBorders>
              <w:top w:val="single" w:sz="12" w:space="0" w:color="auto"/>
            </w:tcBorders>
          </w:tcPr>
          <w:p w:rsidR="00117CE3" w:rsidRPr="00117CE3" w:rsidRDefault="00117CE3" w:rsidP="00117CE3">
            <w:pPr>
              <w:shd w:val="clear" w:color="auto" w:fill="FFFFFF"/>
              <w:ind w:right="10"/>
              <w:jc w:val="both"/>
              <w:rPr>
                <w:sz w:val="24"/>
                <w:szCs w:val="24"/>
              </w:rPr>
            </w:pPr>
            <w:r w:rsidRPr="00117CE3">
              <w:rPr>
                <w:sz w:val="24"/>
                <w:szCs w:val="24"/>
              </w:rPr>
              <w:t>– автор курсовой работы демонстрирует понимание теоретической сути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выполнение курсовой работы осуществляется с применением классических и современных методов исследований;</w:t>
            </w:r>
          </w:p>
          <w:p w:rsidR="00117CE3" w:rsidRPr="00117CE3" w:rsidRDefault="00117CE3" w:rsidP="00117CE3">
            <w:pPr>
              <w:shd w:val="clear" w:color="auto" w:fill="FFFFFF"/>
              <w:ind w:right="10"/>
              <w:jc w:val="both"/>
              <w:rPr>
                <w:sz w:val="24"/>
                <w:szCs w:val="24"/>
              </w:rPr>
            </w:pPr>
            <w:r w:rsidRPr="00117CE3">
              <w:rPr>
                <w:sz w:val="24"/>
                <w:szCs w:val="24"/>
              </w:rPr>
              <w:t>– курсовая работа выявляет умение студента работать с литературными источниками, анализировать и обобщать их результаты;</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достоверными и обоснованными проведенным в работе анализом литературного материала и подтверждены результатами собственных исследований;</w:t>
            </w:r>
          </w:p>
          <w:p w:rsidR="00117CE3" w:rsidRPr="00117CE3" w:rsidRDefault="00117CE3" w:rsidP="00117CE3">
            <w:pPr>
              <w:shd w:val="clear" w:color="auto" w:fill="FFFFFF"/>
              <w:ind w:right="10"/>
              <w:jc w:val="both"/>
              <w:rPr>
                <w:sz w:val="24"/>
                <w:szCs w:val="24"/>
              </w:rPr>
            </w:pPr>
            <w:r w:rsidRPr="00117CE3">
              <w:rPr>
                <w:sz w:val="24"/>
                <w:szCs w:val="24"/>
              </w:rPr>
              <w:t>– список использованной литературы включает новейшие литературные источники, материалы которых учитываются в курсовой работе;</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содержит ссылки и сноски на использованную научную и справочную литературу, оформленные в соответствии с предъявляемыми требованиями; </w:t>
            </w:r>
          </w:p>
          <w:p w:rsidR="00117CE3" w:rsidRPr="00117CE3" w:rsidRDefault="00117CE3" w:rsidP="00117CE3">
            <w:pPr>
              <w:shd w:val="clear" w:color="auto" w:fill="FFFFFF"/>
              <w:ind w:right="10"/>
              <w:jc w:val="both"/>
              <w:rPr>
                <w:sz w:val="24"/>
                <w:szCs w:val="24"/>
              </w:rPr>
            </w:pPr>
            <w:r w:rsidRPr="00117CE3">
              <w:rPr>
                <w:sz w:val="24"/>
                <w:szCs w:val="24"/>
              </w:rPr>
              <w:t>– доклад на защите курсовой работы отличается логичностью, последовательностью и убедительностью, включает уместное использование современной научной и профессиональной терминологии;</w:t>
            </w:r>
          </w:p>
          <w:p w:rsidR="00117CE3" w:rsidRPr="00117CE3" w:rsidRDefault="00117CE3" w:rsidP="00336FE8">
            <w:pPr>
              <w:shd w:val="clear" w:color="auto" w:fill="FFFFFF"/>
              <w:ind w:right="10"/>
              <w:jc w:val="both"/>
              <w:rPr>
                <w:sz w:val="24"/>
                <w:szCs w:val="24"/>
              </w:rPr>
            </w:pPr>
            <w:r w:rsidRPr="00117CE3">
              <w:rPr>
                <w:sz w:val="24"/>
                <w:szCs w:val="24"/>
              </w:rPr>
              <w:t xml:space="preserve">– </w:t>
            </w:r>
            <w:r w:rsidR="00336FE8">
              <w:rPr>
                <w:sz w:val="24"/>
                <w:szCs w:val="24"/>
              </w:rPr>
              <w:t xml:space="preserve">студент дает исчерпывающие </w:t>
            </w:r>
            <w:r w:rsidRPr="00117CE3">
              <w:rPr>
                <w:sz w:val="24"/>
                <w:szCs w:val="24"/>
              </w:rPr>
              <w:t>ответы на дополнительные вопросы</w:t>
            </w:r>
            <w:r w:rsidR="00336FE8">
              <w:rPr>
                <w:sz w:val="24"/>
                <w:szCs w:val="24"/>
              </w:rPr>
              <w:t xml:space="preserve">, </w:t>
            </w:r>
            <w:r w:rsidRPr="00117CE3">
              <w:rPr>
                <w:sz w:val="24"/>
                <w:szCs w:val="24"/>
              </w:rPr>
              <w:t>свидетельствую</w:t>
            </w:r>
            <w:r w:rsidR="00336FE8">
              <w:rPr>
                <w:sz w:val="24"/>
                <w:szCs w:val="24"/>
              </w:rPr>
              <w:t>щие</w:t>
            </w:r>
            <w:r w:rsidRPr="00117CE3">
              <w:rPr>
                <w:sz w:val="24"/>
                <w:szCs w:val="24"/>
              </w:rPr>
              <w:t xml:space="preserve"> о </w:t>
            </w:r>
            <w:r w:rsidR="00336FE8">
              <w:rPr>
                <w:sz w:val="24"/>
                <w:szCs w:val="24"/>
              </w:rPr>
              <w:t>его эрудиции</w:t>
            </w:r>
            <w:r w:rsidRPr="00117CE3">
              <w:rPr>
                <w:sz w:val="24"/>
                <w:szCs w:val="24"/>
              </w:rPr>
              <w:t xml:space="preserve"> в исследуемой проблеме.</w:t>
            </w:r>
          </w:p>
        </w:tc>
        <w:tc>
          <w:tcPr>
            <w:tcW w:w="709" w:type="dxa"/>
            <w:tcBorders>
              <w:top w:val="single" w:sz="12" w:space="0" w:color="auto"/>
            </w:tcBorders>
            <w:vAlign w:val="center"/>
          </w:tcPr>
          <w:p w:rsidR="00117CE3" w:rsidRPr="00117CE3" w:rsidRDefault="00117CE3" w:rsidP="009D7DBC">
            <w:pPr>
              <w:shd w:val="clear" w:color="auto" w:fill="FFFFFF"/>
              <w:jc w:val="center"/>
              <w:rPr>
                <w:sz w:val="24"/>
                <w:szCs w:val="24"/>
              </w:rPr>
            </w:pPr>
            <w:r w:rsidRPr="00117CE3">
              <w:rPr>
                <w:sz w:val="24"/>
                <w:szCs w:val="24"/>
              </w:rPr>
              <w:t>А</w:t>
            </w:r>
          </w:p>
        </w:tc>
        <w:tc>
          <w:tcPr>
            <w:tcW w:w="992" w:type="dxa"/>
            <w:tcBorders>
              <w:top w:val="single" w:sz="12" w:space="0" w:color="auto"/>
            </w:tcBorders>
            <w:vAlign w:val="center"/>
          </w:tcPr>
          <w:p w:rsidR="00117CE3" w:rsidRPr="00117CE3" w:rsidRDefault="00117CE3" w:rsidP="009D7DBC">
            <w:pPr>
              <w:shd w:val="clear" w:color="auto" w:fill="FFFFFF"/>
              <w:jc w:val="center"/>
              <w:rPr>
                <w:sz w:val="24"/>
                <w:szCs w:val="24"/>
              </w:rPr>
            </w:pPr>
            <w:r w:rsidRPr="00117CE3">
              <w:rPr>
                <w:spacing w:val="-4"/>
                <w:sz w:val="24"/>
                <w:szCs w:val="24"/>
              </w:rPr>
              <w:t>100-96</w:t>
            </w:r>
          </w:p>
        </w:tc>
        <w:tc>
          <w:tcPr>
            <w:tcW w:w="851" w:type="dxa"/>
            <w:tcBorders>
              <w:top w:val="single" w:sz="12" w:space="0" w:color="auto"/>
            </w:tcBorders>
            <w:vAlign w:val="center"/>
          </w:tcPr>
          <w:p w:rsidR="00117CE3" w:rsidRPr="00117CE3" w:rsidRDefault="00117CE3" w:rsidP="009D7DBC">
            <w:pPr>
              <w:shd w:val="clear" w:color="auto" w:fill="FFFFFF"/>
              <w:spacing w:line="310" w:lineRule="exact"/>
              <w:ind w:right="166"/>
              <w:jc w:val="center"/>
              <w:rPr>
                <w:sz w:val="24"/>
                <w:szCs w:val="24"/>
              </w:rPr>
            </w:pPr>
            <w:r w:rsidRPr="00117CE3">
              <w:rPr>
                <w:sz w:val="24"/>
                <w:szCs w:val="24"/>
              </w:rPr>
              <w:t xml:space="preserve">5 </w:t>
            </w:r>
            <w:r w:rsidRPr="00117CE3">
              <w:rPr>
                <w:spacing w:val="-8"/>
                <w:sz w:val="24"/>
                <w:szCs w:val="24"/>
              </w:rPr>
              <w:t>(5+)</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t>– автор курсовой работы демонстрирует понимание теоретической сути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выполнение курсовой работы осуществляется с применением классических и современных методов исследований;</w:t>
            </w:r>
          </w:p>
          <w:p w:rsidR="00117CE3" w:rsidRPr="00117CE3" w:rsidRDefault="00117CE3" w:rsidP="00117CE3">
            <w:pPr>
              <w:shd w:val="clear" w:color="auto" w:fill="FFFFFF"/>
              <w:ind w:right="10"/>
              <w:jc w:val="both"/>
              <w:rPr>
                <w:sz w:val="24"/>
                <w:szCs w:val="24"/>
              </w:rPr>
            </w:pPr>
            <w:r w:rsidRPr="00117CE3">
              <w:rPr>
                <w:sz w:val="24"/>
                <w:szCs w:val="24"/>
              </w:rPr>
              <w:t>– курсовая работа выявляет умение студента работать с литературными источниками, анализировать и обобщать их результаты;</w:t>
            </w:r>
          </w:p>
          <w:p w:rsidR="00117CE3" w:rsidRPr="00117CE3" w:rsidRDefault="00117CE3" w:rsidP="00117CE3">
            <w:pPr>
              <w:shd w:val="clear" w:color="auto" w:fill="FFFFFF"/>
              <w:ind w:right="10"/>
              <w:jc w:val="both"/>
              <w:rPr>
                <w:sz w:val="24"/>
                <w:szCs w:val="24"/>
              </w:rPr>
            </w:pPr>
            <w:r w:rsidRPr="00117CE3">
              <w:rPr>
                <w:sz w:val="24"/>
                <w:szCs w:val="24"/>
              </w:rPr>
              <w:t xml:space="preserve">– заключительные выводы по курсовой работе являются достоверными и обоснованными проведенным в работе </w:t>
            </w:r>
            <w:r w:rsidRPr="00117CE3">
              <w:rPr>
                <w:sz w:val="24"/>
                <w:szCs w:val="24"/>
              </w:rPr>
              <w:lastRenderedPageBreak/>
              <w:t>анализом литературного материала и подтверждены результатами собственных исследований;</w:t>
            </w:r>
          </w:p>
          <w:p w:rsidR="00117CE3" w:rsidRPr="00117CE3" w:rsidRDefault="00117CE3" w:rsidP="00117CE3">
            <w:pPr>
              <w:shd w:val="clear" w:color="auto" w:fill="FFFFFF"/>
              <w:ind w:right="10"/>
              <w:jc w:val="both"/>
              <w:rPr>
                <w:sz w:val="24"/>
                <w:szCs w:val="24"/>
              </w:rPr>
            </w:pPr>
            <w:r w:rsidRPr="00117CE3">
              <w:rPr>
                <w:sz w:val="24"/>
                <w:szCs w:val="24"/>
              </w:rPr>
              <w:t>– список использованной литературы включает новейшие литературные источники, материалы которых учитываются в курсовой работе;</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содержит ссылки и сноски на использованную научную и справочную литературу, оформленные в соответствии с предъявляемыми требованиями; </w:t>
            </w:r>
          </w:p>
          <w:p w:rsidR="00117CE3" w:rsidRPr="00117CE3" w:rsidRDefault="00117CE3" w:rsidP="00117CE3">
            <w:pPr>
              <w:shd w:val="clear" w:color="auto" w:fill="FFFFFF"/>
              <w:ind w:right="10"/>
              <w:jc w:val="both"/>
              <w:rPr>
                <w:sz w:val="24"/>
                <w:szCs w:val="24"/>
              </w:rPr>
            </w:pPr>
            <w:r w:rsidRPr="00117CE3">
              <w:rPr>
                <w:sz w:val="24"/>
                <w:szCs w:val="24"/>
              </w:rPr>
              <w:t>– доклад на защите курсовой работы отличается логичностью, последовательностью и убедительностью, включает уместное использование современной научной и профессиональной терминологии;</w:t>
            </w:r>
          </w:p>
          <w:p w:rsidR="00117CE3" w:rsidRPr="00117CE3" w:rsidRDefault="00117CE3" w:rsidP="00117CE3">
            <w:pPr>
              <w:shd w:val="clear" w:color="auto" w:fill="FFFFFF"/>
              <w:ind w:right="10"/>
              <w:jc w:val="both"/>
              <w:rPr>
                <w:sz w:val="24"/>
                <w:szCs w:val="24"/>
              </w:rPr>
            </w:pPr>
            <w:r w:rsidRPr="00117CE3">
              <w:rPr>
                <w:sz w:val="24"/>
                <w:szCs w:val="24"/>
              </w:rPr>
              <w:t>– ответы на дополнительные вопросы свидетельствуют о компетентности студента в исследуемой проблеме.</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lastRenderedPageBreak/>
              <w:t>В</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95-91</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5</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lastRenderedPageBreak/>
              <w:t>– автор курсовой работы в основном демонстрирует понимание теоретической сущности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свидетельствует об умении студента работать с литературными источниками; </w:t>
            </w:r>
          </w:p>
          <w:p w:rsidR="00117CE3" w:rsidRPr="00117CE3" w:rsidRDefault="00117CE3" w:rsidP="00117CE3">
            <w:pPr>
              <w:shd w:val="clear" w:color="auto" w:fill="FFFFFF"/>
              <w:ind w:right="10"/>
              <w:jc w:val="both"/>
              <w:rPr>
                <w:sz w:val="24"/>
                <w:szCs w:val="24"/>
              </w:rPr>
            </w:pPr>
            <w:r w:rsidRPr="00117CE3">
              <w:rPr>
                <w:sz w:val="24"/>
                <w:szCs w:val="24"/>
              </w:rPr>
              <w:t>– курсовая работа выполнена с нерегулярным/одиночным использованием современных или классических методов исследований, но в целом носит описательный характер;</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достоверными и обоснованными проведенным в работе анализом литературного материала;</w:t>
            </w:r>
          </w:p>
          <w:p w:rsidR="00117CE3" w:rsidRPr="00117CE3" w:rsidRDefault="00117CE3" w:rsidP="00117CE3">
            <w:pPr>
              <w:shd w:val="clear" w:color="auto" w:fill="FFFFFF"/>
              <w:ind w:right="10"/>
              <w:jc w:val="both"/>
              <w:rPr>
                <w:sz w:val="24"/>
                <w:szCs w:val="24"/>
              </w:rPr>
            </w:pPr>
            <w:r w:rsidRPr="00117CE3">
              <w:rPr>
                <w:sz w:val="24"/>
                <w:szCs w:val="24"/>
              </w:rPr>
              <w:t>– курсовая работа содержит ссылки и сноски на использованную научную и справочную литературу, оформленную в целом в соответствии с предъявляемыми требованиями с незначительными недочетами;</w:t>
            </w:r>
          </w:p>
          <w:p w:rsidR="00117CE3" w:rsidRPr="00117CE3" w:rsidRDefault="00117CE3" w:rsidP="00117CE3">
            <w:pPr>
              <w:shd w:val="clear" w:color="auto" w:fill="FFFFFF"/>
              <w:ind w:right="10"/>
              <w:jc w:val="both"/>
              <w:rPr>
                <w:sz w:val="24"/>
                <w:szCs w:val="24"/>
              </w:rPr>
            </w:pPr>
            <w:r w:rsidRPr="00117CE3">
              <w:rPr>
                <w:sz w:val="24"/>
                <w:szCs w:val="24"/>
              </w:rPr>
              <w:t>– доклад на защите курсовой работы отличается логичностью и убедительностью;</w:t>
            </w:r>
          </w:p>
          <w:p w:rsidR="00117CE3" w:rsidRPr="00117CE3" w:rsidRDefault="00117CE3" w:rsidP="00336FE8">
            <w:pPr>
              <w:shd w:val="clear" w:color="auto" w:fill="FFFFFF"/>
              <w:jc w:val="both"/>
              <w:rPr>
                <w:spacing w:val="-4"/>
                <w:sz w:val="24"/>
                <w:szCs w:val="24"/>
              </w:rPr>
            </w:pPr>
            <w:r w:rsidRPr="00117CE3">
              <w:rPr>
                <w:sz w:val="24"/>
                <w:szCs w:val="24"/>
              </w:rPr>
              <w:t xml:space="preserve">– студент в основном правильно и убедительно отвечает на дополнительные вопросы, </w:t>
            </w:r>
            <w:r w:rsidR="00336FE8">
              <w:rPr>
                <w:sz w:val="24"/>
                <w:szCs w:val="24"/>
              </w:rPr>
              <w:t xml:space="preserve">делая в употреблении современной научной </w:t>
            </w:r>
            <w:r w:rsidRPr="00117CE3">
              <w:rPr>
                <w:sz w:val="24"/>
                <w:szCs w:val="24"/>
              </w:rPr>
              <w:t>и профессиональной терминологии</w:t>
            </w:r>
            <w:r w:rsidR="00336FE8">
              <w:rPr>
                <w:sz w:val="24"/>
                <w:szCs w:val="24"/>
              </w:rPr>
              <w:t xml:space="preserve"> несущественные помарки.</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t>С</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90-86</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4</w:t>
            </w:r>
          </w:p>
          <w:p w:rsidR="00117CE3" w:rsidRPr="00117CE3" w:rsidRDefault="00117CE3" w:rsidP="009D7DBC">
            <w:pPr>
              <w:shd w:val="clear" w:color="auto" w:fill="FFFFFF"/>
              <w:jc w:val="center"/>
              <w:rPr>
                <w:sz w:val="24"/>
                <w:szCs w:val="24"/>
              </w:rPr>
            </w:pPr>
            <w:r w:rsidRPr="00117CE3">
              <w:rPr>
                <w:sz w:val="24"/>
                <w:szCs w:val="24"/>
              </w:rPr>
              <w:t>(4+)</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t>– автор курсовой работы в основном демонстрирует понимание теоретической сущности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свидетельствует об умении студента работать с литературными источниками; </w:t>
            </w:r>
          </w:p>
          <w:p w:rsidR="00117CE3" w:rsidRPr="00117CE3" w:rsidRDefault="00117CE3" w:rsidP="00117CE3">
            <w:pPr>
              <w:shd w:val="clear" w:color="auto" w:fill="FFFFFF"/>
              <w:ind w:right="10"/>
              <w:jc w:val="both"/>
              <w:rPr>
                <w:sz w:val="24"/>
                <w:szCs w:val="24"/>
              </w:rPr>
            </w:pPr>
            <w:r w:rsidRPr="00117CE3">
              <w:rPr>
                <w:sz w:val="24"/>
                <w:szCs w:val="24"/>
              </w:rPr>
              <w:t>– курсовая работа выполнена с нерегулярным/одиночным использованием современных или классических методов исследований, но в целом носит описательный характер;</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достоверными и обоснованными проведенным в работе анализом литературного материала;</w:t>
            </w:r>
          </w:p>
          <w:p w:rsidR="00117CE3" w:rsidRPr="00117CE3" w:rsidRDefault="00117CE3" w:rsidP="00117CE3">
            <w:pPr>
              <w:shd w:val="clear" w:color="auto" w:fill="FFFFFF"/>
              <w:ind w:right="10"/>
              <w:jc w:val="both"/>
              <w:rPr>
                <w:sz w:val="24"/>
                <w:szCs w:val="24"/>
              </w:rPr>
            </w:pPr>
            <w:r w:rsidRPr="00117CE3">
              <w:rPr>
                <w:sz w:val="24"/>
                <w:szCs w:val="24"/>
              </w:rPr>
              <w:t>– курсовая работа содержит ссылки и сноски на использованную научную и справочную литературу, оформленную в целом в соответствии с предъявляемыми требованиями с незначительными недочетами;</w:t>
            </w:r>
          </w:p>
          <w:p w:rsidR="00117CE3" w:rsidRPr="00117CE3" w:rsidRDefault="00117CE3" w:rsidP="00117CE3">
            <w:pPr>
              <w:shd w:val="clear" w:color="auto" w:fill="FFFFFF"/>
              <w:ind w:right="10"/>
              <w:jc w:val="both"/>
              <w:rPr>
                <w:sz w:val="24"/>
                <w:szCs w:val="24"/>
              </w:rPr>
            </w:pPr>
            <w:r w:rsidRPr="00117CE3">
              <w:rPr>
                <w:sz w:val="24"/>
                <w:szCs w:val="24"/>
              </w:rPr>
              <w:t>– доклад на защите курсовой работы отличается логичностью и убедительностью;</w:t>
            </w:r>
          </w:p>
          <w:p w:rsidR="00117CE3" w:rsidRPr="00117CE3" w:rsidRDefault="00117CE3" w:rsidP="00117CE3">
            <w:pPr>
              <w:shd w:val="clear" w:color="auto" w:fill="FFFFFF"/>
              <w:jc w:val="both"/>
              <w:rPr>
                <w:spacing w:val="-4"/>
                <w:sz w:val="24"/>
                <w:szCs w:val="24"/>
              </w:rPr>
            </w:pPr>
            <w:r w:rsidRPr="00117CE3">
              <w:rPr>
                <w:sz w:val="24"/>
                <w:szCs w:val="24"/>
              </w:rPr>
              <w:lastRenderedPageBreak/>
              <w:t>– студент в основном правильно и убедительно отвечает на дополнительные вопросы, избегая употребления современной научной  и профессиональной терминологии</w:t>
            </w:r>
            <w:proofErr w:type="gramStart"/>
            <w:r w:rsidRPr="00117CE3">
              <w:rPr>
                <w:sz w:val="24"/>
                <w:szCs w:val="24"/>
              </w:rPr>
              <w:t>.</w:t>
            </w:r>
            <w:r w:rsidRPr="00117CE3">
              <w:rPr>
                <w:spacing w:val="-4"/>
                <w:sz w:val="24"/>
                <w:szCs w:val="24"/>
              </w:rPr>
              <w:t>.</w:t>
            </w:r>
            <w:proofErr w:type="gramEnd"/>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lastRenderedPageBreak/>
              <w:t>С</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85-81</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4</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lastRenderedPageBreak/>
              <w:t>– автор курсовой работы в основном демонстрирует понимание теоретической сущности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свидетельствует об умении студента работать с литературными источниками; </w:t>
            </w:r>
          </w:p>
          <w:p w:rsidR="00117CE3" w:rsidRPr="00117CE3" w:rsidRDefault="00117CE3" w:rsidP="00117CE3">
            <w:pPr>
              <w:shd w:val="clear" w:color="auto" w:fill="FFFFFF"/>
              <w:ind w:right="10"/>
              <w:jc w:val="both"/>
              <w:rPr>
                <w:sz w:val="24"/>
                <w:szCs w:val="24"/>
              </w:rPr>
            </w:pPr>
            <w:r w:rsidRPr="00117CE3">
              <w:rPr>
                <w:sz w:val="24"/>
                <w:szCs w:val="24"/>
              </w:rPr>
              <w:t>– курсовая работа выполнена с нерегулярным/одиночным использованием современных или классических методов исследований, но в целом носит описательный характер;</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достоверными и обоснованными проведенным в работе анализом литературного материала;</w:t>
            </w:r>
          </w:p>
          <w:p w:rsidR="00117CE3" w:rsidRPr="00117CE3" w:rsidRDefault="00117CE3" w:rsidP="00117CE3">
            <w:pPr>
              <w:shd w:val="clear" w:color="auto" w:fill="FFFFFF"/>
              <w:ind w:right="10"/>
              <w:jc w:val="both"/>
              <w:rPr>
                <w:sz w:val="24"/>
                <w:szCs w:val="24"/>
              </w:rPr>
            </w:pPr>
            <w:r w:rsidRPr="00117CE3">
              <w:rPr>
                <w:sz w:val="24"/>
                <w:szCs w:val="24"/>
              </w:rPr>
              <w:t>– курсовая работа содержит ссылки и сноски на использованную научную и справочную литературу, оформленную в целом в соответствии с предъявляемыми требованиями с незначительными недочетами;</w:t>
            </w:r>
          </w:p>
          <w:p w:rsidR="00117CE3" w:rsidRPr="00117CE3" w:rsidRDefault="00016948" w:rsidP="00117CE3">
            <w:pPr>
              <w:shd w:val="clear" w:color="auto" w:fill="FFFFFF"/>
              <w:ind w:right="10"/>
              <w:jc w:val="both"/>
              <w:rPr>
                <w:sz w:val="24"/>
                <w:szCs w:val="24"/>
              </w:rPr>
            </w:pPr>
            <w:r>
              <w:rPr>
                <w:sz w:val="24"/>
                <w:szCs w:val="24"/>
              </w:rPr>
              <w:t xml:space="preserve">- </w:t>
            </w:r>
            <w:r w:rsidRPr="00117CE3">
              <w:rPr>
                <w:sz w:val="24"/>
                <w:szCs w:val="24"/>
              </w:rPr>
              <w:t>доклад на защите курсовой работы в целом последователен, но страдает логическими недочетами;</w:t>
            </w:r>
          </w:p>
          <w:p w:rsidR="00117CE3" w:rsidRPr="00117CE3" w:rsidRDefault="00117CE3" w:rsidP="00117CE3">
            <w:pPr>
              <w:shd w:val="clear" w:color="auto" w:fill="FFFFFF"/>
              <w:jc w:val="both"/>
              <w:rPr>
                <w:spacing w:val="-4"/>
                <w:sz w:val="24"/>
                <w:szCs w:val="24"/>
              </w:rPr>
            </w:pPr>
            <w:r w:rsidRPr="00117CE3">
              <w:rPr>
                <w:sz w:val="24"/>
                <w:szCs w:val="24"/>
              </w:rPr>
              <w:t>– студент в основном правильно и убедительно отвечает на дополнительные вопросы, избегая употребления современной научной  и профессиональной терминологии.</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t>D</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80-76</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4 (4-)</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t>– автор курсовой работы недостаточно понимает теоретическую сущность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курсовая работа носит описательный и реферативный характер;</w:t>
            </w:r>
          </w:p>
          <w:p w:rsidR="00117CE3" w:rsidRPr="00117CE3" w:rsidRDefault="00117CE3" w:rsidP="00117CE3">
            <w:pPr>
              <w:shd w:val="clear" w:color="auto" w:fill="FFFFFF"/>
              <w:ind w:right="10"/>
              <w:jc w:val="both"/>
              <w:rPr>
                <w:sz w:val="24"/>
                <w:szCs w:val="24"/>
              </w:rPr>
            </w:pPr>
            <w:r w:rsidRPr="00117CE3">
              <w:rPr>
                <w:sz w:val="24"/>
                <w:szCs w:val="24"/>
              </w:rPr>
              <w:t>– список использованной литературы отличается узостью, не включает последних научных исследований (либо при упоминании в списке использованных источников результаты этих исследований отсутствуют в курсовой работе);</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в целом достоверными и обоснованными в основном результатами чужих научных исследований;</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содержит ссылки и сноски не на всю использованную научную и справочную литературу, к тому же оформленную с недочетами в отношении к предъявляемым требованиям; </w:t>
            </w:r>
          </w:p>
          <w:p w:rsidR="00117CE3" w:rsidRPr="00117CE3" w:rsidRDefault="00117CE3" w:rsidP="00117CE3">
            <w:pPr>
              <w:shd w:val="clear" w:color="auto" w:fill="FFFFFF"/>
              <w:ind w:right="10"/>
              <w:jc w:val="both"/>
              <w:rPr>
                <w:sz w:val="24"/>
                <w:szCs w:val="24"/>
              </w:rPr>
            </w:pPr>
            <w:r w:rsidRPr="00117CE3">
              <w:rPr>
                <w:sz w:val="24"/>
                <w:szCs w:val="24"/>
              </w:rPr>
              <w:t>– доклад на защите курсовой работы в целом последователен, но страдает логическими недочетами;</w:t>
            </w:r>
          </w:p>
          <w:p w:rsidR="00117CE3" w:rsidRPr="00117CE3" w:rsidRDefault="00117CE3" w:rsidP="00117CE3">
            <w:pPr>
              <w:shd w:val="clear" w:color="auto" w:fill="FFFFFF"/>
              <w:jc w:val="both"/>
              <w:rPr>
                <w:spacing w:val="-4"/>
                <w:sz w:val="24"/>
                <w:szCs w:val="24"/>
              </w:rPr>
            </w:pPr>
            <w:r w:rsidRPr="00117CE3">
              <w:rPr>
                <w:sz w:val="24"/>
                <w:szCs w:val="24"/>
              </w:rPr>
              <w:t>– студент испытывает затруднения при ответах на дополнительные вопросы.</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t>Е</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75-71</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3</w:t>
            </w:r>
          </w:p>
          <w:p w:rsidR="00117CE3" w:rsidRPr="00117CE3" w:rsidRDefault="00117CE3" w:rsidP="009D7DBC">
            <w:pPr>
              <w:shd w:val="clear" w:color="auto" w:fill="FFFFFF"/>
              <w:jc w:val="center"/>
              <w:rPr>
                <w:sz w:val="24"/>
                <w:szCs w:val="24"/>
              </w:rPr>
            </w:pPr>
            <w:r w:rsidRPr="00117CE3">
              <w:rPr>
                <w:sz w:val="24"/>
                <w:szCs w:val="24"/>
              </w:rPr>
              <w:t>(3+)</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t>– автор курсовой работы недостаточно понимает теоретическую сущность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курсовая работа носит описательный и реферативный характер;</w:t>
            </w:r>
          </w:p>
          <w:p w:rsidR="00117CE3" w:rsidRPr="00117CE3" w:rsidRDefault="00117CE3" w:rsidP="00117CE3">
            <w:pPr>
              <w:shd w:val="clear" w:color="auto" w:fill="FFFFFF"/>
              <w:ind w:right="10"/>
              <w:jc w:val="both"/>
              <w:rPr>
                <w:sz w:val="24"/>
                <w:szCs w:val="24"/>
              </w:rPr>
            </w:pPr>
            <w:r w:rsidRPr="00117CE3">
              <w:rPr>
                <w:sz w:val="24"/>
                <w:szCs w:val="24"/>
              </w:rPr>
              <w:t>– список использованной литературы отличается узостью, не включает последних научных исследований (либо при упоминании в списке использованных источников результаты этих исследований отсутствуют в курсовой работе);</w:t>
            </w:r>
          </w:p>
          <w:p w:rsidR="00117CE3" w:rsidRPr="00117CE3" w:rsidRDefault="00117CE3" w:rsidP="00117CE3">
            <w:pPr>
              <w:shd w:val="clear" w:color="auto" w:fill="FFFFFF"/>
              <w:ind w:right="10"/>
              <w:jc w:val="both"/>
              <w:rPr>
                <w:sz w:val="24"/>
                <w:szCs w:val="24"/>
              </w:rPr>
            </w:pPr>
            <w:r w:rsidRPr="00117CE3">
              <w:rPr>
                <w:sz w:val="24"/>
                <w:szCs w:val="24"/>
              </w:rPr>
              <w:t xml:space="preserve">– заключительные выводы по курсовой работе являются в целом </w:t>
            </w:r>
            <w:r w:rsidRPr="00117CE3">
              <w:rPr>
                <w:sz w:val="24"/>
                <w:szCs w:val="24"/>
              </w:rPr>
              <w:lastRenderedPageBreak/>
              <w:t>достоверными и обоснованными в основном результатами чужих научных исследований;</w:t>
            </w:r>
          </w:p>
          <w:p w:rsidR="00117CE3" w:rsidRPr="00117CE3" w:rsidRDefault="00117CE3" w:rsidP="00B67765">
            <w:pPr>
              <w:shd w:val="clear" w:color="auto" w:fill="FFFFFF"/>
              <w:ind w:right="10"/>
              <w:jc w:val="both"/>
              <w:rPr>
                <w:sz w:val="24"/>
                <w:szCs w:val="24"/>
              </w:rPr>
            </w:pPr>
            <w:r w:rsidRPr="00117CE3">
              <w:rPr>
                <w:sz w:val="24"/>
                <w:szCs w:val="24"/>
              </w:rPr>
              <w:t xml:space="preserve">– курсовая работа содержит ссылки и сноски не на всю использованную научную и справочную литературу, к тому же оформленную с недочетами в отношении к предъявляемым требованиям; </w:t>
            </w:r>
          </w:p>
          <w:p w:rsidR="00117CE3" w:rsidRPr="00117CE3" w:rsidRDefault="00117CE3" w:rsidP="00B67765">
            <w:pPr>
              <w:shd w:val="clear" w:color="auto" w:fill="FFFFFF"/>
              <w:ind w:right="10"/>
              <w:jc w:val="both"/>
              <w:rPr>
                <w:sz w:val="24"/>
                <w:szCs w:val="24"/>
              </w:rPr>
            </w:pPr>
            <w:r w:rsidRPr="00117CE3">
              <w:rPr>
                <w:sz w:val="24"/>
                <w:szCs w:val="24"/>
              </w:rPr>
              <w:t>– доклад на защите курсовой работы в целом последователен, но страдает логическими недочетами;</w:t>
            </w:r>
          </w:p>
          <w:p w:rsidR="00117CE3" w:rsidRPr="00117CE3" w:rsidRDefault="00117CE3" w:rsidP="00117CE3">
            <w:pPr>
              <w:shd w:val="clear" w:color="auto" w:fill="FFFFFF"/>
              <w:jc w:val="both"/>
              <w:rPr>
                <w:spacing w:val="-4"/>
                <w:sz w:val="24"/>
                <w:szCs w:val="24"/>
              </w:rPr>
            </w:pPr>
            <w:r w:rsidRPr="00117CE3">
              <w:rPr>
                <w:sz w:val="24"/>
                <w:szCs w:val="24"/>
              </w:rPr>
              <w:t>– студент испытывает затруднения при ответах на дополнительные вопросы.</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lastRenderedPageBreak/>
              <w:t>Е</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70-66</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3</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lastRenderedPageBreak/>
              <w:t>– автор курсовой работы недостаточно понимает теоретическую сущность исследуемой проблемы;</w:t>
            </w:r>
          </w:p>
          <w:p w:rsidR="00117CE3" w:rsidRPr="00117CE3" w:rsidRDefault="00117CE3" w:rsidP="00117CE3">
            <w:pPr>
              <w:shd w:val="clear" w:color="auto" w:fill="FFFFFF"/>
              <w:ind w:right="10"/>
              <w:jc w:val="both"/>
              <w:rPr>
                <w:sz w:val="24"/>
                <w:szCs w:val="24"/>
              </w:rPr>
            </w:pPr>
            <w:r w:rsidRPr="00117CE3">
              <w:rPr>
                <w:sz w:val="24"/>
                <w:szCs w:val="24"/>
              </w:rPr>
              <w:t>– курсовая работа носит описательный и реферативный характер;</w:t>
            </w:r>
          </w:p>
          <w:p w:rsidR="00117CE3" w:rsidRPr="00117CE3" w:rsidRDefault="00117CE3" w:rsidP="00117CE3">
            <w:pPr>
              <w:shd w:val="clear" w:color="auto" w:fill="FFFFFF"/>
              <w:ind w:right="10"/>
              <w:jc w:val="both"/>
              <w:rPr>
                <w:sz w:val="24"/>
                <w:szCs w:val="24"/>
              </w:rPr>
            </w:pPr>
            <w:r w:rsidRPr="00117CE3">
              <w:rPr>
                <w:sz w:val="24"/>
                <w:szCs w:val="24"/>
              </w:rPr>
              <w:t>– список использованной литературы отличается узостью, не включает последних научных исследований (либо при упоминании в списке использованных источников результаты этих исследований отсутствуют в курсовой работе);</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в целом достоверными и обоснованными в основном результатами чужих научных исследований;</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содержит ссылки и сноски не на всю использованную научную и справочную литературу, к тому же оформленную с недочетами в отношении к предъявляемым требованиям; </w:t>
            </w:r>
          </w:p>
          <w:p w:rsidR="00117CE3" w:rsidRPr="00117CE3" w:rsidRDefault="00117CE3" w:rsidP="00117CE3">
            <w:pPr>
              <w:shd w:val="clear" w:color="auto" w:fill="FFFFFF"/>
              <w:ind w:right="10"/>
              <w:jc w:val="both"/>
              <w:rPr>
                <w:sz w:val="24"/>
                <w:szCs w:val="24"/>
              </w:rPr>
            </w:pPr>
            <w:r w:rsidRPr="00117CE3">
              <w:rPr>
                <w:sz w:val="24"/>
                <w:szCs w:val="24"/>
              </w:rPr>
              <w:t>– доклад на</w:t>
            </w:r>
            <w:r w:rsidR="00016948">
              <w:rPr>
                <w:sz w:val="24"/>
                <w:szCs w:val="24"/>
              </w:rPr>
              <w:t xml:space="preserve"> защите курсовой работы непоследователен</w:t>
            </w:r>
            <w:r w:rsidRPr="00117CE3">
              <w:rPr>
                <w:sz w:val="24"/>
                <w:szCs w:val="24"/>
              </w:rPr>
              <w:t xml:space="preserve"> </w:t>
            </w:r>
            <w:r w:rsidR="00016948">
              <w:rPr>
                <w:sz w:val="24"/>
                <w:szCs w:val="24"/>
              </w:rPr>
              <w:t>и</w:t>
            </w:r>
            <w:r w:rsidRPr="00117CE3">
              <w:rPr>
                <w:sz w:val="24"/>
                <w:szCs w:val="24"/>
              </w:rPr>
              <w:t xml:space="preserve"> страдает логическими недочетами;</w:t>
            </w:r>
          </w:p>
          <w:p w:rsidR="00117CE3" w:rsidRPr="00117CE3" w:rsidRDefault="00117CE3" w:rsidP="00117CE3">
            <w:pPr>
              <w:shd w:val="clear" w:color="auto" w:fill="FFFFFF"/>
              <w:jc w:val="both"/>
              <w:rPr>
                <w:spacing w:val="-4"/>
                <w:sz w:val="24"/>
                <w:szCs w:val="24"/>
              </w:rPr>
            </w:pPr>
            <w:r w:rsidRPr="00117CE3">
              <w:rPr>
                <w:sz w:val="24"/>
                <w:szCs w:val="24"/>
              </w:rPr>
              <w:t>– студент испытывает затруднения при ответах на дополнительные вопросы.</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t>Е</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65-61</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3</w:t>
            </w:r>
          </w:p>
          <w:p w:rsidR="00117CE3" w:rsidRPr="00117CE3" w:rsidRDefault="00117CE3" w:rsidP="009D7DBC">
            <w:pPr>
              <w:shd w:val="clear" w:color="auto" w:fill="FFFFFF"/>
              <w:jc w:val="center"/>
              <w:rPr>
                <w:sz w:val="24"/>
                <w:szCs w:val="24"/>
              </w:rPr>
            </w:pPr>
            <w:r w:rsidRPr="00117CE3">
              <w:rPr>
                <w:sz w:val="24"/>
                <w:szCs w:val="24"/>
              </w:rPr>
              <w:t>(3-)</w:t>
            </w:r>
          </w:p>
        </w:tc>
      </w:tr>
      <w:tr w:rsidR="00117CE3" w:rsidRPr="00117CE3" w:rsidTr="00117CE3">
        <w:tc>
          <w:tcPr>
            <w:tcW w:w="6912" w:type="dxa"/>
          </w:tcPr>
          <w:p w:rsidR="00117CE3" w:rsidRPr="00117CE3" w:rsidRDefault="00117CE3" w:rsidP="00117CE3">
            <w:pPr>
              <w:shd w:val="clear" w:color="auto" w:fill="FFFFFF"/>
              <w:ind w:right="10"/>
              <w:jc w:val="both"/>
              <w:rPr>
                <w:sz w:val="24"/>
                <w:szCs w:val="24"/>
              </w:rPr>
            </w:pPr>
            <w:r w:rsidRPr="00117CE3">
              <w:rPr>
                <w:sz w:val="24"/>
                <w:szCs w:val="24"/>
              </w:rPr>
              <w:t>– автор курсовой работы выявляет поверхностную осведомленность по теме своей курсовой работы;</w:t>
            </w:r>
          </w:p>
          <w:p w:rsidR="00117CE3" w:rsidRPr="00117CE3" w:rsidRDefault="00117CE3" w:rsidP="00117CE3">
            <w:pPr>
              <w:shd w:val="clear" w:color="auto" w:fill="FFFFFF"/>
              <w:ind w:right="10"/>
              <w:jc w:val="both"/>
              <w:rPr>
                <w:sz w:val="24"/>
                <w:szCs w:val="24"/>
              </w:rPr>
            </w:pPr>
            <w:r w:rsidRPr="00117CE3">
              <w:rPr>
                <w:sz w:val="24"/>
                <w:szCs w:val="24"/>
              </w:rPr>
              <w:t>– курсовая работа носит реферативный характер;</w:t>
            </w:r>
          </w:p>
          <w:p w:rsidR="00117CE3" w:rsidRPr="00117CE3" w:rsidRDefault="00117CE3" w:rsidP="00117CE3">
            <w:pPr>
              <w:shd w:val="clear" w:color="auto" w:fill="FFFFFF"/>
              <w:ind w:right="10"/>
              <w:jc w:val="both"/>
              <w:rPr>
                <w:sz w:val="24"/>
                <w:szCs w:val="24"/>
              </w:rPr>
            </w:pPr>
            <w:r w:rsidRPr="00117CE3">
              <w:rPr>
                <w:sz w:val="24"/>
                <w:szCs w:val="24"/>
              </w:rPr>
              <w:t>– список использованной литературы состоит из недостаточного количества источников;</w:t>
            </w:r>
          </w:p>
          <w:p w:rsidR="00117CE3" w:rsidRPr="00117CE3" w:rsidRDefault="00117CE3" w:rsidP="00117CE3">
            <w:pPr>
              <w:shd w:val="clear" w:color="auto" w:fill="FFFFFF"/>
              <w:ind w:right="10"/>
              <w:jc w:val="both"/>
              <w:rPr>
                <w:sz w:val="24"/>
                <w:szCs w:val="24"/>
              </w:rPr>
            </w:pPr>
            <w:r w:rsidRPr="00117CE3">
              <w:rPr>
                <w:sz w:val="24"/>
                <w:szCs w:val="24"/>
              </w:rPr>
              <w:t>– заключительные выводы по курсовой работе являются контаминацией (смешением) результатов чужих научных исследований;</w:t>
            </w:r>
          </w:p>
          <w:p w:rsidR="00117CE3" w:rsidRPr="00117CE3" w:rsidRDefault="00117CE3" w:rsidP="00117CE3">
            <w:pPr>
              <w:shd w:val="clear" w:color="auto" w:fill="FFFFFF"/>
              <w:ind w:right="10"/>
              <w:jc w:val="both"/>
              <w:rPr>
                <w:sz w:val="24"/>
                <w:szCs w:val="24"/>
              </w:rPr>
            </w:pPr>
            <w:r w:rsidRPr="00117CE3">
              <w:rPr>
                <w:sz w:val="24"/>
                <w:szCs w:val="24"/>
              </w:rPr>
              <w:t xml:space="preserve">– курсовая работа содержит неправильно оформленные ссылки и сноски на использованную научную и справочную литературу; </w:t>
            </w:r>
          </w:p>
          <w:p w:rsidR="00117CE3" w:rsidRPr="00117CE3" w:rsidRDefault="00117CE3" w:rsidP="00117CE3">
            <w:pPr>
              <w:shd w:val="clear" w:color="auto" w:fill="FFFFFF"/>
              <w:ind w:right="10"/>
              <w:jc w:val="both"/>
              <w:rPr>
                <w:sz w:val="24"/>
                <w:szCs w:val="24"/>
              </w:rPr>
            </w:pPr>
            <w:r w:rsidRPr="00117CE3">
              <w:rPr>
                <w:sz w:val="24"/>
                <w:szCs w:val="24"/>
              </w:rPr>
              <w:t>– доклад на защите курсовой работы состоит из набора отдельных тезисов, не отличается последовательностью;</w:t>
            </w:r>
          </w:p>
          <w:p w:rsidR="00117CE3" w:rsidRPr="00117CE3" w:rsidRDefault="00117CE3" w:rsidP="00117CE3">
            <w:pPr>
              <w:shd w:val="clear" w:color="auto" w:fill="FFFFFF"/>
              <w:ind w:right="10"/>
              <w:jc w:val="both"/>
              <w:rPr>
                <w:sz w:val="24"/>
                <w:szCs w:val="24"/>
              </w:rPr>
            </w:pPr>
            <w:r w:rsidRPr="00117CE3">
              <w:rPr>
                <w:sz w:val="24"/>
                <w:szCs w:val="24"/>
              </w:rPr>
              <w:t>– студент испытывает значительные затруднения при ответах на дополнительные вопросы либо отказывается от ответа на них.</w:t>
            </w:r>
          </w:p>
          <w:p w:rsidR="00117CE3" w:rsidRPr="00117CE3" w:rsidRDefault="00117CE3" w:rsidP="00117CE3">
            <w:pPr>
              <w:shd w:val="clear" w:color="auto" w:fill="FFFFFF"/>
              <w:ind w:right="10"/>
              <w:jc w:val="both"/>
              <w:rPr>
                <w:sz w:val="24"/>
                <w:szCs w:val="24"/>
              </w:rPr>
            </w:pPr>
            <w:r w:rsidRPr="00117CE3">
              <w:rPr>
                <w:sz w:val="24"/>
                <w:szCs w:val="24"/>
              </w:rPr>
              <w:t xml:space="preserve">Работа, представляющая собой отдельные разрозненные фрагменты текста, не складывающиеся в законченный текст курсовой работы, на основании которых невозможно подготовить доклад оценивается оценкой «неудовлетворительно» и до защиты не допускается. </w:t>
            </w:r>
            <w:r w:rsidR="00B67765">
              <w:rPr>
                <w:sz w:val="24"/>
                <w:szCs w:val="24"/>
              </w:rPr>
              <w:t>Плагиат к защите не допускается.</w:t>
            </w:r>
          </w:p>
          <w:p w:rsidR="00117CE3" w:rsidRPr="00117CE3" w:rsidRDefault="00117CE3" w:rsidP="00117CE3">
            <w:pPr>
              <w:shd w:val="clear" w:color="auto" w:fill="FFFFFF"/>
              <w:jc w:val="both"/>
              <w:rPr>
                <w:spacing w:val="-4"/>
                <w:sz w:val="24"/>
                <w:szCs w:val="24"/>
              </w:rPr>
            </w:pPr>
            <w:r w:rsidRPr="00117CE3">
              <w:rPr>
                <w:sz w:val="24"/>
                <w:szCs w:val="24"/>
              </w:rPr>
              <w:lastRenderedPageBreak/>
              <w:t>Оценка «неудовлетворительно» также выставляется студенту, не представившему ни в каком виде результаты своей деятельности по выполнению курсовой работы.</w:t>
            </w:r>
          </w:p>
        </w:tc>
        <w:tc>
          <w:tcPr>
            <w:tcW w:w="709" w:type="dxa"/>
            <w:vAlign w:val="center"/>
          </w:tcPr>
          <w:p w:rsidR="00117CE3" w:rsidRPr="00117CE3" w:rsidRDefault="00117CE3" w:rsidP="009D7DBC">
            <w:pPr>
              <w:shd w:val="clear" w:color="auto" w:fill="FFFFFF"/>
              <w:jc w:val="center"/>
              <w:rPr>
                <w:sz w:val="24"/>
                <w:szCs w:val="24"/>
              </w:rPr>
            </w:pPr>
            <w:proofErr w:type="spellStart"/>
            <w:r w:rsidRPr="00117CE3">
              <w:rPr>
                <w:sz w:val="24"/>
                <w:szCs w:val="24"/>
              </w:rPr>
              <w:lastRenderedPageBreak/>
              <w:t>Fх</w:t>
            </w:r>
            <w:proofErr w:type="spellEnd"/>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60-41</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2</w:t>
            </w:r>
          </w:p>
        </w:tc>
      </w:tr>
      <w:tr w:rsidR="00117CE3" w:rsidRPr="00117CE3" w:rsidTr="00117CE3">
        <w:tc>
          <w:tcPr>
            <w:tcW w:w="6912" w:type="dxa"/>
          </w:tcPr>
          <w:p w:rsidR="00117CE3" w:rsidRPr="00117CE3" w:rsidRDefault="00117CE3" w:rsidP="009D7DBC">
            <w:pPr>
              <w:shd w:val="clear" w:color="auto" w:fill="FFFFFF"/>
              <w:spacing w:line="266" w:lineRule="exact"/>
              <w:jc w:val="both"/>
              <w:rPr>
                <w:spacing w:val="-4"/>
                <w:sz w:val="24"/>
                <w:szCs w:val="24"/>
              </w:rPr>
            </w:pPr>
            <w:r w:rsidRPr="00117CE3">
              <w:rPr>
                <w:spacing w:val="-4"/>
                <w:sz w:val="24"/>
                <w:szCs w:val="24"/>
              </w:rPr>
              <w:lastRenderedPageBreak/>
              <w:t>Не получены ответы по базовым вопросам дисциплины.</w:t>
            </w:r>
          </w:p>
        </w:tc>
        <w:tc>
          <w:tcPr>
            <w:tcW w:w="709" w:type="dxa"/>
            <w:vAlign w:val="center"/>
          </w:tcPr>
          <w:p w:rsidR="00117CE3" w:rsidRPr="00117CE3" w:rsidRDefault="00117CE3" w:rsidP="009D7DBC">
            <w:pPr>
              <w:shd w:val="clear" w:color="auto" w:fill="FFFFFF"/>
              <w:jc w:val="center"/>
              <w:rPr>
                <w:sz w:val="24"/>
                <w:szCs w:val="24"/>
              </w:rPr>
            </w:pPr>
            <w:r w:rsidRPr="00117CE3">
              <w:rPr>
                <w:sz w:val="24"/>
                <w:szCs w:val="24"/>
              </w:rPr>
              <w:t>F</w:t>
            </w:r>
          </w:p>
        </w:tc>
        <w:tc>
          <w:tcPr>
            <w:tcW w:w="992" w:type="dxa"/>
            <w:vAlign w:val="center"/>
          </w:tcPr>
          <w:p w:rsidR="00117CE3" w:rsidRPr="00117CE3" w:rsidRDefault="00117CE3" w:rsidP="009D7DBC">
            <w:pPr>
              <w:shd w:val="clear" w:color="auto" w:fill="FFFFFF"/>
              <w:jc w:val="center"/>
              <w:rPr>
                <w:sz w:val="24"/>
                <w:szCs w:val="24"/>
              </w:rPr>
            </w:pPr>
            <w:r w:rsidRPr="00117CE3">
              <w:rPr>
                <w:sz w:val="24"/>
                <w:szCs w:val="24"/>
              </w:rPr>
              <w:t>40-0</w:t>
            </w:r>
          </w:p>
        </w:tc>
        <w:tc>
          <w:tcPr>
            <w:tcW w:w="851" w:type="dxa"/>
            <w:vAlign w:val="center"/>
          </w:tcPr>
          <w:p w:rsidR="00117CE3" w:rsidRPr="00117CE3" w:rsidRDefault="00117CE3" w:rsidP="009D7DBC">
            <w:pPr>
              <w:shd w:val="clear" w:color="auto" w:fill="FFFFFF"/>
              <w:jc w:val="center"/>
              <w:rPr>
                <w:sz w:val="24"/>
                <w:szCs w:val="24"/>
              </w:rPr>
            </w:pPr>
            <w:r w:rsidRPr="00117CE3">
              <w:rPr>
                <w:sz w:val="24"/>
                <w:szCs w:val="24"/>
              </w:rPr>
              <w:t>2</w:t>
            </w:r>
          </w:p>
        </w:tc>
      </w:tr>
    </w:tbl>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оценки «неудовлетворительно» студент обязан пересдать курсовой проект.</w:t>
      </w:r>
    </w:p>
    <w:p w:rsidR="00B67765" w:rsidRDefault="00B67765" w:rsidP="009652D6">
      <w:pPr>
        <w:spacing w:after="0" w:line="360" w:lineRule="auto"/>
        <w:ind w:firstLine="709"/>
        <w:jc w:val="both"/>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D84FD2" w:rsidRPr="00912B4E" w:rsidRDefault="00D84FD2" w:rsidP="00D84FD2">
      <w:pPr>
        <w:pStyle w:val="1"/>
        <w:spacing w:line="360" w:lineRule="auto"/>
      </w:pPr>
      <w:bookmarkStart w:id="9" w:name="_Toc338957158"/>
      <w:bookmarkStart w:id="10" w:name="_Toc401918074"/>
      <w:r>
        <w:lastRenderedPageBreak/>
        <w:t>РЕКОМЕНДУЕМАЯ</w:t>
      </w:r>
      <w:r w:rsidRPr="00912B4E">
        <w:t xml:space="preserve"> ЛИТЕРАТУР</w:t>
      </w:r>
      <w:bookmarkEnd w:id="10"/>
      <w:r>
        <w:t>А</w:t>
      </w:r>
    </w:p>
    <w:p w:rsidR="00D84FD2" w:rsidRPr="00D84FD2" w:rsidRDefault="00D84FD2" w:rsidP="00D84FD2">
      <w:pPr>
        <w:numPr>
          <w:ilvl w:val="0"/>
          <w:numId w:val="50"/>
        </w:numPr>
        <w:spacing w:after="0" w:line="360" w:lineRule="auto"/>
        <w:jc w:val="both"/>
        <w:rPr>
          <w:rFonts w:ascii="Times New Roman" w:hAnsi="Times New Roman" w:cs="Times New Roman"/>
          <w:sz w:val="28"/>
          <w:szCs w:val="28"/>
        </w:rPr>
      </w:pPr>
      <w:r w:rsidRPr="00D84FD2">
        <w:rPr>
          <w:rFonts w:ascii="Times New Roman" w:hAnsi="Times New Roman" w:cs="Times New Roman"/>
          <w:sz w:val="28"/>
          <w:szCs w:val="28"/>
        </w:rPr>
        <w:t xml:space="preserve">ГОСТ </w:t>
      </w:r>
      <w:proofErr w:type="gramStart"/>
      <w:r w:rsidRPr="00D84FD2">
        <w:rPr>
          <w:rFonts w:ascii="Times New Roman" w:hAnsi="Times New Roman" w:cs="Times New Roman"/>
          <w:sz w:val="28"/>
          <w:szCs w:val="28"/>
        </w:rPr>
        <w:t>Р</w:t>
      </w:r>
      <w:proofErr w:type="gramEnd"/>
      <w:r w:rsidRPr="00D84FD2">
        <w:rPr>
          <w:rFonts w:ascii="Times New Roman" w:hAnsi="Times New Roman" w:cs="Times New Roman"/>
          <w:sz w:val="28"/>
          <w:szCs w:val="28"/>
        </w:rPr>
        <w:t xml:space="preserve"> 7.0.5-2008. Библиографическая ссылка. Общие требования и правила составления. – М.: </w:t>
      </w:r>
      <w:proofErr w:type="spellStart"/>
      <w:r w:rsidRPr="00D84FD2">
        <w:rPr>
          <w:rFonts w:ascii="Times New Roman" w:hAnsi="Times New Roman" w:cs="Times New Roman"/>
          <w:sz w:val="28"/>
          <w:szCs w:val="28"/>
        </w:rPr>
        <w:t>Стандартинформ</w:t>
      </w:r>
      <w:proofErr w:type="spellEnd"/>
      <w:r w:rsidRPr="00D84FD2">
        <w:rPr>
          <w:rFonts w:ascii="Times New Roman" w:hAnsi="Times New Roman" w:cs="Times New Roman"/>
          <w:sz w:val="28"/>
          <w:szCs w:val="28"/>
        </w:rPr>
        <w:t>, 2008. – 44 с.</w:t>
      </w:r>
    </w:p>
    <w:p w:rsidR="00D84FD2" w:rsidRPr="00D84FD2" w:rsidRDefault="00D84FD2" w:rsidP="00D84FD2">
      <w:pPr>
        <w:numPr>
          <w:ilvl w:val="0"/>
          <w:numId w:val="50"/>
        </w:numPr>
        <w:spacing w:after="0" w:line="360" w:lineRule="auto"/>
        <w:jc w:val="both"/>
        <w:rPr>
          <w:rFonts w:ascii="Times New Roman" w:hAnsi="Times New Roman" w:cs="Times New Roman"/>
          <w:sz w:val="28"/>
          <w:szCs w:val="28"/>
        </w:rPr>
      </w:pPr>
      <w:proofErr w:type="spellStart"/>
      <w:r w:rsidRPr="00D84FD2">
        <w:rPr>
          <w:rFonts w:ascii="Times New Roman" w:hAnsi="Times New Roman" w:cs="Times New Roman"/>
          <w:sz w:val="28"/>
          <w:szCs w:val="28"/>
        </w:rPr>
        <w:t>Акчурина</w:t>
      </w:r>
      <w:proofErr w:type="spellEnd"/>
      <w:r w:rsidRPr="00D84FD2">
        <w:rPr>
          <w:rFonts w:ascii="Times New Roman" w:hAnsi="Times New Roman" w:cs="Times New Roman"/>
          <w:sz w:val="28"/>
          <w:szCs w:val="28"/>
        </w:rPr>
        <w:t xml:space="preserve"> И.Р., </w:t>
      </w:r>
      <w:proofErr w:type="spellStart"/>
      <w:r w:rsidRPr="00D84FD2">
        <w:rPr>
          <w:rFonts w:ascii="Times New Roman" w:hAnsi="Times New Roman" w:cs="Times New Roman"/>
          <w:sz w:val="28"/>
          <w:szCs w:val="28"/>
        </w:rPr>
        <w:t>Мосейко</w:t>
      </w:r>
      <w:proofErr w:type="spellEnd"/>
      <w:r w:rsidRPr="00D84FD2">
        <w:rPr>
          <w:rFonts w:ascii="Times New Roman" w:hAnsi="Times New Roman" w:cs="Times New Roman"/>
          <w:sz w:val="28"/>
          <w:szCs w:val="28"/>
        </w:rPr>
        <w:t xml:space="preserve"> В.О. Выпускная квалификационная работа: Методические и процессуальные аспекты подготовки и защиты: Учебно-методическое пособие. – Волгоград: Волгоградское научное издательство, 2006. – 83 </w:t>
      </w:r>
      <w:proofErr w:type="gramStart"/>
      <w:r w:rsidRPr="00D84FD2">
        <w:rPr>
          <w:rFonts w:ascii="Times New Roman" w:hAnsi="Times New Roman" w:cs="Times New Roman"/>
          <w:sz w:val="28"/>
          <w:szCs w:val="28"/>
        </w:rPr>
        <w:t>с</w:t>
      </w:r>
      <w:proofErr w:type="gramEnd"/>
      <w:r w:rsidRPr="00D84FD2">
        <w:rPr>
          <w:rFonts w:ascii="Times New Roman" w:hAnsi="Times New Roman" w:cs="Times New Roman"/>
          <w:sz w:val="28"/>
          <w:szCs w:val="28"/>
        </w:rPr>
        <w:t>.</w:t>
      </w:r>
    </w:p>
    <w:p w:rsidR="00D84FD2" w:rsidRPr="00D84FD2" w:rsidRDefault="00D84FD2" w:rsidP="00D84FD2">
      <w:pPr>
        <w:numPr>
          <w:ilvl w:val="0"/>
          <w:numId w:val="50"/>
        </w:numPr>
        <w:spacing w:after="0" w:line="360" w:lineRule="auto"/>
        <w:jc w:val="both"/>
        <w:rPr>
          <w:rFonts w:ascii="Times New Roman" w:hAnsi="Times New Roman" w:cs="Times New Roman"/>
          <w:sz w:val="28"/>
          <w:szCs w:val="28"/>
        </w:rPr>
      </w:pPr>
      <w:r w:rsidRPr="00D84FD2">
        <w:rPr>
          <w:rFonts w:ascii="Times New Roman" w:hAnsi="Times New Roman" w:cs="Times New Roman"/>
          <w:sz w:val="28"/>
          <w:szCs w:val="28"/>
        </w:rPr>
        <w:t xml:space="preserve">Кузнецов И.Н. Научное исследование: методика проведения и оформление. – 2-е изд., </w:t>
      </w:r>
      <w:proofErr w:type="spellStart"/>
      <w:r w:rsidRPr="00D84FD2">
        <w:rPr>
          <w:rFonts w:ascii="Times New Roman" w:hAnsi="Times New Roman" w:cs="Times New Roman"/>
          <w:sz w:val="28"/>
          <w:szCs w:val="28"/>
        </w:rPr>
        <w:t>перераб</w:t>
      </w:r>
      <w:proofErr w:type="spellEnd"/>
      <w:r w:rsidRPr="00D84FD2">
        <w:rPr>
          <w:rFonts w:ascii="Times New Roman" w:hAnsi="Times New Roman" w:cs="Times New Roman"/>
          <w:sz w:val="28"/>
          <w:szCs w:val="28"/>
        </w:rPr>
        <w:t>. и доп. – М.: ИТК Дашков и К</w:t>
      </w:r>
      <w:r w:rsidRPr="00D84FD2">
        <w:rPr>
          <w:rFonts w:ascii="Times New Roman" w:hAnsi="Times New Roman" w:cs="Times New Roman"/>
          <w:sz w:val="28"/>
          <w:szCs w:val="28"/>
          <w:vertAlign w:val="superscript"/>
        </w:rPr>
        <w:t>о</w:t>
      </w:r>
      <w:r w:rsidRPr="00D84FD2">
        <w:rPr>
          <w:rFonts w:ascii="Times New Roman" w:hAnsi="Times New Roman" w:cs="Times New Roman"/>
          <w:sz w:val="28"/>
          <w:szCs w:val="28"/>
        </w:rPr>
        <w:t xml:space="preserve">, 2006. – 460 </w:t>
      </w:r>
      <w:proofErr w:type="gramStart"/>
      <w:r w:rsidRPr="00D84FD2">
        <w:rPr>
          <w:rFonts w:ascii="Times New Roman" w:hAnsi="Times New Roman" w:cs="Times New Roman"/>
          <w:sz w:val="28"/>
          <w:szCs w:val="28"/>
        </w:rPr>
        <w:t>с</w:t>
      </w:r>
      <w:proofErr w:type="gramEnd"/>
      <w:r w:rsidRPr="00D84FD2">
        <w:rPr>
          <w:rFonts w:ascii="Times New Roman" w:hAnsi="Times New Roman" w:cs="Times New Roman"/>
          <w:sz w:val="28"/>
          <w:szCs w:val="28"/>
        </w:rPr>
        <w:t>.</w:t>
      </w:r>
    </w:p>
    <w:p w:rsidR="00D84FD2" w:rsidRPr="00D84FD2" w:rsidRDefault="00D84FD2" w:rsidP="00D84FD2">
      <w:pPr>
        <w:numPr>
          <w:ilvl w:val="0"/>
          <w:numId w:val="50"/>
        </w:numPr>
        <w:spacing w:after="0" w:line="360" w:lineRule="auto"/>
        <w:jc w:val="both"/>
        <w:rPr>
          <w:rFonts w:ascii="Times New Roman" w:hAnsi="Times New Roman" w:cs="Times New Roman"/>
          <w:sz w:val="28"/>
          <w:szCs w:val="28"/>
        </w:rPr>
      </w:pPr>
      <w:r w:rsidRPr="00D84FD2">
        <w:rPr>
          <w:rFonts w:ascii="Times New Roman" w:hAnsi="Times New Roman" w:cs="Times New Roman"/>
          <w:sz w:val="28"/>
          <w:szCs w:val="28"/>
        </w:rPr>
        <w:t>Менеджмент: итоговая аттестация студентов, преддипломная практика и дипломное проектирование: учебное пособие / под общ</w:t>
      </w:r>
      <w:proofErr w:type="gramStart"/>
      <w:r w:rsidRPr="00D84FD2">
        <w:rPr>
          <w:rFonts w:ascii="Times New Roman" w:hAnsi="Times New Roman" w:cs="Times New Roman"/>
          <w:sz w:val="28"/>
          <w:szCs w:val="28"/>
        </w:rPr>
        <w:t>.</w:t>
      </w:r>
      <w:proofErr w:type="gramEnd"/>
      <w:r w:rsidRPr="00D84FD2">
        <w:rPr>
          <w:rFonts w:ascii="Times New Roman" w:hAnsi="Times New Roman" w:cs="Times New Roman"/>
          <w:sz w:val="28"/>
          <w:szCs w:val="28"/>
        </w:rPr>
        <w:t xml:space="preserve"> </w:t>
      </w:r>
      <w:proofErr w:type="gramStart"/>
      <w:r w:rsidRPr="00D84FD2">
        <w:rPr>
          <w:rFonts w:ascii="Times New Roman" w:hAnsi="Times New Roman" w:cs="Times New Roman"/>
          <w:sz w:val="28"/>
          <w:szCs w:val="28"/>
        </w:rPr>
        <w:t>р</w:t>
      </w:r>
      <w:proofErr w:type="gramEnd"/>
      <w:r w:rsidRPr="00D84FD2">
        <w:rPr>
          <w:rFonts w:ascii="Times New Roman" w:hAnsi="Times New Roman" w:cs="Times New Roman"/>
          <w:sz w:val="28"/>
          <w:szCs w:val="28"/>
        </w:rPr>
        <w:t>ед. Э.М. Короткова и С.Д. Резника. – М.: ИНФРА-М, 2002. – 286 с.</w:t>
      </w:r>
    </w:p>
    <w:p w:rsidR="00D84FD2" w:rsidRPr="00D84FD2" w:rsidRDefault="00D84FD2" w:rsidP="00D84FD2">
      <w:pPr>
        <w:numPr>
          <w:ilvl w:val="0"/>
          <w:numId w:val="50"/>
        </w:numPr>
        <w:spacing w:after="0" w:line="360" w:lineRule="auto"/>
        <w:jc w:val="both"/>
        <w:rPr>
          <w:rFonts w:ascii="Times New Roman" w:hAnsi="Times New Roman" w:cs="Times New Roman"/>
          <w:sz w:val="28"/>
          <w:szCs w:val="28"/>
        </w:rPr>
      </w:pPr>
      <w:r w:rsidRPr="00D84FD2">
        <w:rPr>
          <w:rFonts w:ascii="Times New Roman" w:hAnsi="Times New Roman" w:cs="Times New Roman"/>
          <w:sz w:val="28"/>
          <w:szCs w:val="28"/>
        </w:rPr>
        <w:t>Методические указания по выполнению и защите вы</w:t>
      </w:r>
      <w:r w:rsidRPr="00D84FD2">
        <w:rPr>
          <w:rFonts w:ascii="Times New Roman" w:hAnsi="Times New Roman" w:cs="Times New Roman"/>
          <w:sz w:val="28"/>
          <w:szCs w:val="28"/>
        </w:rPr>
        <w:softHyphen/>
        <w:t>пускных квалификационных работ по специальностям «Ме</w:t>
      </w:r>
      <w:r w:rsidRPr="00D84FD2">
        <w:rPr>
          <w:rFonts w:ascii="Times New Roman" w:hAnsi="Times New Roman" w:cs="Times New Roman"/>
          <w:sz w:val="28"/>
          <w:szCs w:val="28"/>
        </w:rPr>
        <w:softHyphen/>
        <w:t xml:space="preserve">неджмент», «Маркетинг», «Финансы и кредит» для </w:t>
      </w:r>
      <w:proofErr w:type="spellStart"/>
      <w:r w:rsidRPr="00D84FD2">
        <w:rPr>
          <w:rFonts w:ascii="Times New Roman" w:hAnsi="Times New Roman" w:cs="Times New Roman"/>
          <w:sz w:val="28"/>
          <w:szCs w:val="28"/>
        </w:rPr>
        <w:t>студентей</w:t>
      </w:r>
      <w:proofErr w:type="spellEnd"/>
      <w:r w:rsidRPr="00D84FD2">
        <w:rPr>
          <w:rFonts w:ascii="Times New Roman" w:hAnsi="Times New Roman" w:cs="Times New Roman"/>
          <w:sz w:val="28"/>
          <w:szCs w:val="28"/>
        </w:rPr>
        <w:t xml:space="preserve"> программ профессиональной подготовки управ</w:t>
      </w:r>
      <w:r w:rsidRPr="00D84FD2">
        <w:rPr>
          <w:rFonts w:ascii="Times New Roman" w:hAnsi="Times New Roman" w:cs="Times New Roman"/>
          <w:sz w:val="28"/>
          <w:szCs w:val="28"/>
        </w:rPr>
        <w:softHyphen/>
        <w:t>ленческих кадров</w:t>
      </w:r>
      <w:proofErr w:type="gramStart"/>
      <w:r w:rsidRPr="00D84FD2">
        <w:rPr>
          <w:rFonts w:ascii="Times New Roman" w:hAnsi="Times New Roman" w:cs="Times New Roman"/>
          <w:sz w:val="28"/>
          <w:szCs w:val="28"/>
        </w:rPr>
        <w:t xml:space="preserve"> / С</w:t>
      </w:r>
      <w:proofErr w:type="gramEnd"/>
      <w:r w:rsidRPr="00D84FD2">
        <w:rPr>
          <w:rFonts w:ascii="Times New Roman" w:hAnsi="Times New Roman" w:cs="Times New Roman"/>
          <w:sz w:val="28"/>
          <w:szCs w:val="28"/>
        </w:rPr>
        <w:t xml:space="preserve">ост. О.А. </w:t>
      </w:r>
      <w:proofErr w:type="spellStart"/>
      <w:r w:rsidRPr="00D84FD2">
        <w:rPr>
          <w:rFonts w:ascii="Times New Roman" w:hAnsi="Times New Roman" w:cs="Times New Roman"/>
          <w:sz w:val="28"/>
          <w:szCs w:val="28"/>
        </w:rPr>
        <w:t>Ломовцева</w:t>
      </w:r>
      <w:proofErr w:type="spellEnd"/>
      <w:r w:rsidRPr="00D84FD2">
        <w:rPr>
          <w:rFonts w:ascii="Times New Roman" w:hAnsi="Times New Roman" w:cs="Times New Roman"/>
          <w:sz w:val="28"/>
          <w:szCs w:val="28"/>
        </w:rPr>
        <w:t xml:space="preserve">, Л.В. </w:t>
      </w:r>
      <w:proofErr w:type="spellStart"/>
      <w:r w:rsidRPr="00D84FD2">
        <w:rPr>
          <w:rFonts w:ascii="Times New Roman" w:hAnsi="Times New Roman" w:cs="Times New Roman"/>
          <w:sz w:val="28"/>
          <w:szCs w:val="28"/>
        </w:rPr>
        <w:t>Перекрестова</w:t>
      </w:r>
      <w:proofErr w:type="spellEnd"/>
      <w:r w:rsidRPr="00D84FD2">
        <w:rPr>
          <w:rFonts w:ascii="Times New Roman" w:hAnsi="Times New Roman" w:cs="Times New Roman"/>
          <w:sz w:val="28"/>
          <w:szCs w:val="28"/>
        </w:rPr>
        <w:t>.— Вол</w:t>
      </w:r>
      <w:r w:rsidRPr="00D84FD2">
        <w:rPr>
          <w:rFonts w:ascii="Times New Roman" w:hAnsi="Times New Roman" w:cs="Times New Roman"/>
          <w:sz w:val="28"/>
          <w:szCs w:val="28"/>
        </w:rPr>
        <w:softHyphen/>
        <w:t xml:space="preserve">гоград: Изд-во </w:t>
      </w:r>
      <w:proofErr w:type="spellStart"/>
      <w:r w:rsidRPr="00D84FD2">
        <w:rPr>
          <w:rFonts w:ascii="Times New Roman" w:hAnsi="Times New Roman" w:cs="Times New Roman"/>
          <w:sz w:val="28"/>
          <w:szCs w:val="28"/>
        </w:rPr>
        <w:t>ВолГУ</w:t>
      </w:r>
      <w:proofErr w:type="spellEnd"/>
      <w:r w:rsidRPr="00D84FD2">
        <w:rPr>
          <w:rFonts w:ascii="Times New Roman" w:hAnsi="Times New Roman" w:cs="Times New Roman"/>
          <w:sz w:val="28"/>
          <w:szCs w:val="28"/>
        </w:rPr>
        <w:t xml:space="preserve">, 2005. — 56 </w:t>
      </w:r>
      <w:proofErr w:type="gramStart"/>
      <w:r w:rsidRPr="00D84FD2">
        <w:rPr>
          <w:rFonts w:ascii="Times New Roman" w:hAnsi="Times New Roman" w:cs="Times New Roman"/>
          <w:sz w:val="28"/>
          <w:szCs w:val="28"/>
        </w:rPr>
        <w:t>с</w:t>
      </w:r>
      <w:proofErr w:type="gramEnd"/>
      <w:r w:rsidRPr="00D84FD2">
        <w:rPr>
          <w:rFonts w:ascii="Times New Roman" w:hAnsi="Times New Roman" w:cs="Times New Roman"/>
          <w:sz w:val="28"/>
          <w:szCs w:val="28"/>
        </w:rPr>
        <w:t>.</w:t>
      </w:r>
    </w:p>
    <w:p w:rsidR="00D84FD2" w:rsidRPr="00D84FD2" w:rsidRDefault="00D84FD2" w:rsidP="00D84FD2">
      <w:pPr>
        <w:numPr>
          <w:ilvl w:val="0"/>
          <w:numId w:val="50"/>
        </w:numPr>
        <w:spacing w:after="0" w:line="360" w:lineRule="auto"/>
        <w:jc w:val="both"/>
        <w:rPr>
          <w:rFonts w:ascii="Times New Roman" w:eastAsia="Times New Roman" w:hAnsi="Times New Roman" w:cs="Times New Roman"/>
          <w:sz w:val="28"/>
          <w:szCs w:val="28"/>
        </w:rPr>
      </w:pPr>
      <w:r w:rsidRPr="00D84FD2">
        <w:rPr>
          <w:rFonts w:ascii="Times New Roman" w:hAnsi="Times New Roman" w:cs="Times New Roman"/>
          <w:sz w:val="28"/>
          <w:szCs w:val="28"/>
        </w:rPr>
        <w:t xml:space="preserve">Уваров А.А. Дипломные и курсовые работы по экономическим специальностям: практические советы по подготовке и защите. – 2-е изд., доп. и </w:t>
      </w:r>
      <w:proofErr w:type="spellStart"/>
      <w:r w:rsidRPr="00D84FD2">
        <w:rPr>
          <w:rFonts w:ascii="Times New Roman" w:hAnsi="Times New Roman" w:cs="Times New Roman"/>
          <w:sz w:val="28"/>
          <w:szCs w:val="28"/>
        </w:rPr>
        <w:t>перераб</w:t>
      </w:r>
      <w:proofErr w:type="spellEnd"/>
      <w:r w:rsidRPr="00D84FD2">
        <w:rPr>
          <w:rFonts w:ascii="Times New Roman" w:hAnsi="Times New Roman" w:cs="Times New Roman"/>
          <w:sz w:val="28"/>
          <w:szCs w:val="28"/>
        </w:rPr>
        <w:t xml:space="preserve">. – М.: Дело и сервис, 2001. – 112 </w:t>
      </w:r>
      <w:proofErr w:type="gramStart"/>
      <w:r w:rsidRPr="00D84FD2">
        <w:rPr>
          <w:rFonts w:ascii="Times New Roman" w:hAnsi="Times New Roman" w:cs="Times New Roman"/>
          <w:sz w:val="28"/>
          <w:szCs w:val="28"/>
        </w:rPr>
        <w:t>с</w:t>
      </w:r>
      <w:proofErr w:type="gramEnd"/>
      <w:r w:rsidRPr="00D84FD2">
        <w:rPr>
          <w:rFonts w:ascii="Times New Roman" w:hAnsi="Times New Roman" w:cs="Times New Roman"/>
          <w:sz w:val="28"/>
          <w:szCs w:val="28"/>
        </w:rPr>
        <w:t>.</w:t>
      </w:r>
    </w:p>
    <w:p w:rsidR="0096494C" w:rsidRDefault="0096494C">
      <w:pPr>
        <w:rPr>
          <w:rFonts w:ascii="Times New Roman" w:eastAsia="Times New Roman" w:hAnsi="Times New Roman" w:cs="Times New Roman"/>
          <w:b/>
          <w:sz w:val="28"/>
          <w:szCs w:val="24"/>
          <w:lang w:eastAsia="ru-RU"/>
        </w:rPr>
      </w:pPr>
      <w:r>
        <w:rPr>
          <w:b/>
        </w:rPr>
        <w:br w:type="page"/>
      </w:r>
    </w:p>
    <w:p w:rsidR="00016948" w:rsidRPr="00016948" w:rsidRDefault="00B95EB2" w:rsidP="00016948">
      <w:pPr>
        <w:pStyle w:val="1"/>
        <w:jc w:val="right"/>
        <w:rPr>
          <w:b/>
        </w:rPr>
      </w:pPr>
      <w:r w:rsidRPr="00016948">
        <w:rPr>
          <w:b/>
        </w:rPr>
        <w:lastRenderedPageBreak/>
        <w:t xml:space="preserve">Приложение 1 </w:t>
      </w:r>
    </w:p>
    <w:p w:rsidR="00B95EB2" w:rsidRDefault="004E7CC4" w:rsidP="009652D6">
      <w:pPr>
        <w:pStyle w:val="1"/>
        <w:rPr>
          <w:b/>
        </w:rPr>
      </w:pPr>
      <w:r w:rsidRPr="00016948">
        <w:rPr>
          <w:b/>
        </w:rPr>
        <w:t>Перечень примерных тем курсовых работ</w:t>
      </w:r>
      <w:bookmarkEnd w:id="9"/>
    </w:p>
    <w:p w:rsidR="00603A76" w:rsidRPr="00603A76" w:rsidRDefault="00603A76" w:rsidP="00603A76">
      <w:pPr>
        <w:rPr>
          <w:lang w:eastAsia="ru-RU"/>
        </w:rPr>
      </w:pP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1. Анализ бизнес среды медицинской организации (аптеки..) при </w:t>
      </w:r>
      <w:proofErr w:type="spellStart"/>
      <w:proofErr w:type="gramStart"/>
      <w:r w:rsidRPr="00CA5302">
        <w:rPr>
          <w:rFonts w:ascii="Times New Roman" w:hAnsi="Times New Roman" w:cs="Times New Roman"/>
          <w:sz w:val="28"/>
          <w:szCs w:val="28"/>
        </w:rPr>
        <w:t>бизнес-планировании</w:t>
      </w:r>
      <w:proofErr w:type="spellEnd"/>
      <w:proofErr w:type="gramEnd"/>
      <w:r w:rsidRPr="00CA5302">
        <w:rPr>
          <w:rFonts w:ascii="Times New Roman" w:hAnsi="Times New Roman" w:cs="Times New Roman"/>
          <w:sz w:val="28"/>
          <w:szCs w:val="28"/>
        </w:rPr>
        <w:t>.</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2. Совершенствование внутрифирменного планирования предприятия.</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 Организация планирования деятельности фирмы.</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4. Сущность планирования в рыночных условиях.</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5. Методологические основы планирования.</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6. Долгосрочное, стратегическое планирование в организации. </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7. Разработка и формирование стратегии фирмы.</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8. Планирование ресурсного обеспечения медицинской организации.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9. Финансовое планирование в бизнес-плане.</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10. Позитивный имидж медицинской организации как фактор ее конкурентоспособности.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11. Бизнес – план инвестиционного проекта.</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12. Бизнес – план как инструмент стратегического управления. </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13. Бизнес – план оказания услуги.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14. Бизнес – план создания новой фирмы.</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15. Планирование стратегии развития медицинской организации.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16. Разработка бизнес – плана медицинской организации.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17. Бизнес-планирование на предприятии.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18. Разработка бизнес – плана диверсификации деятельности медицинской организации.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19. Бизнес – план и его роль в повышении эффективности деятельности организации.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20. Бизнес-план как основа предпринимательской деятельности.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21. Бизнес-планирование как фактор конкурентоспособности товара или услуги.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22. Маркетинг в </w:t>
      </w:r>
      <w:proofErr w:type="spellStart"/>
      <w:proofErr w:type="gramStart"/>
      <w:r w:rsidRPr="00CA5302">
        <w:rPr>
          <w:rFonts w:ascii="Times New Roman" w:hAnsi="Times New Roman" w:cs="Times New Roman"/>
          <w:sz w:val="28"/>
          <w:szCs w:val="28"/>
        </w:rPr>
        <w:t>бизнес-планировании</w:t>
      </w:r>
      <w:proofErr w:type="spellEnd"/>
      <w:proofErr w:type="gramEnd"/>
      <w:r w:rsidRPr="00CA5302">
        <w:rPr>
          <w:rFonts w:ascii="Times New Roman" w:hAnsi="Times New Roman" w:cs="Times New Roman"/>
          <w:sz w:val="28"/>
          <w:szCs w:val="28"/>
        </w:rPr>
        <w:t>.</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23. Зарубежный опыт </w:t>
      </w:r>
      <w:proofErr w:type="spellStart"/>
      <w:proofErr w:type="gramStart"/>
      <w:r w:rsidRPr="00CA5302">
        <w:rPr>
          <w:rFonts w:ascii="Times New Roman" w:hAnsi="Times New Roman" w:cs="Times New Roman"/>
          <w:sz w:val="28"/>
          <w:szCs w:val="28"/>
        </w:rPr>
        <w:t>бизнес-планирования</w:t>
      </w:r>
      <w:proofErr w:type="spellEnd"/>
      <w:proofErr w:type="gramEnd"/>
      <w:r w:rsidRPr="00CA5302">
        <w:rPr>
          <w:rFonts w:ascii="Times New Roman" w:hAnsi="Times New Roman" w:cs="Times New Roman"/>
          <w:sz w:val="28"/>
          <w:szCs w:val="28"/>
        </w:rPr>
        <w:t>.</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lastRenderedPageBreak/>
        <w:t>24. Совершенствование планирования развития предпринимательской деятельности.</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25. Информационные технологии в  </w:t>
      </w:r>
      <w:proofErr w:type="spellStart"/>
      <w:proofErr w:type="gramStart"/>
      <w:r w:rsidRPr="00CA5302">
        <w:rPr>
          <w:rFonts w:ascii="Times New Roman" w:hAnsi="Times New Roman" w:cs="Times New Roman"/>
          <w:sz w:val="28"/>
          <w:szCs w:val="28"/>
        </w:rPr>
        <w:t>бизнес-планировании</w:t>
      </w:r>
      <w:proofErr w:type="spellEnd"/>
      <w:proofErr w:type="gramEnd"/>
      <w:r w:rsidRPr="00CA5302">
        <w:rPr>
          <w:rFonts w:ascii="Times New Roman" w:hAnsi="Times New Roman" w:cs="Times New Roman"/>
          <w:sz w:val="28"/>
          <w:szCs w:val="28"/>
        </w:rPr>
        <w:t>.</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26. Использование </w:t>
      </w:r>
      <w:proofErr w:type="spellStart"/>
      <w:r w:rsidRPr="00CA5302">
        <w:rPr>
          <w:rFonts w:ascii="Times New Roman" w:hAnsi="Times New Roman" w:cs="Times New Roman"/>
          <w:sz w:val="28"/>
          <w:szCs w:val="28"/>
        </w:rPr>
        <w:t>бенчмаркинга</w:t>
      </w:r>
      <w:proofErr w:type="spellEnd"/>
      <w:r w:rsidRPr="00CA5302">
        <w:rPr>
          <w:rFonts w:ascii="Times New Roman" w:hAnsi="Times New Roman" w:cs="Times New Roman"/>
          <w:sz w:val="28"/>
          <w:szCs w:val="28"/>
        </w:rPr>
        <w:t xml:space="preserve"> в </w:t>
      </w:r>
      <w:proofErr w:type="spellStart"/>
      <w:proofErr w:type="gramStart"/>
      <w:r w:rsidRPr="00CA5302">
        <w:rPr>
          <w:rFonts w:ascii="Times New Roman" w:hAnsi="Times New Roman" w:cs="Times New Roman"/>
          <w:sz w:val="28"/>
          <w:szCs w:val="28"/>
        </w:rPr>
        <w:t>бизнес-планировании</w:t>
      </w:r>
      <w:proofErr w:type="spellEnd"/>
      <w:proofErr w:type="gramEnd"/>
      <w:r w:rsidRPr="00CA5302">
        <w:rPr>
          <w:rFonts w:ascii="Times New Roman" w:hAnsi="Times New Roman" w:cs="Times New Roman"/>
          <w:sz w:val="28"/>
          <w:szCs w:val="28"/>
        </w:rPr>
        <w:t>.</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27. </w:t>
      </w:r>
      <w:proofErr w:type="gramStart"/>
      <w:r w:rsidRPr="00CA5302">
        <w:rPr>
          <w:rFonts w:ascii="Times New Roman" w:hAnsi="Times New Roman" w:cs="Times New Roman"/>
          <w:sz w:val="28"/>
          <w:szCs w:val="28"/>
        </w:rPr>
        <w:t>PR-кампании и бизнес – планирование.</w:t>
      </w:r>
      <w:proofErr w:type="gramEnd"/>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28. Презентация бизнес-плана.</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29. Процедура аудита бизнес-плана.</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30. Менеджмент и бизнес-планирование.</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31. Особенности разработки бизнес-плана в зависимости от целей планирования.</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32. Продвижение товаров и услуг в плане  маркетинга.</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33. Предпринимательские риски и бизнес планирование.</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34. Прикладные программы в </w:t>
      </w:r>
      <w:proofErr w:type="spellStart"/>
      <w:proofErr w:type="gramStart"/>
      <w:r w:rsidRPr="00CA5302">
        <w:rPr>
          <w:rFonts w:ascii="Times New Roman" w:hAnsi="Times New Roman" w:cs="Times New Roman"/>
          <w:sz w:val="28"/>
          <w:szCs w:val="28"/>
        </w:rPr>
        <w:t>бизнес-планировании</w:t>
      </w:r>
      <w:proofErr w:type="spellEnd"/>
      <w:proofErr w:type="gramEnd"/>
      <w:r w:rsidRPr="00CA5302">
        <w:rPr>
          <w:rFonts w:ascii="Times New Roman" w:hAnsi="Times New Roman" w:cs="Times New Roman"/>
          <w:sz w:val="28"/>
          <w:szCs w:val="28"/>
        </w:rPr>
        <w:t>.</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35. Стратегия финансирования и финансовый план в бизнес-плане.</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36. Анализ прикладного программного обеспечения при разработке бизнес-плана.</w:t>
      </w:r>
    </w:p>
    <w:p w:rsidR="00CA5302" w:rsidRPr="00CA5302" w:rsidRDefault="00CA5302" w:rsidP="00CA5302">
      <w:pPr>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37. Разработка бизнес-плана с использованием прикладных программ.</w:t>
      </w:r>
    </w:p>
    <w:p w:rsidR="00CA5302" w:rsidRPr="00CA5302" w:rsidRDefault="00CA5302" w:rsidP="00CA5302">
      <w:pPr>
        <w:shd w:val="clear" w:color="auto" w:fill="FFFFFF"/>
        <w:spacing w:after="0" w:line="360" w:lineRule="auto"/>
        <w:jc w:val="both"/>
        <w:rPr>
          <w:rFonts w:ascii="Times New Roman" w:hAnsi="Times New Roman" w:cs="Times New Roman"/>
          <w:sz w:val="28"/>
          <w:szCs w:val="28"/>
        </w:rPr>
      </w:pPr>
      <w:r w:rsidRPr="00CA5302">
        <w:rPr>
          <w:rFonts w:ascii="Times New Roman" w:hAnsi="Times New Roman" w:cs="Times New Roman"/>
          <w:sz w:val="28"/>
          <w:szCs w:val="28"/>
        </w:rPr>
        <w:t xml:space="preserve">38. Бизнес-план открытия медицинской организации (аптеки, медицинского кабинета, стоматологии и </w:t>
      </w:r>
      <w:proofErr w:type="spellStart"/>
      <w:r w:rsidRPr="00CA5302">
        <w:rPr>
          <w:rFonts w:ascii="Times New Roman" w:hAnsi="Times New Roman" w:cs="Times New Roman"/>
          <w:sz w:val="28"/>
          <w:szCs w:val="28"/>
        </w:rPr>
        <w:t>тп</w:t>
      </w:r>
      <w:proofErr w:type="spellEnd"/>
      <w:r w:rsidRPr="00CA5302">
        <w:rPr>
          <w:rFonts w:ascii="Times New Roman" w:hAnsi="Times New Roman" w:cs="Times New Roman"/>
          <w:sz w:val="28"/>
          <w:szCs w:val="28"/>
        </w:rPr>
        <w:t>).</w:t>
      </w:r>
    </w:p>
    <w:p w:rsidR="00CA5302" w:rsidRPr="00CA5302" w:rsidRDefault="00CA5302" w:rsidP="00CA530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39</w:t>
      </w:r>
      <w:r w:rsidRPr="00CA5302">
        <w:rPr>
          <w:rFonts w:ascii="Times New Roman" w:hAnsi="Times New Roman" w:cs="Times New Roman"/>
          <w:sz w:val="28"/>
          <w:szCs w:val="28"/>
        </w:rPr>
        <w:t>.  Бизнес-план малого предприятия</w:t>
      </w:r>
    </w:p>
    <w:p w:rsidR="00CA5302" w:rsidRPr="00CA5302" w:rsidRDefault="00CA5302" w:rsidP="00CA530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40</w:t>
      </w:r>
      <w:r w:rsidRPr="00CA5302">
        <w:rPr>
          <w:rFonts w:ascii="Times New Roman" w:hAnsi="Times New Roman" w:cs="Times New Roman"/>
          <w:sz w:val="28"/>
          <w:szCs w:val="28"/>
        </w:rPr>
        <w:t>.  Бизнес-план оздоровительного центра</w:t>
      </w:r>
    </w:p>
    <w:p w:rsidR="00CA5302" w:rsidRPr="00CA5302" w:rsidRDefault="00CA5302" w:rsidP="00CA530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Pr="00CA5302">
        <w:rPr>
          <w:rFonts w:ascii="Times New Roman" w:hAnsi="Times New Roman" w:cs="Times New Roman"/>
          <w:sz w:val="28"/>
          <w:szCs w:val="28"/>
        </w:rPr>
        <w:t>.  Бизнес-план косметического салона</w:t>
      </w:r>
    </w:p>
    <w:p w:rsidR="00CA5302" w:rsidRPr="00CA5302" w:rsidRDefault="00CA5302" w:rsidP="00CA530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Pr="00CA5302">
        <w:rPr>
          <w:rFonts w:ascii="Times New Roman" w:hAnsi="Times New Roman" w:cs="Times New Roman"/>
          <w:sz w:val="28"/>
          <w:szCs w:val="28"/>
        </w:rPr>
        <w:t>.  Бизнес-план стоматологического центра</w:t>
      </w:r>
    </w:p>
    <w:p w:rsidR="0019562C" w:rsidRDefault="0019562C" w:rsidP="001105E0">
      <w:pPr>
        <w:widowControl w:val="0"/>
        <w:spacing w:after="0" w:line="360" w:lineRule="auto"/>
        <w:rPr>
          <w:rFonts w:ascii="Times New Roman" w:hAnsi="Times New Roman" w:cs="Times New Roman"/>
          <w:sz w:val="28"/>
          <w:szCs w:val="28"/>
        </w:rPr>
      </w:pPr>
    </w:p>
    <w:p w:rsidR="00603A76" w:rsidRDefault="00603A76">
      <w:pPr>
        <w:rPr>
          <w:rFonts w:ascii="Times New Roman" w:hAnsi="Times New Roman" w:cs="Times New Roman"/>
          <w:sz w:val="28"/>
          <w:szCs w:val="28"/>
        </w:rPr>
      </w:pPr>
    </w:p>
    <w:p w:rsidR="004E7CC4" w:rsidRDefault="004E7CC4">
      <w:pPr>
        <w:rPr>
          <w:rFonts w:ascii="Times New Roman" w:hAnsi="Times New Roman" w:cs="Times New Roman"/>
          <w:sz w:val="28"/>
          <w:szCs w:val="28"/>
        </w:rPr>
      </w:pPr>
      <w:r>
        <w:rPr>
          <w:rFonts w:ascii="Times New Roman" w:hAnsi="Times New Roman" w:cs="Times New Roman"/>
          <w:sz w:val="28"/>
          <w:szCs w:val="28"/>
        </w:rPr>
        <w:br w:type="page"/>
      </w:r>
    </w:p>
    <w:p w:rsidR="00016948" w:rsidRPr="00016948" w:rsidRDefault="008D475D" w:rsidP="00016948">
      <w:pPr>
        <w:pStyle w:val="1"/>
        <w:jc w:val="right"/>
        <w:rPr>
          <w:b/>
        </w:rPr>
      </w:pPr>
      <w:bookmarkStart w:id="11" w:name="_Toc338957159"/>
      <w:r>
        <w:rPr>
          <w:b/>
        </w:rPr>
        <w:lastRenderedPageBreak/>
        <w:t>Приложение 2</w:t>
      </w:r>
    </w:p>
    <w:p w:rsidR="004E7CC4" w:rsidRPr="00016948" w:rsidRDefault="004E7CC4" w:rsidP="009652D6">
      <w:pPr>
        <w:pStyle w:val="1"/>
        <w:rPr>
          <w:b/>
        </w:rPr>
      </w:pPr>
      <w:r w:rsidRPr="00016948">
        <w:rPr>
          <w:b/>
        </w:rPr>
        <w:t>Титульный лист курсовой работы</w:t>
      </w:r>
      <w:bookmarkEnd w:id="11"/>
    </w:p>
    <w:p w:rsidR="0000255D" w:rsidRPr="00016948" w:rsidRDefault="0000255D" w:rsidP="00550198">
      <w:pPr>
        <w:spacing w:after="0" w:line="360" w:lineRule="auto"/>
        <w:rPr>
          <w:rFonts w:ascii="Times New Roman" w:hAnsi="Times New Roman" w:cs="Times New Roman"/>
          <w:b/>
          <w:sz w:val="28"/>
          <w:szCs w:val="28"/>
        </w:rPr>
      </w:pPr>
    </w:p>
    <w:p w:rsidR="00B67765" w:rsidRPr="00016948" w:rsidRDefault="00B67765" w:rsidP="006E2826">
      <w:pPr>
        <w:pStyle w:val="24"/>
        <w:spacing w:line="240" w:lineRule="auto"/>
        <w:jc w:val="center"/>
        <w:rPr>
          <w:rFonts w:ascii="Times New Roman" w:hAnsi="Times New Roman" w:cs="Times New Roman"/>
          <w:b/>
          <w:bCs/>
          <w:sz w:val="24"/>
          <w:szCs w:val="24"/>
        </w:rPr>
      </w:pPr>
      <w:r w:rsidRPr="00016948">
        <w:rPr>
          <w:rFonts w:ascii="Times New Roman" w:hAnsi="Times New Roman" w:cs="Times New Roman"/>
          <w:b/>
          <w:bCs/>
          <w:sz w:val="24"/>
          <w:szCs w:val="24"/>
        </w:rPr>
        <w:t>Министерство здравоохранения</w:t>
      </w:r>
      <w:r w:rsidR="00016948">
        <w:rPr>
          <w:rFonts w:ascii="Times New Roman" w:hAnsi="Times New Roman" w:cs="Times New Roman"/>
          <w:b/>
          <w:bCs/>
          <w:sz w:val="24"/>
          <w:szCs w:val="24"/>
        </w:rPr>
        <w:t xml:space="preserve"> Российской Федерации</w:t>
      </w:r>
    </w:p>
    <w:p w:rsidR="00B67765" w:rsidRPr="00016948" w:rsidRDefault="00B67765" w:rsidP="006E2826">
      <w:pPr>
        <w:pStyle w:val="24"/>
        <w:spacing w:line="240" w:lineRule="auto"/>
        <w:jc w:val="center"/>
        <w:rPr>
          <w:rFonts w:ascii="Times New Roman" w:hAnsi="Times New Roman" w:cs="Times New Roman"/>
          <w:b/>
          <w:bCs/>
          <w:sz w:val="24"/>
          <w:szCs w:val="24"/>
        </w:rPr>
      </w:pPr>
      <w:r w:rsidRPr="00016948">
        <w:rPr>
          <w:rFonts w:ascii="Times New Roman" w:hAnsi="Times New Roman" w:cs="Times New Roman"/>
          <w:b/>
          <w:bCs/>
          <w:sz w:val="24"/>
          <w:szCs w:val="24"/>
        </w:rPr>
        <w:t>Волгоградский государственный медицинский университет</w:t>
      </w:r>
    </w:p>
    <w:p w:rsidR="00B67765" w:rsidRPr="00016948" w:rsidRDefault="00B67765" w:rsidP="006E2826">
      <w:pPr>
        <w:pStyle w:val="24"/>
        <w:spacing w:line="240" w:lineRule="auto"/>
        <w:jc w:val="center"/>
        <w:rPr>
          <w:rFonts w:ascii="Times New Roman" w:hAnsi="Times New Roman" w:cs="Times New Roman"/>
          <w:b/>
          <w:bCs/>
          <w:sz w:val="24"/>
          <w:szCs w:val="24"/>
        </w:rPr>
      </w:pPr>
      <w:r w:rsidRPr="00016948">
        <w:rPr>
          <w:rFonts w:ascii="Times New Roman" w:hAnsi="Times New Roman" w:cs="Times New Roman"/>
          <w:b/>
          <w:bCs/>
          <w:sz w:val="24"/>
          <w:szCs w:val="24"/>
        </w:rPr>
        <w:t>Факультет социальной работы и клинической психологии</w:t>
      </w:r>
    </w:p>
    <w:p w:rsidR="00B67765" w:rsidRPr="00016948" w:rsidRDefault="00B67765" w:rsidP="006E2826">
      <w:pPr>
        <w:pStyle w:val="24"/>
        <w:spacing w:line="240" w:lineRule="auto"/>
        <w:jc w:val="center"/>
        <w:rPr>
          <w:rFonts w:ascii="Times New Roman" w:hAnsi="Times New Roman" w:cs="Times New Roman"/>
          <w:b/>
          <w:bCs/>
          <w:sz w:val="24"/>
          <w:szCs w:val="24"/>
        </w:rPr>
      </w:pPr>
      <w:r w:rsidRPr="00016948">
        <w:rPr>
          <w:rFonts w:ascii="Times New Roman" w:hAnsi="Times New Roman" w:cs="Times New Roman"/>
          <w:b/>
          <w:bCs/>
          <w:sz w:val="24"/>
          <w:szCs w:val="24"/>
        </w:rPr>
        <w:t>Кафедра экономики и менеджмента</w:t>
      </w:r>
    </w:p>
    <w:p w:rsidR="00B67765" w:rsidRPr="006E2826" w:rsidRDefault="00B67765" w:rsidP="006E2826">
      <w:pPr>
        <w:spacing w:line="240" w:lineRule="auto"/>
        <w:jc w:val="center"/>
        <w:rPr>
          <w:rFonts w:ascii="Times New Roman" w:hAnsi="Times New Roman" w:cs="Times New Roman"/>
          <w:b/>
          <w:sz w:val="24"/>
          <w:szCs w:val="24"/>
        </w:rPr>
      </w:pPr>
    </w:p>
    <w:p w:rsidR="00B67765" w:rsidRPr="006E2826" w:rsidRDefault="00B67765" w:rsidP="006E2826">
      <w:pPr>
        <w:spacing w:line="240" w:lineRule="auto"/>
        <w:jc w:val="right"/>
        <w:rPr>
          <w:rFonts w:ascii="Times New Roman" w:hAnsi="Times New Roman" w:cs="Times New Roman"/>
          <w:sz w:val="24"/>
          <w:szCs w:val="24"/>
        </w:rPr>
      </w:pPr>
      <w:r w:rsidRPr="006E2826">
        <w:rPr>
          <w:rFonts w:ascii="Times New Roman" w:hAnsi="Times New Roman" w:cs="Times New Roman"/>
          <w:sz w:val="24"/>
          <w:szCs w:val="24"/>
        </w:rPr>
        <w:t>На правах рукописи</w:t>
      </w:r>
    </w:p>
    <w:p w:rsidR="00B67765" w:rsidRPr="006E2826" w:rsidRDefault="00B67765" w:rsidP="006E2826">
      <w:pPr>
        <w:spacing w:line="240" w:lineRule="auto"/>
        <w:jc w:val="center"/>
        <w:rPr>
          <w:rFonts w:ascii="Times New Roman" w:hAnsi="Times New Roman" w:cs="Times New Roman"/>
          <w:b/>
          <w:sz w:val="24"/>
          <w:szCs w:val="24"/>
        </w:rPr>
      </w:pPr>
    </w:p>
    <w:p w:rsidR="00B67765" w:rsidRPr="006E2826" w:rsidRDefault="00B67765" w:rsidP="006E2826">
      <w:pPr>
        <w:pStyle w:val="24"/>
        <w:spacing w:line="240" w:lineRule="auto"/>
        <w:jc w:val="center"/>
        <w:rPr>
          <w:rFonts w:ascii="Times New Roman" w:hAnsi="Times New Roman" w:cs="Times New Roman"/>
          <w:bCs/>
          <w:sz w:val="24"/>
          <w:szCs w:val="24"/>
        </w:rPr>
      </w:pPr>
      <w:r w:rsidRPr="006E2826">
        <w:rPr>
          <w:rFonts w:ascii="Times New Roman" w:hAnsi="Times New Roman" w:cs="Times New Roman"/>
          <w:bCs/>
          <w:sz w:val="24"/>
          <w:szCs w:val="24"/>
        </w:rPr>
        <w:t>КУРСОВАЯ РАБОТА</w:t>
      </w:r>
    </w:p>
    <w:p w:rsidR="00B67765" w:rsidRPr="006E2826" w:rsidRDefault="00B67765" w:rsidP="006E2826">
      <w:pPr>
        <w:pStyle w:val="24"/>
        <w:spacing w:line="240" w:lineRule="auto"/>
        <w:jc w:val="center"/>
        <w:rPr>
          <w:rFonts w:ascii="Times New Roman" w:hAnsi="Times New Roman" w:cs="Times New Roman"/>
          <w:bCs/>
          <w:sz w:val="24"/>
          <w:szCs w:val="24"/>
        </w:rPr>
      </w:pPr>
    </w:p>
    <w:p w:rsidR="00B67765" w:rsidRPr="001105E0" w:rsidRDefault="001105E0" w:rsidP="006E2826">
      <w:pPr>
        <w:spacing w:line="240" w:lineRule="auto"/>
        <w:jc w:val="center"/>
        <w:rPr>
          <w:rFonts w:ascii="Times New Roman" w:hAnsi="Times New Roman" w:cs="Times New Roman"/>
          <w:b/>
          <w:sz w:val="24"/>
          <w:szCs w:val="24"/>
        </w:rPr>
      </w:pPr>
      <w:r w:rsidRPr="001105E0">
        <w:rPr>
          <w:rFonts w:ascii="Times New Roman" w:hAnsi="Times New Roman" w:cs="Times New Roman"/>
          <w:b/>
          <w:sz w:val="28"/>
          <w:szCs w:val="28"/>
        </w:rPr>
        <w:t>БИЗНЕС-ПЛАН ПРОЕКТА: ЛЕЧЕБНОЕ УЧРЕЖДЕНИЕ</w:t>
      </w:r>
    </w:p>
    <w:p w:rsidR="00B67765" w:rsidRPr="00016948" w:rsidRDefault="00B67765" w:rsidP="006E2826">
      <w:pPr>
        <w:spacing w:line="240" w:lineRule="auto"/>
        <w:jc w:val="center"/>
        <w:rPr>
          <w:rFonts w:ascii="Times New Roman" w:hAnsi="Times New Roman" w:cs="Times New Roman"/>
          <w:b/>
          <w:bCs/>
          <w:caps/>
          <w:sz w:val="24"/>
          <w:szCs w:val="24"/>
        </w:rPr>
      </w:pPr>
      <w:r w:rsidRPr="00016948">
        <w:rPr>
          <w:rFonts w:ascii="Times New Roman" w:hAnsi="Times New Roman" w:cs="Times New Roman"/>
          <w:b/>
          <w:sz w:val="24"/>
          <w:szCs w:val="24"/>
        </w:rPr>
        <w:t xml:space="preserve">(на примере </w:t>
      </w:r>
      <w:r w:rsidR="00016948" w:rsidRPr="00016948">
        <w:rPr>
          <w:rFonts w:ascii="Times New Roman" w:hAnsi="Times New Roman" w:cs="Times New Roman"/>
          <w:b/>
          <w:color w:val="000000"/>
          <w:sz w:val="19"/>
          <w:szCs w:val="19"/>
        </w:rPr>
        <w:t>МУЗ "ГКБСМП №</w:t>
      </w:r>
      <w:r w:rsidR="00016948" w:rsidRPr="00016948">
        <w:rPr>
          <w:rFonts w:ascii="Times New Roman" w:hAnsi="Times New Roman" w:cs="Times New Roman"/>
          <w:b/>
          <w:bCs/>
          <w:color w:val="000000"/>
          <w:sz w:val="19"/>
          <w:szCs w:val="19"/>
        </w:rPr>
        <w:t>25</w:t>
      </w:r>
      <w:r w:rsidR="00016948" w:rsidRPr="00016948">
        <w:rPr>
          <w:rFonts w:ascii="Arial" w:hAnsi="Arial" w:cs="Arial"/>
          <w:b/>
          <w:color w:val="000000"/>
          <w:sz w:val="19"/>
          <w:szCs w:val="19"/>
        </w:rPr>
        <w:t>")</w:t>
      </w:r>
    </w:p>
    <w:p w:rsidR="00B67765" w:rsidRPr="006E2826" w:rsidRDefault="00B67765" w:rsidP="006E2826">
      <w:pPr>
        <w:spacing w:line="240" w:lineRule="auto"/>
        <w:rPr>
          <w:rFonts w:ascii="Times New Roman" w:hAnsi="Times New Roman" w:cs="Times New Roman"/>
          <w:sz w:val="24"/>
          <w:szCs w:val="24"/>
        </w:rPr>
      </w:pPr>
    </w:p>
    <w:p w:rsidR="00B67765" w:rsidRPr="006E2826" w:rsidRDefault="00B67765" w:rsidP="006E2826">
      <w:pPr>
        <w:spacing w:after="60" w:line="240" w:lineRule="auto"/>
        <w:ind w:left="3958"/>
        <w:jc w:val="right"/>
        <w:rPr>
          <w:rFonts w:ascii="Times New Roman" w:hAnsi="Times New Roman" w:cs="Times New Roman"/>
          <w:iCs/>
          <w:sz w:val="24"/>
          <w:szCs w:val="24"/>
        </w:rPr>
      </w:pPr>
      <w:r w:rsidRPr="006E2826">
        <w:rPr>
          <w:rFonts w:ascii="Times New Roman" w:hAnsi="Times New Roman" w:cs="Times New Roman"/>
          <w:iCs/>
          <w:sz w:val="24"/>
          <w:szCs w:val="24"/>
        </w:rPr>
        <w:t>Выполнил студент</w:t>
      </w:r>
    </w:p>
    <w:p w:rsidR="00B67765" w:rsidRPr="006E2826" w:rsidRDefault="00B67765" w:rsidP="006E2826">
      <w:pPr>
        <w:spacing w:after="60" w:line="240" w:lineRule="auto"/>
        <w:ind w:left="3958"/>
        <w:jc w:val="right"/>
        <w:rPr>
          <w:rFonts w:ascii="Times New Roman" w:hAnsi="Times New Roman" w:cs="Times New Roman"/>
          <w:iCs/>
          <w:sz w:val="24"/>
          <w:szCs w:val="24"/>
        </w:rPr>
      </w:pPr>
      <w:proofErr w:type="spellStart"/>
      <w:r w:rsidRPr="006E2826">
        <w:rPr>
          <w:rFonts w:ascii="Times New Roman" w:hAnsi="Times New Roman" w:cs="Times New Roman"/>
          <w:iCs/>
          <w:sz w:val="24"/>
          <w:szCs w:val="24"/>
        </w:rPr>
        <w:t>______курса_______группы</w:t>
      </w:r>
      <w:proofErr w:type="spellEnd"/>
    </w:p>
    <w:p w:rsidR="00B67765" w:rsidRPr="006E2826" w:rsidRDefault="00B67765" w:rsidP="006E2826">
      <w:pPr>
        <w:spacing w:line="240" w:lineRule="auto"/>
        <w:ind w:left="3960"/>
        <w:jc w:val="right"/>
        <w:rPr>
          <w:rFonts w:ascii="Times New Roman" w:hAnsi="Times New Roman" w:cs="Times New Roman"/>
          <w:iCs/>
          <w:sz w:val="24"/>
          <w:szCs w:val="24"/>
        </w:rPr>
      </w:pPr>
      <w:r w:rsidRPr="006E2826">
        <w:rPr>
          <w:rFonts w:ascii="Times New Roman" w:hAnsi="Times New Roman" w:cs="Times New Roman"/>
          <w:iCs/>
          <w:sz w:val="24"/>
          <w:szCs w:val="24"/>
        </w:rPr>
        <w:t xml:space="preserve">Иванов </w:t>
      </w:r>
      <w:r w:rsidR="006E2826" w:rsidRPr="006E2826">
        <w:rPr>
          <w:rFonts w:ascii="Times New Roman" w:hAnsi="Times New Roman" w:cs="Times New Roman"/>
          <w:iCs/>
          <w:sz w:val="24"/>
          <w:szCs w:val="24"/>
        </w:rPr>
        <w:t>Иван Иванович</w:t>
      </w:r>
    </w:p>
    <w:p w:rsidR="00B67765" w:rsidRPr="006E2826" w:rsidRDefault="00B67765" w:rsidP="006E2826">
      <w:pPr>
        <w:spacing w:line="240" w:lineRule="auto"/>
        <w:ind w:left="3960"/>
        <w:jc w:val="right"/>
        <w:rPr>
          <w:rFonts w:ascii="Times New Roman" w:hAnsi="Times New Roman" w:cs="Times New Roman"/>
          <w:iCs/>
          <w:sz w:val="24"/>
          <w:szCs w:val="24"/>
        </w:rPr>
      </w:pPr>
      <w:r w:rsidRPr="006E2826">
        <w:rPr>
          <w:rFonts w:ascii="Times New Roman" w:hAnsi="Times New Roman" w:cs="Times New Roman"/>
          <w:iCs/>
          <w:sz w:val="24"/>
          <w:szCs w:val="24"/>
        </w:rPr>
        <w:t>_________________________</w:t>
      </w:r>
    </w:p>
    <w:p w:rsidR="00B67765" w:rsidRPr="006E2826" w:rsidRDefault="00B67765" w:rsidP="006E2826">
      <w:pPr>
        <w:spacing w:before="120" w:after="60" w:line="240" w:lineRule="auto"/>
        <w:ind w:left="3958"/>
        <w:jc w:val="right"/>
        <w:rPr>
          <w:rFonts w:ascii="Times New Roman" w:hAnsi="Times New Roman" w:cs="Times New Roman"/>
          <w:iCs/>
          <w:sz w:val="24"/>
          <w:szCs w:val="24"/>
        </w:rPr>
      </w:pPr>
      <w:r w:rsidRPr="006E2826">
        <w:rPr>
          <w:rFonts w:ascii="Times New Roman" w:hAnsi="Times New Roman" w:cs="Times New Roman"/>
          <w:iCs/>
          <w:sz w:val="24"/>
          <w:szCs w:val="24"/>
        </w:rPr>
        <w:t>Научный руководитель:</w:t>
      </w:r>
    </w:p>
    <w:p w:rsidR="00B67765" w:rsidRPr="006E2826" w:rsidRDefault="001105E0" w:rsidP="006E2826">
      <w:pPr>
        <w:spacing w:line="240" w:lineRule="auto"/>
        <w:ind w:left="3960"/>
        <w:jc w:val="right"/>
        <w:rPr>
          <w:rFonts w:ascii="Times New Roman" w:hAnsi="Times New Roman" w:cs="Times New Roman"/>
          <w:iCs/>
          <w:sz w:val="24"/>
          <w:szCs w:val="24"/>
        </w:rPr>
      </w:pPr>
      <w:proofErr w:type="spellStart"/>
      <w:r>
        <w:rPr>
          <w:rFonts w:ascii="Times New Roman" w:hAnsi="Times New Roman" w:cs="Times New Roman"/>
          <w:iCs/>
          <w:sz w:val="24"/>
          <w:szCs w:val="24"/>
        </w:rPr>
        <w:t>Косинова</w:t>
      </w:r>
      <w:proofErr w:type="spellEnd"/>
      <w:r>
        <w:rPr>
          <w:rFonts w:ascii="Times New Roman" w:hAnsi="Times New Roman" w:cs="Times New Roman"/>
          <w:iCs/>
          <w:sz w:val="24"/>
          <w:szCs w:val="24"/>
        </w:rPr>
        <w:t xml:space="preserve"> Наталья Николаевна</w:t>
      </w:r>
      <w:r w:rsidR="00B67765" w:rsidRPr="006E2826">
        <w:rPr>
          <w:rFonts w:ascii="Times New Roman" w:hAnsi="Times New Roman" w:cs="Times New Roman"/>
          <w:iCs/>
          <w:sz w:val="24"/>
          <w:szCs w:val="24"/>
        </w:rPr>
        <w:t>,</w:t>
      </w:r>
    </w:p>
    <w:p w:rsidR="00B67765" w:rsidRPr="006E2826" w:rsidRDefault="001105E0" w:rsidP="006E2826">
      <w:pPr>
        <w:spacing w:line="240" w:lineRule="auto"/>
        <w:ind w:left="3960"/>
        <w:jc w:val="right"/>
        <w:rPr>
          <w:rFonts w:ascii="Times New Roman" w:hAnsi="Times New Roman" w:cs="Times New Roman"/>
          <w:iCs/>
          <w:sz w:val="24"/>
          <w:szCs w:val="24"/>
        </w:rPr>
      </w:pPr>
      <w:r>
        <w:rPr>
          <w:rFonts w:ascii="Times New Roman" w:hAnsi="Times New Roman" w:cs="Times New Roman"/>
          <w:iCs/>
          <w:sz w:val="24"/>
          <w:szCs w:val="24"/>
        </w:rPr>
        <w:t>д</w:t>
      </w:r>
      <w:r w:rsidR="006E2826" w:rsidRPr="006E2826">
        <w:rPr>
          <w:rFonts w:ascii="Times New Roman" w:hAnsi="Times New Roman" w:cs="Times New Roman"/>
          <w:iCs/>
          <w:sz w:val="24"/>
          <w:szCs w:val="24"/>
        </w:rPr>
        <w:t>.э.н.</w:t>
      </w:r>
      <w:r w:rsidR="00B67765" w:rsidRPr="006E2826">
        <w:rPr>
          <w:rFonts w:ascii="Times New Roman" w:hAnsi="Times New Roman" w:cs="Times New Roman"/>
          <w:iCs/>
          <w:sz w:val="24"/>
          <w:szCs w:val="24"/>
        </w:rPr>
        <w:t xml:space="preserve">, </w:t>
      </w:r>
      <w:r>
        <w:rPr>
          <w:rFonts w:ascii="Times New Roman" w:hAnsi="Times New Roman" w:cs="Times New Roman"/>
          <w:iCs/>
          <w:sz w:val="24"/>
          <w:szCs w:val="24"/>
        </w:rPr>
        <w:t>профессор</w:t>
      </w:r>
    </w:p>
    <w:p w:rsidR="00B67765" w:rsidRPr="006E2826" w:rsidRDefault="00B67765" w:rsidP="006E2826">
      <w:pPr>
        <w:spacing w:line="240" w:lineRule="auto"/>
        <w:ind w:left="3960"/>
        <w:jc w:val="right"/>
        <w:rPr>
          <w:rFonts w:ascii="Times New Roman" w:hAnsi="Times New Roman" w:cs="Times New Roman"/>
          <w:iCs/>
          <w:sz w:val="24"/>
          <w:szCs w:val="24"/>
        </w:rPr>
      </w:pPr>
      <w:r w:rsidRPr="006E2826">
        <w:rPr>
          <w:rFonts w:ascii="Times New Roman" w:hAnsi="Times New Roman" w:cs="Times New Roman"/>
          <w:iCs/>
          <w:sz w:val="24"/>
          <w:szCs w:val="24"/>
        </w:rPr>
        <w:t>__________________________</w:t>
      </w:r>
    </w:p>
    <w:p w:rsidR="00B67765" w:rsidRPr="006E2826" w:rsidRDefault="00B67765" w:rsidP="006E2826">
      <w:pPr>
        <w:spacing w:before="120" w:after="120" w:line="240" w:lineRule="auto"/>
        <w:rPr>
          <w:rFonts w:ascii="Times New Roman" w:hAnsi="Times New Roman" w:cs="Times New Roman"/>
          <w:iCs/>
          <w:sz w:val="24"/>
          <w:szCs w:val="24"/>
        </w:rPr>
      </w:pPr>
    </w:p>
    <w:p w:rsidR="00B67765" w:rsidRPr="006E2826" w:rsidRDefault="00B67765" w:rsidP="006E2826">
      <w:pPr>
        <w:spacing w:before="120" w:after="120" w:line="240" w:lineRule="auto"/>
        <w:rPr>
          <w:rFonts w:ascii="Times New Roman" w:hAnsi="Times New Roman" w:cs="Times New Roman"/>
          <w:iCs/>
          <w:sz w:val="24"/>
          <w:szCs w:val="24"/>
        </w:rPr>
      </w:pPr>
      <w:r w:rsidRPr="006E2826">
        <w:rPr>
          <w:rFonts w:ascii="Times New Roman" w:hAnsi="Times New Roman" w:cs="Times New Roman"/>
          <w:iCs/>
          <w:sz w:val="24"/>
          <w:szCs w:val="24"/>
        </w:rPr>
        <w:t xml:space="preserve"> «Работа допущена к защите»</w:t>
      </w:r>
    </w:p>
    <w:p w:rsidR="00B67765" w:rsidRPr="006E2826" w:rsidRDefault="00B67765" w:rsidP="006E2826">
      <w:pPr>
        <w:spacing w:line="240" w:lineRule="auto"/>
        <w:rPr>
          <w:rFonts w:ascii="Times New Roman" w:hAnsi="Times New Roman" w:cs="Times New Roman"/>
          <w:iCs/>
          <w:sz w:val="24"/>
          <w:szCs w:val="24"/>
        </w:rPr>
      </w:pPr>
      <w:r w:rsidRPr="006E2826">
        <w:rPr>
          <w:rFonts w:ascii="Times New Roman" w:hAnsi="Times New Roman" w:cs="Times New Roman"/>
          <w:iCs/>
          <w:sz w:val="24"/>
          <w:szCs w:val="24"/>
        </w:rPr>
        <w:t>__________________________</w:t>
      </w:r>
    </w:p>
    <w:p w:rsidR="00B67765" w:rsidRPr="006E2826" w:rsidRDefault="00B67765" w:rsidP="006E2826">
      <w:pPr>
        <w:spacing w:line="240" w:lineRule="auto"/>
        <w:rPr>
          <w:rFonts w:ascii="Times New Roman" w:hAnsi="Times New Roman" w:cs="Times New Roman"/>
          <w:iCs/>
          <w:sz w:val="24"/>
          <w:szCs w:val="24"/>
        </w:rPr>
      </w:pPr>
      <w:r w:rsidRPr="006E2826">
        <w:rPr>
          <w:rFonts w:ascii="Times New Roman" w:hAnsi="Times New Roman" w:cs="Times New Roman"/>
          <w:iCs/>
          <w:sz w:val="24"/>
          <w:szCs w:val="24"/>
        </w:rPr>
        <w:t>Декан:</w:t>
      </w:r>
    </w:p>
    <w:p w:rsidR="00B67765" w:rsidRPr="006E2826" w:rsidRDefault="00B67765" w:rsidP="006E2826">
      <w:pPr>
        <w:spacing w:line="240" w:lineRule="auto"/>
        <w:rPr>
          <w:rFonts w:ascii="Times New Roman" w:hAnsi="Times New Roman" w:cs="Times New Roman"/>
          <w:iCs/>
          <w:sz w:val="24"/>
          <w:szCs w:val="24"/>
        </w:rPr>
      </w:pPr>
      <w:r w:rsidRPr="006E2826">
        <w:rPr>
          <w:rFonts w:ascii="Times New Roman" w:hAnsi="Times New Roman" w:cs="Times New Roman"/>
          <w:iCs/>
          <w:sz w:val="24"/>
          <w:szCs w:val="24"/>
        </w:rPr>
        <w:t>Волчанский Михаил Евгеньевич,</w:t>
      </w:r>
    </w:p>
    <w:p w:rsidR="00B67765" w:rsidRPr="006E2826" w:rsidRDefault="00B67765" w:rsidP="006E2826">
      <w:pPr>
        <w:spacing w:line="240" w:lineRule="auto"/>
        <w:rPr>
          <w:rFonts w:ascii="Times New Roman" w:hAnsi="Times New Roman" w:cs="Times New Roman"/>
          <w:iCs/>
          <w:sz w:val="24"/>
          <w:szCs w:val="24"/>
        </w:rPr>
      </w:pPr>
      <w:r w:rsidRPr="006E2826">
        <w:rPr>
          <w:rFonts w:ascii="Times New Roman" w:hAnsi="Times New Roman" w:cs="Times New Roman"/>
          <w:iCs/>
          <w:sz w:val="24"/>
          <w:szCs w:val="24"/>
        </w:rPr>
        <w:t>доктор социологических наук, доцент</w:t>
      </w:r>
    </w:p>
    <w:p w:rsidR="00B67765" w:rsidRPr="006E2826" w:rsidRDefault="00B67765" w:rsidP="006E2826">
      <w:pPr>
        <w:spacing w:before="120" w:after="120" w:line="240" w:lineRule="auto"/>
        <w:rPr>
          <w:rFonts w:ascii="Times New Roman" w:hAnsi="Times New Roman" w:cs="Times New Roman"/>
          <w:i/>
          <w:sz w:val="24"/>
          <w:szCs w:val="24"/>
        </w:rPr>
      </w:pPr>
      <w:r w:rsidRPr="006E2826">
        <w:rPr>
          <w:rFonts w:ascii="Times New Roman" w:hAnsi="Times New Roman" w:cs="Times New Roman"/>
          <w:i/>
          <w:sz w:val="24"/>
          <w:szCs w:val="24"/>
        </w:rPr>
        <w:t>__________________________________</w:t>
      </w:r>
    </w:p>
    <w:p w:rsidR="00B67765" w:rsidRPr="006E2826" w:rsidRDefault="00B67765" w:rsidP="006E2826">
      <w:pPr>
        <w:spacing w:before="120" w:line="240" w:lineRule="auto"/>
        <w:jc w:val="center"/>
        <w:rPr>
          <w:rFonts w:ascii="Times New Roman" w:hAnsi="Times New Roman" w:cs="Times New Roman"/>
          <w:iCs/>
          <w:sz w:val="24"/>
          <w:szCs w:val="24"/>
        </w:rPr>
      </w:pPr>
    </w:p>
    <w:p w:rsidR="00B67765" w:rsidRPr="00016948" w:rsidRDefault="00B67765" w:rsidP="006E2826">
      <w:pPr>
        <w:spacing w:before="120" w:line="240" w:lineRule="auto"/>
        <w:jc w:val="center"/>
        <w:rPr>
          <w:rFonts w:ascii="Times New Roman" w:hAnsi="Times New Roman" w:cs="Times New Roman"/>
          <w:b/>
          <w:iCs/>
          <w:sz w:val="24"/>
          <w:szCs w:val="24"/>
        </w:rPr>
      </w:pPr>
      <w:r w:rsidRPr="00016948">
        <w:rPr>
          <w:rFonts w:ascii="Times New Roman" w:hAnsi="Times New Roman" w:cs="Times New Roman"/>
          <w:b/>
          <w:iCs/>
          <w:sz w:val="24"/>
          <w:szCs w:val="24"/>
        </w:rPr>
        <w:t>Волгоград</w:t>
      </w:r>
      <w:r w:rsidR="00016948" w:rsidRPr="00016948">
        <w:rPr>
          <w:rFonts w:ascii="Times New Roman" w:hAnsi="Times New Roman" w:cs="Times New Roman"/>
          <w:b/>
          <w:iCs/>
          <w:sz w:val="24"/>
          <w:szCs w:val="24"/>
        </w:rPr>
        <w:t>,</w:t>
      </w:r>
      <w:r w:rsidRPr="00016948">
        <w:rPr>
          <w:rFonts w:ascii="Times New Roman" w:hAnsi="Times New Roman" w:cs="Times New Roman"/>
          <w:b/>
          <w:iCs/>
          <w:sz w:val="24"/>
          <w:szCs w:val="24"/>
        </w:rPr>
        <w:t xml:space="preserve"> 201</w:t>
      </w:r>
      <w:r w:rsidR="00636C5C">
        <w:rPr>
          <w:rFonts w:ascii="Times New Roman" w:hAnsi="Times New Roman" w:cs="Times New Roman"/>
          <w:b/>
          <w:iCs/>
          <w:sz w:val="24"/>
          <w:szCs w:val="24"/>
        </w:rPr>
        <w:t>9</w:t>
      </w:r>
    </w:p>
    <w:p w:rsidR="004E7CC4" w:rsidRDefault="004E7CC4">
      <w:pPr>
        <w:rPr>
          <w:rFonts w:ascii="Times New Roman" w:hAnsi="Times New Roman" w:cs="Times New Roman"/>
          <w:sz w:val="28"/>
          <w:szCs w:val="28"/>
        </w:rPr>
      </w:pPr>
      <w:r>
        <w:rPr>
          <w:rFonts w:ascii="Times New Roman" w:hAnsi="Times New Roman" w:cs="Times New Roman"/>
          <w:sz w:val="28"/>
          <w:szCs w:val="28"/>
        </w:rPr>
        <w:br w:type="page"/>
      </w:r>
    </w:p>
    <w:p w:rsidR="00016948" w:rsidRPr="00016948" w:rsidRDefault="004E7CC4" w:rsidP="00016948">
      <w:pPr>
        <w:pStyle w:val="1"/>
        <w:jc w:val="right"/>
        <w:rPr>
          <w:b/>
        </w:rPr>
      </w:pPr>
      <w:bookmarkStart w:id="12" w:name="_Toc338957160"/>
      <w:r w:rsidRPr="00016948">
        <w:rPr>
          <w:b/>
        </w:rPr>
        <w:lastRenderedPageBreak/>
        <w:t xml:space="preserve">Приложение 3 </w:t>
      </w:r>
    </w:p>
    <w:p w:rsidR="00B15DF0" w:rsidRPr="00016948" w:rsidRDefault="00016948" w:rsidP="009652D6">
      <w:pPr>
        <w:pStyle w:val="1"/>
        <w:rPr>
          <w:b/>
        </w:rPr>
      </w:pPr>
      <w:r>
        <w:rPr>
          <w:b/>
        </w:rPr>
        <w:t>Пример составления оглавления</w:t>
      </w:r>
      <w:r w:rsidR="009074BE" w:rsidRPr="00016948">
        <w:rPr>
          <w:b/>
        </w:rPr>
        <w:t xml:space="preserve"> курсов</w:t>
      </w:r>
      <w:r w:rsidR="00B15DF0" w:rsidRPr="00016948">
        <w:rPr>
          <w:b/>
        </w:rPr>
        <w:t>ой</w:t>
      </w:r>
      <w:r w:rsidR="009074BE" w:rsidRPr="00016948">
        <w:rPr>
          <w:b/>
        </w:rPr>
        <w:t xml:space="preserve"> работ</w:t>
      </w:r>
      <w:r w:rsidR="00B15DF0" w:rsidRPr="00016948">
        <w:rPr>
          <w:b/>
        </w:rPr>
        <w:t>ы</w:t>
      </w:r>
      <w:bookmarkEnd w:id="12"/>
    </w:p>
    <w:p w:rsidR="00B15DF0" w:rsidRDefault="00B15DF0" w:rsidP="00B15DF0">
      <w:pPr>
        <w:spacing w:after="0" w:line="360" w:lineRule="auto"/>
        <w:rPr>
          <w:rFonts w:ascii="Times New Roman" w:hAnsi="Times New Roman" w:cs="Times New Roman"/>
          <w:sz w:val="28"/>
          <w:szCs w:val="28"/>
        </w:rPr>
      </w:pPr>
    </w:p>
    <w:p w:rsidR="004E7CC4" w:rsidRPr="00196ADE" w:rsidRDefault="00EB4620" w:rsidP="00196ADE">
      <w:pPr>
        <w:pStyle w:val="21"/>
        <w:tabs>
          <w:tab w:val="right" w:leader="dot" w:pos="9344"/>
        </w:tabs>
        <w:jc w:val="center"/>
        <w:rPr>
          <w:rFonts w:ascii="Times New Roman" w:hAnsi="Times New Roman" w:cs="Times New Roman"/>
          <w:smallCaps w:val="0"/>
          <w:noProof/>
          <w:sz w:val="28"/>
          <w:szCs w:val="28"/>
        </w:rPr>
      </w:pPr>
      <w:r w:rsidRPr="00B15DF0">
        <w:rPr>
          <w:rFonts w:ascii="Times New Roman" w:hAnsi="Times New Roman" w:cs="Times New Roman"/>
          <w:sz w:val="28"/>
          <w:szCs w:val="28"/>
        </w:rPr>
        <w:t>Тема: «</w:t>
      </w:r>
      <w:r w:rsidR="00196ADE">
        <w:rPr>
          <w:rFonts w:ascii="Times New Roman" w:hAnsi="Times New Roman" w:cs="Times New Roman"/>
          <w:smallCaps w:val="0"/>
          <w:noProof/>
          <w:sz w:val="28"/>
          <w:szCs w:val="28"/>
        </w:rPr>
        <w:t>Б</w:t>
      </w:r>
      <w:r w:rsidR="00196ADE" w:rsidRPr="00196ADE">
        <w:rPr>
          <w:rFonts w:ascii="Times New Roman" w:hAnsi="Times New Roman" w:cs="Times New Roman"/>
          <w:smallCaps w:val="0"/>
          <w:noProof/>
          <w:sz w:val="28"/>
          <w:szCs w:val="28"/>
        </w:rPr>
        <w:t>изнес-план проекта: лечебное учреждение</w:t>
      </w:r>
      <w:r w:rsidR="00196ADE">
        <w:rPr>
          <w:rFonts w:ascii="Times New Roman" w:hAnsi="Times New Roman" w:cs="Times New Roman"/>
          <w:smallCaps w:val="0"/>
          <w:noProof/>
          <w:sz w:val="28"/>
          <w:szCs w:val="28"/>
        </w:rPr>
        <w:t xml:space="preserve"> </w:t>
      </w:r>
      <w:r w:rsidR="00196ADE" w:rsidRPr="00196ADE">
        <w:rPr>
          <w:rFonts w:ascii="Times New Roman" w:hAnsi="Times New Roman" w:cs="Times New Roman"/>
          <w:smallCaps w:val="0"/>
          <w:noProof/>
          <w:sz w:val="28"/>
          <w:szCs w:val="28"/>
        </w:rPr>
        <w:t>(на примере МУЗ "ГКБСМП №25")</w:t>
      </w:r>
      <w:r w:rsidRPr="00196ADE">
        <w:rPr>
          <w:rFonts w:ascii="Times New Roman" w:hAnsi="Times New Roman" w:cs="Times New Roman"/>
          <w:smallCaps w:val="0"/>
          <w:noProof/>
          <w:sz w:val="28"/>
          <w:szCs w:val="28"/>
        </w:rPr>
        <w:t>»</w:t>
      </w:r>
    </w:p>
    <w:p w:rsidR="00EB4620" w:rsidRDefault="00EB4620" w:rsidP="00B15DF0">
      <w:pPr>
        <w:spacing w:after="0" w:line="240" w:lineRule="auto"/>
        <w:rPr>
          <w:rFonts w:ascii="Times New Roman" w:hAnsi="Times New Roman" w:cs="Times New Roman"/>
          <w:sz w:val="28"/>
          <w:szCs w:val="28"/>
        </w:rPr>
      </w:pPr>
    </w:p>
    <w:p w:rsidR="00196ADE" w:rsidRPr="005F481A" w:rsidRDefault="00196ADE" w:rsidP="00196ADE">
      <w:pPr>
        <w:pStyle w:val="Heading20"/>
        <w:numPr>
          <w:ilvl w:val="0"/>
          <w:numId w:val="14"/>
        </w:numPr>
        <w:shd w:val="clear" w:color="auto" w:fill="auto"/>
        <w:tabs>
          <w:tab w:val="left" w:pos="344"/>
        </w:tabs>
        <w:spacing w:before="0" w:after="0" w:line="240" w:lineRule="auto"/>
        <w:rPr>
          <w:rFonts w:ascii="Times New Roman" w:hAnsi="Times New Roman" w:cs="Times New Roman"/>
          <w:sz w:val="28"/>
          <w:szCs w:val="28"/>
        </w:rPr>
      </w:pPr>
      <w:bookmarkStart w:id="13" w:name="bookmark3"/>
      <w:r w:rsidRPr="005F481A">
        <w:rPr>
          <w:rFonts w:ascii="Times New Roman" w:hAnsi="Times New Roman" w:cs="Times New Roman"/>
          <w:sz w:val="28"/>
          <w:szCs w:val="28"/>
        </w:rPr>
        <w:t>РЕЗЮМЕ</w:t>
      </w:r>
      <w:bookmarkEnd w:id="13"/>
    </w:p>
    <w:p w:rsidR="00196ADE" w:rsidRPr="005F481A" w:rsidRDefault="00196ADE" w:rsidP="00196ADE">
      <w:pPr>
        <w:pStyle w:val="Heading20"/>
        <w:shd w:val="clear" w:color="auto" w:fill="auto"/>
        <w:tabs>
          <w:tab w:val="left" w:pos="344"/>
        </w:tabs>
        <w:spacing w:before="0" w:after="0" w:line="240" w:lineRule="auto"/>
        <w:rPr>
          <w:rFonts w:ascii="Times New Roman" w:hAnsi="Times New Roman" w:cs="Times New Roman"/>
          <w:sz w:val="28"/>
          <w:szCs w:val="28"/>
        </w:rPr>
      </w:pPr>
    </w:p>
    <w:p w:rsidR="00196ADE" w:rsidRPr="005F481A" w:rsidRDefault="00196ADE" w:rsidP="00196ADE">
      <w:pPr>
        <w:pStyle w:val="Bodytext20"/>
        <w:shd w:val="clear" w:color="auto" w:fill="auto"/>
        <w:tabs>
          <w:tab w:val="left" w:pos="727"/>
        </w:tabs>
        <w:spacing w:before="0" w:after="0" w:line="240" w:lineRule="auto"/>
        <w:ind w:left="460" w:firstLine="0"/>
        <w:rPr>
          <w:rFonts w:ascii="Times New Roman" w:hAnsi="Times New Roman" w:cs="Times New Roman"/>
          <w:sz w:val="28"/>
          <w:szCs w:val="28"/>
        </w:rPr>
      </w:pPr>
      <w:r w:rsidRPr="005F481A">
        <w:rPr>
          <w:rFonts w:ascii="Times New Roman" w:hAnsi="Times New Roman" w:cs="Times New Roman"/>
          <w:sz w:val="28"/>
          <w:szCs w:val="28"/>
        </w:rPr>
        <w:t>Цель Проекта.</w:t>
      </w:r>
    </w:p>
    <w:p w:rsidR="00196ADE" w:rsidRPr="005F481A" w:rsidRDefault="00196ADE" w:rsidP="00196ADE">
      <w:pPr>
        <w:pStyle w:val="Bodytext20"/>
        <w:numPr>
          <w:ilvl w:val="0"/>
          <w:numId w:val="33"/>
        </w:numPr>
        <w:shd w:val="clear" w:color="auto" w:fill="auto"/>
        <w:tabs>
          <w:tab w:val="left" w:pos="727"/>
        </w:tabs>
        <w:spacing w:before="0" w:after="0" w:line="240" w:lineRule="auto"/>
        <w:ind w:right="460"/>
        <w:rPr>
          <w:rFonts w:ascii="Times New Roman" w:hAnsi="Times New Roman" w:cs="Times New Roman"/>
          <w:sz w:val="28"/>
          <w:szCs w:val="28"/>
        </w:rPr>
      </w:pPr>
      <w:r w:rsidRPr="005F481A">
        <w:rPr>
          <w:rFonts w:ascii="Times New Roman" w:hAnsi="Times New Roman" w:cs="Times New Roman"/>
          <w:sz w:val="28"/>
          <w:szCs w:val="28"/>
        </w:rPr>
        <w:t>Краткое описание предлагаемого к производству продукта проекта и этапа, на котором находится разработка. Выделение границ Проекта, заявляемых как цель финансирования.</w:t>
      </w:r>
    </w:p>
    <w:p w:rsidR="00196ADE" w:rsidRPr="005F481A" w:rsidRDefault="00196ADE" w:rsidP="00196ADE">
      <w:pPr>
        <w:pStyle w:val="Bodytext20"/>
        <w:numPr>
          <w:ilvl w:val="0"/>
          <w:numId w:val="33"/>
        </w:numPr>
        <w:shd w:val="clear" w:color="auto" w:fill="auto"/>
        <w:tabs>
          <w:tab w:val="left" w:pos="727"/>
        </w:tabs>
        <w:spacing w:before="0" w:after="0" w:line="240" w:lineRule="auto"/>
        <w:ind w:right="460"/>
        <w:rPr>
          <w:rFonts w:ascii="Times New Roman" w:hAnsi="Times New Roman" w:cs="Times New Roman"/>
          <w:sz w:val="28"/>
          <w:szCs w:val="28"/>
        </w:rPr>
      </w:pPr>
      <w:r w:rsidRPr="005F481A">
        <w:rPr>
          <w:rFonts w:ascii="Times New Roman" w:hAnsi="Times New Roman" w:cs="Times New Roman"/>
          <w:sz w:val="28"/>
          <w:szCs w:val="28"/>
        </w:rPr>
        <w:t>Емкость, динамика и перспективы рынка предлагаемого к производству продукта проекта.</w:t>
      </w:r>
    </w:p>
    <w:p w:rsidR="00196ADE" w:rsidRPr="005F481A" w:rsidRDefault="00196ADE" w:rsidP="00196ADE">
      <w:pPr>
        <w:pStyle w:val="Bodytext20"/>
        <w:numPr>
          <w:ilvl w:val="0"/>
          <w:numId w:val="33"/>
        </w:numPr>
        <w:shd w:val="clear" w:color="auto" w:fill="auto"/>
        <w:tabs>
          <w:tab w:val="left" w:pos="727"/>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Краткое описание Заявителя и схемы реализации Проекта.</w:t>
      </w:r>
    </w:p>
    <w:p w:rsidR="00196ADE" w:rsidRPr="005F481A" w:rsidRDefault="00196ADE" w:rsidP="00196ADE">
      <w:pPr>
        <w:pStyle w:val="Bodytext20"/>
        <w:numPr>
          <w:ilvl w:val="0"/>
          <w:numId w:val="33"/>
        </w:numPr>
        <w:shd w:val="clear" w:color="auto" w:fill="auto"/>
        <w:tabs>
          <w:tab w:val="left" w:pos="727"/>
        </w:tabs>
        <w:spacing w:before="0" w:after="0" w:line="240" w:lineRule="auto"/>
        <w:ind w:right="460"/>
        <w:rPr>
          <w:rFonts w:ascii="Times New Roman" w:hAnsi="Times New Roman" w:cs="Times New Roman"/>
          <w:sz w:val="28"/>
          <w:szCs w:val="28"/>
        </w:rPr>
      </w:pPr>
      <w:r w:rsidRPr="005F481A">
        <w:rPr>
          <w:rFonts w:ascii="Times New Roman" w:hAnsi="Times New Roman" w:cs="Times New Roman"/>
          <w:sz w:val="28"/>
          <w:szCs w:val="28"/>
        </w:rPr>
        <w:t>Данные о компетенциях Заявителя и основных соисполнителей в проекте. Персонал, участвующий в Проекте.</w:t>
      </w:r>
    </w:p>
    <w:p w:rsidR="00196ADE" w:rsidRPr="005F481A" w:rsidRDefault="00196ADE" w:rsidP="00196ADE">
      <w:pPr>
        <w:pStyle w:val="Bodytext20"/>
        <w:numPr>
          <w:ilvl w:val="0"/>
          <w:numId w:val="33"/>
        </w:numPr>
        <w:shd w:val="clear" w:color="auto" w:fill="auto"/>
        <w:tabs>
          <w:tab w:val="left" w:pos="727"/>
        </w:tabs>
        <w:spacing w:before="0" w:after="5" w:line="240" w:lineRule="auto"/>
        <w:rPr>
          <w:rFonts w:ascii="Times New Roman" w:hAnsi="Times New Roman" w:cs="Times New Roman"/>
          <w:sz w:val="28"/>
          <w:szCs w:val="28"/>
        </w:rPr>
      </w:pPr>
      <w:r w:rsidRPr="005F481A">
        <w:rPr>
          <w:rFonts w:ascii="Times New Roman" w:hAnsi="Times New Roman" w:cs="Times New Roman"/>
          <w:sz w:val="28"/>
          <w:szCs w:val="28"/>
        </w:rPr>
        <w:t>Общий бюджет Проекта с выделением доли финансирования со стороны всех участников.</w:t>
      </w:r>
    </w:p>
    <w:p w:rsidR="00196ADE" w:rsidRPr="005F481A" w:rsidRDefault="00196ADE" w:rsidP="00196ADE">
      <w:pPr>
        <w:pStyle w:val="Bodytext20"/>
        <w:numPr>
          <w:ilvl w:val="0"/>
          <w:numId w:val="33"/>
        </w:numPr>
        <w:shd w:val="clear" w:color="auto" w:fill="auto"/>
        <w:tabs>
          <w:tab w:val="left" w:pos="727"/>
        </w:tabs>
        <w:spacing w:before="0" w:after="416" w:line="240" w:lineRule="auto"/>
        <w:rPr>
          <w:rFonts w:ascii="Times New Roman" w:hAnsi="Times New Roman" w:cs="Times New Roman"/>
          <w:sz w:val="28"/>
          <w:szCs w:val="28"/>
        </w:rPr>
      </w:pPr>
      <w:r w:rsidRPr="005F481A">
        <w:rPr>
          <w:rFonts w:ascii="Times New Roman" w:hAnsi="Times New Roman" w:cs="Times New Roman"/>
          <w:sz w:val="28"/>
          <w:szCs w:val="28"/>
        </w:rPr>
        <w:t>Схема и сроки участия каждого участника в проекте.</w:t>
      </w:r>
    </w:p>
    <w:p w:rsidR="00196ADE" w:rsidRPr="005F481A" w:rsidRDefault="00196ADE" w:rsidP="00196ADE">
      <w:pPr>
        <w:pStyle w:val="Bodytext20"/>
        <w:numPr>
          <w:ilvl w:val="0"/>
          <w:numId w:val="14"/>
        </w:numPr>
        <w:shd w:val="clear" w:color="auto" w:fill="auto"/>
        <w:tabs>
          <w:tab w:val="left" w:pos="34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ИСТОРИЯ И ТЕКУЩЕЕ СОСТОЯНИЕ ПРОЕКТА, ЕГО РАЗВИТИЕ</w:t>
      </w:r>
    </w:p>
    <w:p w:rsidR="00196ADE" w:rsidRPr="005F481A" w:rsidRDefault="00196ADE" w:rsidP="00196ADE">
      <w:pPr>
        <w:pStyle w:val="Bodytext20"/>
        <w:shd w:val="clear" w:color="auto" w:fill="auto"/>
        <w:tabs>
          <w:tab w:val="left" w:pos="348"/>
        </w:tabs>
        <w:spacing w:before="0" w:after="0" w:line="240" w:lineRule="auto"/>
        <w:ind w:firstLine="0"/>
        <w:rPr>
          <w:rFonts w:ascii="Times New Roman" w:hAnsi="Times New Roman" w:cs="Times New Roman"/>
          <w:sz w:val="28"/>
          <w:szCs w:val="28"/>
        </w:rPr>
      </w:pPr>
    </w:p>
    <w:p w:rsidR="00196ADE" w:rsidRPr="005F481A" w:rsidRDefault="00196ADE" w:rsidP="00196ADE">
      <w:pPr>
        <w:pStyle w:val="Bodytext20"/>
        <w:numPr>
          <w:ilvl w:val="1"/>
          <w:numId w:val="14"/>
        </w:numPr>
        <w:shd w:val="clear" w:color="auto" w:fill="auto"/>
        <w:tabs>
          <w:tab w:val="left" w:pos="517"/>
          <w:tab w:val="left" w:pos="680"/>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Предыдущие стадии проекта.</w:t>
      </w:r>
    </w:p>
    <w:p w:rsidR="00196ADE" w:rsidRPr="005F481A" w:rsidRDefault="00196ADE" w:rsidP="00196ADE">
      <w:pPr>
        <w:pStyle w:val="Bodytext20"/>
        <w:numPr>
          <w:ilvl w:val="0"/>
          <w:numId w:val="16"/>
        </w:numPr>
        <w:shd w:val="clear" w:color="auto" w:fill="auto"/>
        <w:tabs>
          <w:tab w:val="left" w:pos="727"/>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Основные этапы.</w:t>
      </w:r>
    </w:p>
    <w:p w:rsidR="00196ADE" w:rsidRPr="005F481A" w:rsidRDefault="00196ADE" w:rsidP="00196ADE">
      <w:pPr>
        <w:pStyle w:val="Bodytext20"/>
        <w:numPr>
          <w:ilvl w:val="0"/>
          <w:numId w:val="16"/>
        </w:numPr>
        <w:shd w:val="clear" w:color="auto" w:fill="auto"/>
        <w:tabs>
          <w:tab w:val="left" w:pos="728"/>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Инвесторы.</w:t>
      </w:r>
    </w:p>
    <w:p w:rsidR="00196ADE" w:rsidRPr="005F481A" w:rsidRDefault="00196ADE" w:rsidP="00196ADE">
      <w:pPr>
        <w:pStyle w:val="Bodytext20"/>
        <w:numPr>
          <w:ilvl w:val="0"/>
          <w:numId w:val="16"/>
        </w:numPr>
        <w:shd w:val="clear" w:color="auto" w:fill="auto"/>
        <w:tabs>
          <w:tab w:val="left" w:pos="736"/>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Исполнители.</w:t>
      </w:r>
    </w:p>
    <w:p w:rsidR="00196ADE" w:rsidRPr="005F481A" w:rsidRDefault="00196ADE" w:rsidP="00196ADE">
      <w:pPr>
        <w:pStyle w:val="Bodytext20"/>
        <w:numPr>
          <w:ilvl w:val="0"/>
          <w:numId w:val="16"/>
        </w:numPr>
        <w:shd w:val="clear" w:color="auto" w:fill="auto"/>
        <w:tabs>
          <w:tab w:val="left" w:pos="736"/>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Результаты и права на них.</w:t>
      </w:r>
    </w:p>
    <w:p w:rsidR="00196ADE" w:rsidRPr="005F481A" w:rsidRDefault="00196ADE" w:rsidP="00196ADE">
      <w:pPr>
        <w:pStyle w:val="Bodytext20"/>
        <w:shd w:val="clear" w:color="auto" w:fill="auto"/>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2 2. Предлагаемые в Проекте стадии.</w:t>
      </w:r>
    </w:p>
    <w:p w:rsidR="00196ADE" w:rsidRPr="005F481A" w:rsidRDefault="00196ADE" w:rsidP="00196ADE">
      <w:pPr>
        <w:pStyle w:val="Bodytext20"/>
        <w:numPr>
          <w:ilvl w:val="0"/>
          <w:numId w:val="17"/>
        </w:numPr>
        <w:shd w:val="clear" w:color="auto" w:fill="auto"/>
        <w:tabs>
          <w:tab w:val="left" w:pos="736"/>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Цель.</w:t>
      </w:r>
    </w:p>
    <w:p w:rsidR="00196ADE" w:rsidRPr="005F481A" w:rsidRDefault="00196ADE" w:rsidP="00196ADE">
      <w:pPr>
        <w:pStyle w:val="Bodytext20"/>
        <w:numPr>
          <w:ilvl w:val="0"/>
          <w:numId w:val="17"/>
        </w:numPr>
        <w:shd w:val="clear" w:color="auto" w:fill="auto"/>
        <w:tabs>
          <w:tab w:val="left" w:pos="727"/>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Описание общего технического уровня технологии и продукта проекта (аналоги конкурентные разработки, ключевые отличия, конкурентные преимущества и недостатки продукта проекта).</w:t>
      </w:r>
    </w:p>
    <w:p w:rsidR="00196ADE" w:rsidRPr="005F481A" w:rsidRDefault="00196ADE" w:rsidP="00196ADE">
      <w:pPr>
        <w:pStyle w:val="Bodytext20"/>
        <w:numPr>
          <w:ilvl w:val="0"/>
          <w:numId w:val="17"/>
        </w:numPr>
        <w:shd w:val="clear" w:color="auto" w:fill="auto"/>
        <w:tabs>
          <w:tab w:val="left" w:pos="727"/>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Описание планируемых результатов.</w:t>
      </w:r>
    </w:p>
    <w:p w:rsidR="00196ADE" w:rsidRPr="005F481A" w:rsidRDefault="00196ADE" w:rsidP="00196ADE">
      <w:pPr>
        <w:pStyle w:val="Bodytext20"/>
        <w:numPr>
          <w:ilvl w:val="0"/>
          <w:numId w:val="17"/>
        </w:numPr>
        <w:shd w:val="clear" w:color="auto" w:fill="auto"/>
        <w:spacing w:before="0" w:after="0" w:line="240" w:lineRule="auto"/>
        <w:ind w:right="460"/>
        <w:rPr>
          <w:rFonts w:ascii="Times New Roman" w:hAnsi="Times New Roman" w:cs="Times New Roman"/>
          <w:sz w:val="28"/>
          <w:szCs w:val="28"/>
        </w:rPr>
      </w:pPr>
      <w:r w:rsidRPr="005F481A">
        <w:rPr>
          <w:rFonts w:ascii="Times New Roman" w:hAnsi="Times New Roman" w:cs="Times New Roman"/>
          <w:sz w:val="28"/>
          <w:szCs w:val="28"/>
        </w:rPr>
        <w:t>Свойства и технические параметры биомедицинского устройства, сравнение с аналогами, уникальность.</w:t>
      </w:r>
    </w:p>
    <w:p w:rsidR="00196ADE" w:rsidRPr="005F481A" w:rsidRDefault="00196ADE" w:rsidP="00196ADE">
      <w:pPr>
        <w:pStyle w:val="Bodytext20"/>
        <w:numPr>
          <w:ilvl w:val="0"/>
          <w:numId w:val="17"/>
        </w:numPr>
        <w:shd w:val="clear" w:color="auto" w:fill="auto"/>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Примерная себестоимость и ее составляющие.</w:t>
      </w:r>
    </w:p>
    <w:p w:rsidR="00196ADE" w:rsidRPr="005F481A" w:rsidRDefault="00196ADE" w:rsidP="00196ADE">
      <w:pPr>
        <w:pStyle w:val="Bodytext20"/>
        <w:numPr>
          <w:ilvl w:val="0"/>
          <w:numId w:val="17"/>
        </w:numPr>
        <w:shd w:val="clear" w:color="auto" w:fill="auto"/>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Области применения продукта и преимущества по сравнению с аналогами</w:t>
      </w:r>
    </w:p>
    <w:p w:rsidR="00196ADE" w:rsidRPr="005F481A" w:rsidRDefault="00196ADE" w:rsidP="00196ADE">
      <w:pPr>
        <w:pStyle w:val="Bodytext20"/>
        <w:numPr>
          <w:ilvl w:val="0"/>
          <w:numId w:val="15"/>
        </w:numPr>
        <w:shd w:val="clear" w:color="auto" w:fill="auto"/>
        <w:tabs>
          <w:tab w:val="left" w:pos="727"/>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Дальнейшее развитие Проекта.</w:t>
      </w:r>
    </w:p>
    <w:p w:rsidR="00196ADE" w:rsidRPr="005F481A" w:rsidRDefault="00196ADE" w:rsidP="00196ADE">
      <w:pPr>
        <w:pStyle w:val="Bodytext20"/>
        <w:numPr>
          <w:ilvl w:val="0"/>
          <w:numId w:val="18"/>
        </w:numPr>
        <w:shd w:val="clear" w:color="auto" w:fill="auto"/>
        <w:tabs>
          <w:tab w:val="left" w:pos="727"/>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Следующие стадии работ, включая выход на рынок.</w:t>
      </w:r>
    </w:p>
    <w:p w:rsidR="00196ADE" w:rsidRPr="005F481A" w:rsidRDefault="00196ADE" w:rsidP="00196ADE">
      <w:pPr>
        <w:pStyle w:val="Bodytext20"/>
        <w:numPr>
          <w:ilvl w:val="0"/>
          <w:numId w:val="18"/>
        </w:numPr>
        <w:shd w:val="clear" w:color="auto" w:fill="auto"/>
        <w:tabs>
          <w:tab w:val="left" w:pos="728"/>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Модель получения дохода от продажи продукта/услуг.</w:t>
      </w:r>
    </w:p>
    <w:p w:rsidR="00196ADE" w:rsidRPr="005F481A" w:rsidRDefault="00196ADE" w:rsidP="00196ADE">
      <w:pPr>
        <w:pStyle w:val="Bodytext20"/>
        <w:numPr>
          <w:ilvl w:val="0"/>
          <w:numId w:val="18"/>
        </w:numPr>
        <w:shd w:val="clear" w:color="auto" w:fill="auto"/>
        <w:tabs>
          <w:tab w:val="left" w:pos="732"/>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Предполагаемый объем продаж</w:t>
      </w:r>
    </w:p>
    <w:p w:rsidR="00196ADE" w:rsidRPr="005F481A" w:rsidRDefault="00196ADE" w:rsidP="00196ADE">
      <w:pPr>
        <w:pStyle w:val="Bodytext20"/>
        <w:shd w:val="clear" w:color="auto" w:fill="auto"/>
        <w:tabs>
          <w:tab w:val="left" w:pos="732"/>
        </w:tabs>
        <w:spacing w:before="0" w:after="0" w:line="240" w:lineRule="auto"/>
        <w:ind w:firstLine="0"/>
        <w:rPr>
          <w:rFonts w:ascii="Times New Roman" w:hAnsi="Times New Roman" w:cs="Times New Roman"/>
          <w:sz w:val="28"/>
          <w:szCs w:val="28"/>
        </w:rPr>
      </w:pPr>
    </w:p>
    <w:p w:rsidR="00196ADE" w:rsidRPr="005F481A" w:rsidRDefault="00196ADE" w:rsidP="00196ADE">
      <w:pPr>
        <w:pStyle w:val="Bodytext20"/>
        <w:numPr>
          <w:ilvl w:val="0"/>
          <w:numId w:val="14"/>
        </w:numPr>
        <w:shd w:val="clear" w:color="auto" w:fill="auto"/>
        <w:tabs>
          <w:tab w:val="left" w:pos="403"/>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 xml:space="preserve">АНАЛИЗ РЫНКА ПРЕДЛАГАЕМОГО К РАЗРАБОТКЕ ПРОДУКТА </w:t>
      </w:r>
      <w:r w:rsidRPr="005F481A">
        <w:rPr>
          <w:rFonts w:ascii="Times New Roman" w:hAnsi="Times New Roman" w:cs="Times New Roman"/>
          <w:sz w:val="28"/>
          <w:szCs w:val="28"/>
        </w:rPr>
        <w:lastRenderedPageBreak/>
        <w:t>ПРОЕКТА</w:t>
      </w:r>
    </w:p>
    <w:p w:rsidR="00196ADE" w:rsidRPr="005F481A" w:rsidRDefault="00196ADE" w:rsidP="00196ADE">
      <w:pPr>
        <w:pStyle w:val="Bodytext20"/>
        <w:numPr>
          <w:ilvl w:val="1"/>
          <w:numId w:val="14"/>
        </w:numPr>
        <w:shd w:val="clear" w:color="auto" w:fill="auto"/>
        <w:tabs>
          <w:tab w:val="left" w:pos="71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Мировой рынок.</w:t>
      </w:r>
    </w:p>
    <w:p w:rsidR="00196ADE" w:rsidRPr="005F481A" w:rsidRDefault="00196ADE" w:rsidP="00196ADE">
      <w:pPr>
        <w:pStyle w:val="Bodytext20"/>
        <w:numPr>
          <w:ilvl w:val="0"/>
          <w:numId w:val="21"/>
        </w:numPr>
        <w:shd w:val="clear" w:color="auto" w:fill="auto"/>
        <w:tabs>
          <w:tab w:val="left" w:pos="725"/>
        </w:tabs>
        <w:spacing w:before="0" w:after="0" w:line="240" w:lineRule="auto"/>
        <w:ind w:left="709"/>
        <w:rPr>
          <w:rFonts w:ascii="Times New Roman" w:hAnsi="Times New Roman" w:cs="Times New Roman"/>
          <w:sz w:val="28"/>
          <w:szCs w:val="28"/>
        </w:rPr>
      </w:pPr>
      <w:r w:rsidRPr="005F481A">
        <w:rPr>
          <w:rFonts w:ascii="Times New Roman" w:hAnsi="Times New Roman" w:cs="Times New Roman"/>
          <w:sz w:val="28"/>
          <w:szCs w:val="28"/>
        </w:rPr>
        <w:t>Общее описание целевого рынка.</w:t>
      </w:r>
    </w:p>
    <w:p w:rsidR="00196ADE" w:rsidRPr="005F481A" w:rsidRDefault="00196ADE" w:rsidP="00196ADE">
      <w:pPr>
        <w:pStyle w:val="Bodytext20"/>
        <w:numPr>
          <w:ilvl w:val="0"/>
          <w:numId w:val="21"/>
        </w:numPr>
        <w:shd w:val="clear" w:color="auto" w:fill="auto"/>
        <w:tabs>
          <w:tab w:val="left" w:pos="725"/>
        </w:tabs>
        <w:spacing w:before="0" w:after="0" w:line="240" w:lineRule="auto"/>
        <w:ind w:left="709"/>
        <w:rPr>
          <w:rFonts w:ascii="Times New Roman" w:hAnsi="Times New Roman" w:cs="Times New Roman"/>
          <w:sz w:val="28"/>
          <w:szCs w:val="28"/>
        </w:rPr>
      </w:pPr>
      <w:r w:rsidRPr="005F481A">
        <w:rPr>
          <w:rFonts w:ascii="Times New Roman" w:hAnsi="Times New Roman" w:cs="Times New Roman"/>
          <w:sz w:val="28"/>
          <w:szCs w:val="28"/>
        </w:rPr>
        <w:t>Структура и тенденции рынка.</w:t>
      </w:r>
    </w:p>
    <w:p w:rsidR="00196ADE" w:rsidRPr="005F481A" w:rsidRDefault="00196ADE" w:rsidP="00196ADE">
      <w:pPr>
        <w:pStyle w:val="Bodytext20"/>
        <w:numPr>
          <w:ilvl w:val="0"/>
          <w:numId w:val="21"/>
        </w:numPr>
        <w:shd w:val="clear" w:color="auto" w:fill="auto"/>
        <w:tabs>
          <w:tab w:val="left" w:pos="728"/>
        </w:tabs>
        <w:spacing w:before="0" w:after="0" w:line="240" w:lineRule="auto"/>
        <w:ind w:left="709"/>
        <w:rPr>
          <w:rFonts w:ascii="Times New Roman" w:hAnsi="Times New Roman" w:cs="Times New Roman"/>
          <w:sz w:val="28"/>
          <w:szCs w:val="28"/>
        </w:rPr>
      </w:pPr>
      <w:r w:rsidRPr="005F481A">
        <w:rPr>
          <w:rFonts w:ascii="Times New Roman" w:hAnsi="Times New Roman" w:cs="Times New Roman"/>
          <w:sz w:val="28"/>
          <w:szCs w:val="28"/>
        </w:rPr>
        <w:t>Основные продукты - конкуренты.</w:t>
      </w:r>
    </w:p>
    <w:p w:rsidR="00196ADE" w:rsidRPr="005F481A" w:rsidRDefault="00196ADE" w:rsidP="00196ADE">
      <w:pPr>
        <w:pStyle w:val="Bodytext20"/>
        <w:numPr>
          <w:ilvl w:val="0"/>
          <w:numId w:val="21"/>
        </w:numPr>
        <w:shd w:val="clear" w:color="auto" w:fill="auto"/>
        <w:tabs>
          <w:tab w:val="left" w:pos="728"/>
        </w:tabs>
        <w:spacing w:before="0" w:after="0" w:line="240" w:lineRule="auto"/>
        <w:ind w:left="709"/>
        <w:rPr>
          <w:rFonts w:ascii="Times New Roman" w:hAnsi="Times New Roman" w:cs="Times New Roman"/>
          <w:sz w:val="28"/>
          <w:szCs w:val="28"/>
        </w:rPr>
      </w:pPr>
      <w:r w:rsidRPr="005F481A">
        <w:rPr>
          <w:rFonts w:ascii="Times New Roman" w:hAnsi="Times New Roman" w:cs="Times New Roman"/>
          <w:sz w:val="28"/>
          <w:szCs w:val="28"/>
        </w:rPr>
        <w:t>Основные технологии производства.</w:t>
      </w:r>
    </w:p>
    <w:p w:rsidR="00196ADE" w:rsidRPr="005F481A" w:rsidRDefault="00196ADE" w:rsidP="00196ADE">
      <w:pPr>
        <w:pStyle w:val="Bodytext20"/>
        <w:numPr>
          <w:ilvl w:val="0"/>
          <w:numId w:val="21"/>
        </w:numPr>
        <w:shd w:val="clear" w:color="auto" w:fill="auto"/>
        <w:tabs>
          <w:tab w:val="left" w:pos="728"/>
        </w:tabs>
        <w:spacing w:before="0" w:after="0" w:line="240" w:lineRule="auto"/>
        <w:ind w:left="709"/>
        <w:rPr>
          <w:rFonts w:ascii="Times New Roman" w:hAnsi="Times New Roman" w:cs="Times New Roman"/>
          <w:sz w:val="28"/>
          <w:szCs w:val="28"/>
        </w:rPr>
      </w:pPr>
      <w:r w:rsidRPr="005F481A">
        <w:rPr>
          <w:rFonts w:ascii="Times New Roman" w:hAnsi="Times New Roman" w:cs="Times New Roman"/>
          <w:sz w:val="28"/>
          <w:szCs w:val="28"/>
        </w:rPr>
        <w:t>Основные компании - конкуренты на рынке.</w:t>
      </w:r>
    </w:p>
    <w:p w:rsidR="00196ADE" w:rsidRPr="005F481A" w:rsidRDefault="00196ADE" w:rsidP="00196ADE">
      <w:pPr>
        <w:pStyle w:val="Bodytext20"/>
        <w:numPr>
          <w:ilvl w:val="0"/>
          <w:numId w:val="21"/>
        </w:numPr>
        <w:shd w:val="clear" w:color="auto" w:fill="auto"/>
        <w:tabs>
          <w:tab w:val="left" w:pos="728"/>
        </w:tabs>
        <w:spacing w:before="0" w:after="0" w:line="240" w:lineRule="auto"/>
        <w:ind w:left="709"/>
        <w:rPr>
          <w:rFonts w:ascii="Times New Roman" w:hAnsi="Times New Roman" w:cs="Times New Roman"/>
          <w:sz w:val="28"/>
          <w:szCs w:val="28"/>
        </w:rPr>
      </w:pPr>
      <w:r w:rsidRPr="005F481A">
        <w:rPr>
          <w:rFonts w:ascii="Times New Roman" w:hAnsi="Times New Roman" w:cs="Times New Roman"/>
          <w:sz w:val="28"/>
          <w:szCs w:val="28"/>
        </w:rPr>
        <w:t>Тенденции развития рынка и прогноз к концу Проекта.</w:t>
      </w:r>
    </w:p>
    <w:p w:rsidR="00196ADE" w:rsidRPr="005F481A" w:rsidRDefault="00196ADE" w:rsidP="00196ADE">
      <w:pPr>
        <w:pStyle w:val="Bodytext20"/>
        <w:numPr>
          <w:ilvl w:val="1"/>
          <w:numId w:val="14"/>
        </w:numPr>
        <w:shd w:val="clear" w:color="auto" w:fill="auto"/>
        <w:tabs>
          <w:tab w:val="left" w:pos="71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Российский рынок.</w:t>
      </w:r>
    </w:p>
    <w:p w:rsidR="00196ADE" w:rsidRPr="005F481A" w:rsidRDefault="00196ADE" w:rsidP="00196ADE">
      <w:pPr>
        <w:pStyle w:val="Bodytext20"/>
        <w:numPr>
          <w:ilvl w:val="0"/>
          <w:numId w:val="22"/>
        </w:numPr>
        <w:shd w:val="clear" w:color="auto" w:fill="auto"/>
        <w:tabs>
          <w:tab w:val="left" w:pos="728"/>
        </w:tabs>
        <w:spacing w:before="0" w:after="0" w:line="240" w:lineRule="auto"/>
        <w:ind w:hanging="896"/>
        <w:rPr>
          <w:rFonts w:ascii="Times New Roman" w:hAnsi="Times New Roman" w:cs="Times New Roman"/>
          <w:sz w:val="28"/>
          <w:szCs w:val="28"/>
        </w:rPr>
      </w:pPr>
      <w:r w:rsidRPr="005F481A">
        <w:rPr>
          <w:rFonts w:ascii="Times New Roman" w:hAnsi="Times New Roman" w:cs="Times New Roman"/>
          <w:sz w:val="28"/>
          <w:szCs w:val="28"/>
        </w:rPr>
        <w:t>Общее описание целевого рынка.</w:t>
      </w:r>
    </w:p>
    <w:p w:rsidR="00196ADE" w:rsidRPr="005F481A" w:rsidRDefault="00196ADE" w:rsidP="00196ADE">
      <w:pPr>
        <w:pStyle w:val="Bodytext20"/>
        <w:numPr>
          <w:ilvl w:val="0"/>
          <w:numId w:val="22"/>
        </w:numPr>
        <w:shd w:val="clear" w:color="auto" w:fill="auto"/>
        <w:tabs>
          <w:tab w:val="left" w:pos="728"/>
        </w:tabs>
        <w:spacing w:before="0" w:after="0" w:line="240" w:lineRule="auto"/>
        <w:ind w:hanging="896"/>
        <w:rPr>
          <w:rFonts w:ascii="Times New Roman" w:hAnsi="Times New Roman" w:cs="Times New Roman"/>
          <w:sz w:val="28"/>
          <w:szCs w:val="28"/>
        </w:rPr>
      </w:pPr>
      <w:r w:rsidRPr="005F481A">
        <w:rPr>
          <w:rFonts w:ascii="Times New Roman" w:hAnsi="Times New Roman" w:cs="Times New Roman"/>
          <w:sz w:val="28"/>
          <w:szCs w:val="28"/>
        </w:rPr>
        <w:t>Структура и тенденции рынка.</w:t>
      </w:r>
    </w:p>
    <w:p w:rsidR="00196ADE" w:rsidRPr="005F481A" w:rsidRDefault="00196ADE" w:rsidP="00196ADE">
      <w:pPr>
        <w:pStyle w:val="Bodytext20"/>
        <w:numPr>
          <w:ilvl w:val="0"/>
          <w:numId w:val="22"/>
        </w:numPr>
        <w:shd w:val="clear" w:color="auto" w:fill="auto"/>
        <w:tabs>
          <w:tab w:val="left" w:pos="728"/>
        </w:tabs>
        <w:spacing w:before="0" w:after="0" w:line="240" w:lineRule="auto"/>
        <w:ind w:hanging="896"/>
        <w:rPr>
          <w:rFonts w:ascii="Times New Roman" w:hAnsi="Times New Roman" w:cs="Times New Roman"/>
          <w:sz w:val="28"/>
          <w:szCs w:val="28"/>
        </w:rPr>
      </w:pPr>
      <w:r w:rsidRPr="005F481A">
        <w:rPr>
          <w:rFonts w:ascii="Times New Roman" w:hAnsi="Times New Roman" w:cs="Times New Roman"/>
          <w:sz w:val="28"/>
          <w:szCs w:val="28"/>
        </w:rPr>
        <w:t>Основные продукты - конкуренты</w:t>
      </w:r>
    </w:p>
    <w:p w:rsidR="00196ADE" w:rsidRPr="005F481A" w:rsidRDefault="00196ADE" w:rsidP="00196ADE">
      <w:pPr>
        <w:pStyle w:val="Bodytext20"/>
        <w:numPr>
          <w:ilvl w:val="0"/>
          <w:numId w:val="22"/>
        </w:numPr>
        <w:shd w:val="clear" w:color="auto" w:fill="auto"/>
        <w:tabs>
          <w:tab w:val="left" w:pos="728"/>
        </w:tabs>
        <w:spacing w:before="0" w:after="0" w:line="240" w:lineRule="auto"/>
        <w:ind w:hanging="896"/>
        <w:rPr>
          <w:rFonts w:ascii="Times New Roman" w:hAnsi="Times New Roman" w:cs="Times New Roman"/>
          <w:sz w:val="28"/>
          <w:szCs w:val="28"/>
        </w:rPr>
      </w:pPr>
      <w:r w:rsidRPr="005F481A">
        <w:rPr>
          <w:rFonts w:ascii="Times New Roman" w:hAnsi="Times New Roman" w:cs="Times New Roman"/>
          <w:sz w:val="28"/>
          <w:szCs w:val="28"/>
        </w:rPr>
        <w:t>Основные технологии производства.</w:t>
      </w:r>
    </w:p>
    <w:p w:rsidR="00196ADE" w:rsidRPr="005F481A" w:rsidRDefault="00196ADE" w:rsidP="00196ADE">
      <w:pPr>
        <w:pStyle w:val="Bodytext20"/>
        <w:numPr>
          <w:ilvl w:val="0"/>
          <w:numId w:val="22"/>
        </w:numPr>
        <w:shd w:val="clear" w:color="auto" w:fill="auto"/>
        <w:tabs>
          <w:tab w:val="left" w:pos="732"/>
        </w:tabs>
        <w:spacing w:before="0" w:after="0" w:line="240" w:lineRule="auto"/>
        <w:ind w:hanging="896"/>
        <w:rPr>
          <w:rFonts w:ascii="Times New Roman" w:hAnsi="Times New Roman" w:cs="Times New Roman"/>
          <w:sz w:val="28"/>
          <w:szCs w:val="28"/>
        </w:rPr>
      </w:pPr>
      <w:r w:rsidRPr="005F481A">
        <w:rPr>
          <w:rFonts w:ascii="Times New Roman" w:hAnsi="Times New Roman" w:cs="Times New Roman"/>
          <w:sz w:val="28"/>
          <w:szCs w:val="28"/>
        </w:rPr>
        <w:t>Основные компании - конкуренты на рынке.</w:t>
      </w:r>
    </w:p>
    <w:p w:rsidR="00196ADE" w:rsidRPr="005F481A" w:rsidRDefault="00196ADE" w:rsidP="00196ADE">
      <w:pPr>
        <w:pStyle w:val="Bodytext20"/>
        <w:numPr>
          <w:ilvl w:val="0"/>
          <w:numId w:val="22"/>
        </w:numPr>
        <w:shd w:val="clear" w:color="auto" w:fill="auto"/>
        <w:tabs>
          <w:tab w:val="left" w:pos="732"/>
        </w:tabs>
        <w:spacing w:before="0" w:after="426" w:line="240" w:lineRule="auto"/>
        <w:ind w:hanging="896"/>
        <w:rPr>
          <w:rFonts w:ascii="Times New Roman" w:hAnsi="Times New Roman" w:cs="Times New Roman"/>
          <w:sz w:val="28"/>
          <w:szCs w:val="28"/>
        </w:rPr>
      </w:pPr>
      <w:r w:rsidRPr="005F481A">
        <w:rPr>
          <w:rFonts w:ascii="Times New Roman" w:hAnsi="Times New Roman" w:cs="Times New Roman"/>
          <w:sz w:val="28"/>
          <w:szCs w:val="28"/>
        </w:rPr>
        <w:t>Тенденции развития рынка и прогноз к концу проекта.</w:t>
      </w:r>
    </w:p>
    <w:p w:rsidR="00196ADE" w:rsidRPr="005F481A" w:rsidRDefault="00196ADE" w:rsidP="00196ADE">
      <w:pPr>
        <w:pStyle w:val="Bodytext20"/>
        <w:numPr>
          <w:ilvl w:val="0"/>
          <w:numId w:val="14"/>
        </w:numPr>
        <w:shd w:val="clear" w:color="auto" w:fill="auto"/>
        <w:tabs>
          <w:tab w:val="left" w:pos="403"/>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ОСНОВНЫЕ ЗАДАЧИ ПРОЕКТА И ЭТАПЫ</w:t>
      </w:r>
    </w:p>
    <w:p w:rsidR="00196ADE" w:rsidRPr="005F481A" w:rsidRDefault="00196ADE" w:rsidP="00196ADE">
      <w:pPr>
        <w:pStyle w:val="Bodytext20"/>
        <w:numPr>
          <w:ilvl w:val="1"/>
          <w:numId w:val="14"/>
        </w:numPr>
        <w:shd w:val="clear" w:color="auto" w:fill="auto"/>
        <w:tabs>
          <w:tab w:val="left" w:pos="71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Организационные задачи</w:t>
      </w:r>
    </w:p>
    <w:p w:rsidR="00196ADE" w:rsidRPr="005F481A" w:rsidRDefault="00196ADE" w:rsidP="00196ADE">
      <w:pPr>
        <w:pStyle w:val="Bodytext20"/>
        <w:numPr>
          <w:ilvl w:val="1"/>
          <w:numId w:val="14"/>
        </w:numPr>
        <w:shd w:val="clear" w:color="auto" w:fill="auto"/>
        <w:tabs>
          <w:tab w:val="left" w:pos="71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Научно-технические задачи.</w:t>
      </w:r>
    </w:p>
    <w:p w:rsidR="00196ADE" w:rsidRPr="005F481A" w:rsidRDefault="00196ADE" w:rsidP="00196ADE">
      <w:pPr>
        <w:pStyle w:val="Bodytext20"/>
        <w:numPr>
          <w:ilvl w:val="0"/>
          <w:numId w:val="23"/>
        </w:numPr>
        <w:shd w:val="clear" w:color="auto" w:fill="auto"/>
        <w:tabs>
          <w:tab w:val="left" w:pos="732"/>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Основные технические проблемы и задачи.</w:t>
      </w:r>
    </w:p>
    <w:p w:rsidR="00196ADE" w:rsidRPr="005F481A" w:rsidRDefault="00196ADE" w:rsidP="00196ADE">
      <w:pPr>
        <w:pStyle w:val="Bodytext20"/>
        <w:numPr>
          <w:ilvl w:val="0"/>
          <w:numId w:val="23"/>
        </w:numPr>
        <w:shd w:val="clear" w:color="auto" w:fill="auto"/>
        <w:tabs>
          <w:tab w:val="left" w:pos="718"/>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Пути решения, в т.ч. альтернативные. Обоснование предлагаемых научных методов и подходов, технологических основ.</w:t>
      </w:r>
    </w:p>
    <w:p w:rsidR="00196ADE" w:rsidRPr="005F481A" w:rsidRDefault="00196ADE" w:rsidP="00196ADE">
      <w:pPr>
        <w:pStyle w:val="Bodytext20"/>
        <w:numPr>
          <w:ilvl w:val="0"/>
          <w:numId w:val="23"/>
        </w:numPr>
        <w:shd w:val="clear" w:color="auto" w:fill="auto"/>
        <w:tabs>
          <w:tab w:val="left" w:pos="732"/>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Оценка возможности решения научно-технических задач.</w:t>
      </w:r>
    </w:p>
    <w:p w:rsidR="00196ADE" w:rsidRPr="005F481A" w:rsidRDefault="00196ADE" w:rsidP="00196ADE">
      <w:pPr>
        <w:pStyle w:val="Bodytext20"/>
        <w:numPr>
          <w:ilvl w:val="0"/>
          <w:numId w:val="23"/>
        </w:numPr>
        <w:shd w:val="clear" w:color="auto" w:fill="auto"/>
        <w:tabs>
          <w:tab w:val="left" w:pos="732"/>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Оценка сроков решения задач.</w:t>
      </w:r>
    </w:p>
    <w:p w:rsidR="00196ADE" w:rsidRPr="005F481A" w:rsidRDefault="00196ADE" w:rsidP="00196ADE">
      <w:pPr>
        <w:pStyle w:val="Bodytext20"/>
        <w:numPr>
          <w:ilvl w:val="0"/>
          <w:numId w:val="23"/>
        </w:numPr>
        <w:shd w:val="clear" w:color="auto" w:fill="auto"/>
        <w:tabs>
          <w:tab w:val="left" w:pos="732"/>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Выд</w:t>
      </w:r>
      <w:r>
        <w:rPr>
          <w:rFonts w:ascii="Times New Roman" w:hAnsi="Times New Roman" w:cs="Times New Roman"/>
          <w:sz w:val="28"/>
          <w:szCs w:val="28"/>
        </w:rPr>
        <w:t>еление и описание НИОКР Проекта</w:t>
      </w:r>
      <w:r w:rsidRPr="005F481A">
        <w:rPr>
          <w:rFonts w:ascii="Times New Roman" w:hAnsi="Times New Roman" w:cs="Times New Roman"/>
          <w:sz w:val="28"/>
          <w:szCs w:val="28"/>
        </w:rPr>
        <w:t>.</w:t>
      </w:r>
    </w:p>
    <w:p w:rsidR="00196ADE" w:rsidRPr="005F481A" w:rsidRDefault="00196ADE" w:rsidP="00196ADE">
      <w:pPr>
        <w:pStyle w:val="Bodytext20"/>
        <w:numPr>
          <w:ilvl w:val="1"/>
          <w:numId w:val="14"/>
        </w:numPr>
        <w:shd w:val="clear" w:color="auto" w:fill="auto"/>
        <w:tabs>
          <w:tab w:val="left" w:pos="71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Патентно-правовые задачи.</w:t>
      </w:r>
    </w:p>
    <w:p w:rsidR="00196ADE" w:rsidRPr="005F481A" w:rsidRDefault="00196ADE" w:rsidP="00196ADE">
      <w:pPr>
        <w:pStyle w:val="Bodytext20"/>
        <w:numPr>
          <w:ilvl w:val="0"/>
          <w:numId w:val="24"/>
        </w:numPr>
        <w:shd w:val="clear" w:color="auto" w:fill="auto"/>
        <w:tabs>
          <w:tab w:val="left" w:pos="718"/>
        </w:tabs>
        <w:spacing w:before="0" w:after="0" w:line="240" w:lineRule="auto"/>
        <w:ind w:left="709" w:hanging="425"/>
        <w:rPr>
          <w:rFonts w:ascii="Times New Roman" w:hAnsi="Times New Roman" w:cs="Times New Roman"/>
          <w:sz w:val="28"/>
          <w:szCs w:val="28"/>
        </w:rPr>
      </w:pPr>
      <w:r w:rsidRPr="005F481A">
        <w:rPr>
          <w:rFonts w:ascii="Times New Roman" w:hAnsi="Times New Roman" w:cs="Times New Roman"/>
          <w:sz w:val="28"/>
          <w:szCs w:val="28"/>
        </w:rPr>
        <w:t>Описание текущей ситуации на рынке (ключевые патенты на рынке, основные направления патентования).</w:t>
      </w:r>
    </w:p>
    <w:p w:rsidR="00196ADE" w:rsidRPr="005F481A" w:rsidRDefault="00196ADE" w:rsidP="00196ADE">
      <w:pPr>
        <w:pStyle w:val="Bodytext20"/>
        <w:numPr>
          <w:ilvl w:val="0"/>
          <w:numId w:val="24"/>
        </w:numPr>
        <w:shd w:val="clear" w:color="auto" w:fill="auto"/>
        <w:tabs>
          <w:tab w:val="left" w:pos="728"/>
        </w:tabs>
        <w:spacing w:before="0" w:after="0" w:line="240" w:lineRule="auto"/>
        <w:ind w:left="709" w:hanging="425"/>
        <w:rPr>
          <w:rFonts w:ascii="Times New Roman" w:hAnsi="Times New Roman" w:cs="Times New Roman"/>
          <w:sz w:val="28"/>
          <w:szCs w:val="28"/>
        </w:rPr>
      </w:pPr>
      <w:r w:rsidRPr="005F481A">
        <w:rPr>
          <w:rFonts w:ascii="Times New Roman" w:hAnsi="Times New Roman" w:cs="Times New Roman"/>
          <w:sz w:val="28"/>
          <w:szCs w:val="28"/>
        </w:rPr>
        <w:t>Имеющиеся патенты (заявки). Авторы, правообладатели.</w:t>
      </w:r>
    </w:p>
    <w:p w:rsidR="00196ADE" w:rsidRPr="005F481A" w:rsidRDefault="00196ADE" w:rsidP="00196ADE">
      <w:pPr>
        <w:pStyle w:val="Bodytext20"/>
        <w:numPr>
          <w:ilvl w:val="0"/>
          <w:numId w:val="24"/>
        </w:numPr>
        <w:shd w:val="clear" w:color="auto" w:fill="auto"/>
        <w:tabs>
          <w:tab w:val="left" w:pos="718"/>
        </w:tabs>
        <w:spacing w:before="0" w:after="0" w:line="240" w:lineRule="auto"/>
        <w:ind w:left="709" w:hanging="425"/>
        <w:rPr>
          <w:rFonts w:ascii="Times New Roman" w:hAnsi="Times New Roman" w:cs="Times New Roman"/>
          <w:sz w:val="28"/>
          <w:szCs w:val="28"/>
        </w:rPr>
      </w:pPr>
      <w:r w:rsidRPr="005F481A">
        <w:rPr>
          <w:rFonts w:ascii="Times New Roman" w:hAnsi="Times New Roman" w:cs="Times New Roman"/>
          <w:sz w:val="28"/>
          <w:szCs w:val="28"/>
        </w:rPr>
        <w:t>Оценка патентной чистоты предполагаемых разработок. Патенты, использование которых предполагается в ходе реализации Проекта.</w:t>
      </w:r>
    </w:p>
    <w:p w:rsidR="00196ADE" w:rsidRPr="005F481A" w:rsidRDefault="00196ADE" w:rsidP="00196ADE">
      <w:pPr>
        <w:pStyle w:val="Bodytext20"/>
        <w:numPr>
          <w:ilvl w:val="0"/>
          <w:numId w:val="24"/>
        </w:numPr>
        <w:shd w:val="clear" w:color="auto" w:fill="auto"/>
        <w:tabs>
          <w:tab w:val="left" w:pos="718"/>
        </w:tabs>
        <w:spacing w:before="0" w:after="0" w:line="240" w:lineRule="auto"/>
        <w:ind w:left="709" w:hanging="425"/>
        <w:rPr>
          <w:rFonts w:ascii="Times New Roman" w:hAnsi="Times New Roman" w:cs="Times New Roman"/>
          <w:sz w:val="28"/>
          <w:szCs w:val="28"/>
        </w:rPr>
      </w:pPr>
      <w:proofErr w:type="spellStart"/>
      <w:r w:rsidRPr="005F481A">
        <w:rPr>
          <w:rFonts w:ascii="Times New Roman" w:hAnsi="Times New Roman" w:cs="Times New Roman"/>
          <w:sz w:val="28"/>
          <w:szCs w:val="28"/>
        </w:rPr>
        <w:t>Охраноспособные</w:t>
      </w:r>
      <w:proofErr w:type="spellEnd"/>
      <w:r w:rsidRPr="005F481A">
        <w:rPr>
          <w:rFonts w:ascii="Times New Roman" w:hAnsi="Times New Roman" w:cs="Times New Roman"/>
          <w:sz w:val="28"/>
          <w:szCs w:val="28"/>
        </w:rPr>
        <w:t xml:space="preserve"> решения, создание которых предполагается в ходе реализации Проекта. Распределение прав на создаваемые объекты интеллектуальной собственности.</w:t>
      </w:r>
    </w:p>
    <w:p w:rsidR="00196ADE" w:rsidRDefault="00196ADE" w:rsidP="00196ADE">
      <w:pPr>
        <w:pStyle w:val="Bodytext20"/>
        <w:numPr>
          <w:ilvl w:val="0"/>
          <w:numId w:val="24"/>
        </w:numPr>
        <w:shd w:val="clear" w:color="auto" w:fill="auto"/>
        <w:tabs>
          <w:tab w:val="left" w:pos="732"/>
        </w:tabs>
        <w:spacing w:before="0" w:after="8" w:line="240" w:lineRule="auto"/>
        <w:ind w:left="709" w:hanging="425"/>
        <w:rPr>
          <w:rFonts w:ascii="Times New Roman" w:hAnsi="Times New Roman" w:cs="Times New Roman"/>
          <w:sz w:val="28"/>
          <w:szCs w:val="28"/>
        </w:rPr>
      </w:pPr>
      <w:r w:rsidRPr="005F481A">
        <w:rPr>
          <w:rFonts w:ascii="Times New Roman" w:hAnsi="Times New Roman" w:cs="Times New Roman"/>
          <w:sz w:val="28"/>
          <w:szCs w:val="28"/>
        </w:rPr>
        <w:t>Меры по охране объектов интеллектуальной собственности и информации.</w:t>
      </w:r>
    </w:p>
    <w:p w:rsidR="00196ADE" w:rsidRPr="005F481A" w:rsidRDefault="00196ADE" w:rsidP="00196ADE">
      <w:pPr>
        <w:pStyle w:val="Bodytext20"/>
        <w:numPr>
          <w:ilvl w:val="1"/>
          <w:numId w:val="14"/>
        </w:numPr>
        <w:shd w:val="clear" w:color="auto" w:fill="auto"/>
        <w:tabs>
          <w:tab w:val="left" w:pos="718"/>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Инфраструктурные задачи (обеспечение ресурсами).</w:t>
      </w:r>
    </w:p>
    <w:p w:rsidR="00196ADE" w:rsidRPr="005F481A" w:rsidRDefault="00196ADE" w:rsidP="00196ADE">
      <w:pPr>
        <w:pStyle w:val="Bodytext20"/>
        <w:numPr>
          <w:ilvl w:val="0"/>
          <w:numId w:val="19"/>
        </w:numPr>
        <w:shd w:val="clear" w:color="auto" w:fill="auto"/>
        <w:tabs>
          <w:tab w:val="left" w:pos="718"/>
        </w:tabs>
        <w:spacing w:before="0" w:after="0" w:line="240" w:lineRule="auto"/>
        <w:ind w:left="0" w:firstLine="426"/>
        <w:rPr>
          <w:rFonts w:ascii="Times New Roman" w:hAnsi="Times New Roman" w:cs="Times New Roman"/>
          <w:sz w:val="28"/>
          <w:szCs w:val="28"/>
        </w:rPr>
      </w:pPr>
      <w:r w:rsidRPr="005F481A">
        <w:rPr>
          <w:rFonts w:ascii="Times New Roman" w:hAnsi="Times New Roman" w:cs="Times New Roman"/>
          <w:sz w:val="28"/>
          <w:szCs w:val="28"/>
        </w:rPr>
        <w:t>Доступные ресурсы и инфраструктура. Указание на наличие договоренностей/соглашений с потенциальными производителями на базе активов которых будет осуществлена организация серийного производства продукта проекта</w:t>
      </w:r>
      <w:r>
        <w:rPr>
          <w:rFonts w:ascii="Times New Roman" w:hAnsi="Times New Roman" w:cs="Times New Roman"/>
          <w:sz w:val="28"/>
          <w:szCs w:val="28"/>
        </w:rPr>
        <w:t>.</w:t>
      </w:r>
    </w:p>
    <w:p w:rsidR="00196ADE" w:rsidRDefault="00196ADE" w:rsidP="00196ADE">
      <w:pPr>
        <w:pStyle w:val="Bodytext20"/>
        <w:shd w:val="clear" w:color="auto" w:fill="auto"/>
        <w:spacing w:before="0" w:after="0" w:line="240" w:lineRule="auto"/>
        <w:ind w:left="880" w:right="14" w:firstLine="426"/>
        <w:rPr>
          <w:rFonts w:ascii="Times New Roman" w:hAnsi="Times New Roman" w:cs="Times New Roman"/>
          <w:sz w:val="28"/>
          <w:szCs w:val="28"/>
        </w:rPr>
      </w:pPr>
      <w:r>
        <w:rPr>
          <w:rFonts w:ascii="Times New Roman" w:hAnsi="Times New Roman" w:cs="Times New Roman"/>
          <w:sz w:val="28"/>
          <w:szCs w:val="28"/>
        </w:rPr>
        <w:t>- Площади.</w:t>
      </w:r>
    </w:p>
    <w:p w:rsidR="00196ADE" w:rsidRPr="005F481A" w:rsidRDefault="00196ADE" w:rsidP="00196ADE">
      <w:pPr>
        <w:pStyle w:val="Bodytext20"/>
        <w:shd w:val="clear" w:color="auto" w:fill="auto"/>
        <w:spacing w:before="0" w:after="0" w:line="240" w:lineRule="auto"/>
        <w:ind w:left="880" w:right="14" w:firstLine="426"/>
        <w:rPr>
          <w:rFonts w:ascii="Times New Roman" w:hAnsi="Times New Roman" w:cs="Times New Roman"/>
          <w:sz w:val="28"/>
          <w:szCs w:val="28"/>
        </w:rPr>
      </w:pPr>
      <w:r>
        <w:rPr>
          <w:rFonts w:ascii="Times New Roman" w:hAnsi="Times New Roman" w:cs="Times New Roman"/>
          <w:sz w:val="28"/>
          <w:szCs w:val="28"/>
        </w:rPr>
        <w:t>- С</w:t>
      </w:r>
      <w:r w:rsidRPr="005F481A">
        <w:rPr>
          <w:rFonts w:ascii="Times New Roman" w:hAnsi="Times New Roman" w:cs="Times New Roman"/>
          <w:sz w:val="28"/>
          <w:szCs w:val="28"/>
        </w:rPr>
        <w:t>ырьевая база.</w:t>
      </w:r>
      <w:r>
        <w:rPr>
          <w:rFonts w:ascii="Times New Roman" w:hAnsi="Times New Roman" w:cs="Times New Roman"/>
          <w:sz w:val="28"/>
          <w:szCs w:val="28"/>
        </w:rPr>
        <w:t xml:space="preserve"> </w:t>
      </w:r>
    </w:p>
    <w:p w:rsidR="00196ADE" w:rsidRDefault="00196ADE" w:rsidP="00196ADE">
      <w:pPr>
        <w:pStyle w:val="Bodytext20"/>
        <w:shd w:val="clear" w:color="auto" w:fill="auto"/>
        <w:spacing w:before="0" w:after="0" w:line="240" w:lineRule="auto"/>
        <w:ind w:left="840" w:right="14" w:firstLine="426"/>
        <w:rPr>
          <w:rFonts w:ascii="Times New Roman" w:hAnsi="Times New Roman" w:cs="Times New Roman"/>
          <w:sz w:val="28"/>
          <w:szCs w:val="28"/>
        </w:rPr>
      </w:pPr>
      <w:r>
        <w:rPr>
          <w:rFonts w:ascii="Times New Roman" w:hAnsi="Times New Roman" w:cs="Times New Roman"/>
          <w:sz w:val="28"/>
          <w:szCs w:val="28"/>
        </w:rPr>
        <w:t xml:space="preserve">- </w:t>
      </w:r>
      <w:r w:rsidRPr="005F481A">
        <w:rPr>
          <w:rFonts w:ascii="Times New Roman" w:hAnsi="Times New Roman" w:cs="Times New Roman"/>
          <w:sz w:val="28"/>
          <w:szCs w:val="28"/>
        </w:rPr>
        <w:t xml:space="preserve">Лабораторное </w:t>
      </w:r>
      <w:r>
        <w:rPr>
          <w:rFonts w:ascii="Times New Roman" w:hAnsi="Times New Roman" w:cs="Times New Roman"/>
          <w:sz w:val="28"/>
          <w:szCs w:val="28"/>
        </w:rPr>
        <w:t>и аналитическое оборудование.</w:t>
      </w:r>
    </w:p>
    <w:p w:rsidR="00196ADE" w:rsidRDefault="00196ADE" w:rsidP="00196ADE">
      <w:pPr>
        <w:pStyle w:val="Bodytext20"/>
        <w:shd w:val="clear" w:color="auto" w:fill="auto"/>
        <w:spacing w:before="0" w:after="0" w:line="240" w:lineRule="auto"/>
        <w:ind w:left="840" w:right="14" w:firstLine="426"/>
        <w:rPr>
          <w:rFonts w:ascii="Times New Roman" w:hAnsi="Times New Roman" w:cs="Times New Roman"/>
          <w:sz w:val="28"/>
          <w:szCs w:val="28"/>
        </w:rPr>
      </w:pPr>
      <w:r>
        <w:rPr>
          <w:rFonts w:ascii="Times New Roman" w:hAnsi="Times New Roman" w:cs="Times New Roman"/>
          <w:sz w:val="28"/>
          <w:szCs w:val="28"/>
        </w:rPr>
        <w:t>- П</w:t>
      </w:r>
      <w:r w:rsidRPr="005F481A">
        <w:rPr>
          <w:rFonts w:ascii="Times New Roman" w:hAnsi="Times New Roman" w:cs="Times New Roman"/>
          <w:sz w:val="28"/>
          <w:szCs w:val="28"/>
        </w:rPr>
        <w:t>роизводственно-</w:t>
      </w:r>
      <w:r>
        <w:rPr>
          <w:rFonts w:ascii="Times New Roman" w:hAnsi="Times New Roman" w:cs="Times New Roman"/>
          <w:sz w:val="28"/>
          <w:szCs w:val="28"/>
        </w:rPr>
        <w:t xml:space="preserve">технологическое оборудование. </w:t>
      </w:r>
    </w:p>
    <w:p w:rsidR="00196ADE" w:rsidRPr="005F481A" w:rsidRDefault="00196ADE" w:rsidP="00196ADE">
      <w:pPr>
        <w:pStyle w:val="Bodytext20"/>
        <w:shd w:val="clear" w:color="auto" w:fill="auto"/>
        <w:spacing w:before="0" w:after="0" w:line="240" w:lineRule="auto"/>
        <w:ind w:left="840" w:right="14" w:firstLine="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481A">
        <w:rPr>
          <w:rFonts w:ascii="Times New Roman" w:hAnsi="Times New Roman" w:cs="Times New Roman"/>
          <w:sz w:val="28"/>
          <w:szCs w:val="28"/>
        </w:rPr>
        <w:t>Другие ресурсы в наличии.</w:t>
      </w:r>
    </w:p>
    <w:p w:rsidR="00196ADE" w:rsidRPr="005F481A" w:rsidRDefault="00196ADE" w:rsidP="00196ADE">
      <w:pPr>
        <w:pStyle w:val="Bodytext20"/>
        <w:numPr>
          <w:ilvl w:val="0"/>
          <w:numId w:val="19"/>
        </w:numPr>
        <w:shd w:val="clear" w:color="auto" w:fill="auto"/>
        <w:tabs>
          <w:tab w:val="left" w:pos="715"/>
        </w:tabs>
        <w:spacing w:before="0" w:after="0" w:line="240" w:lineRule="auto"/>
        <w:ind w:left="0" w:firstLine="426"/>
        <w:rPr>
          <w:rFonts w:ascii="Times New Roman" w:hAnsi="Times New Roman" w:cs="Times New Roman"/>
          <w:sz w:val="28"/>
          <w:szCs w:val="28"/>
        </w:rPr>
      </w:pPr>
      <w:r w:rsidRPr="005F481A">
        <w:rPr>
          <w:rFonts w:ascii="Times New Roman" w:hAnsi="Times New Roman" w:cs="Times New Roman"/>
          <w:sz w:val="28"/>
          <w:szCs w:val="28"/>
        </w:rPr>
        <w:t>Ресурсы, требуемые для реализации Проекта (с обоснованием).</w:t>
      </w:r>
    </w:p>
    <w:p w:rsidR="00196ADE" w:rsidRDefault="00196ADE" w:rsidP="00196ADE">
      <w:pPr>
        <w:pStyle w:val="Bodytext20"/>
        <w:shd w:val="clear" w:color="auto" w:fill="auto"/>
        <w:tabs>
          <w:tab w:val="left" w:pos="1306"/>
        </w:tabs>
        <w:spacing w:before="0" w:after="0" w:line="240" w:lineRule="auto"/>
        <w:ind w:left="840" w:right="6380" w:firstLine="426"/>
        <w:rPr>
          <w:rFonts w:ascii="Times New Roman" w:hAnsi="Times New Roman" w:cs="Times New Roman"/>
          <w:sz w:val="28"/>
          <w:szCs w:val="28"/>
        </w:rPr>
      </w:pPr>
      <w:r>
        <w:rPr>
          <w:rFonts w:ascii="Times New Roman" w:hAnsi="Times New Roman" w:cs="Times New Roman"/>
          <w:sz w:val="28"/>
          <w:szCs w:val="28"/>
        </w:rPr>
        <w:t>- П</w:t>
      </w:r>
      <w:r w:rsidRPr="005F481A">
        <w:rPr>
          <w:rFonts w:ascii="Times New Roman" w:hAnsi="Times New Roman" w:cs="Times New Roman"/>
          <w:sz w:val="28"/>
          <w:szCs w:val="28"/>
        </w:rPr>
        <w:t>лощади</w:t>
      </w:r>
      <w:r>
        <w:rPr>
          <w:rFonts w:ascii="Times New Roman" w:hAnsi="Times New Roman" w:cs="Times New Roman"/>
          <w:sz w:val="28"/>
          <w:szCs w:val="28"/>
        </w:rPr>
        <w:t>.</w:t>
      </w:r>
    </w:p>
    <w:p w:rsidR="00196ADE" w:rsidRPr="005F481A" w:rsidRDefault="00196ADE" w:rsidP="00196ADE">
      <w:pPr>
        <w:pStyle w:val="Bodytext20"/>
        <w:shd w:val="clear" w:color="auto" w:fill="auto"/>
        <w:tabs>
          <w:tab w:val="left" w:pos="1306"/>
        </w:tabs>
        <w:spacing w:before="0" w:after="0" w:line="240" w:lineRule="auto"/>
        <w:ind w:left="840" w:right="14" w:firstLine="426"/>
        <w:rPr>
          <w:rFonts w:ascii="Times New Roman" w:hAnsi="Times New Roman" w:cs="Times New Roman"/>
          <w:sz w:val="28"/>
          <w:szCs w:val="28"/>
        </w:rPr>
      </w:pPr>
      <w:r>
        <w:rPr>
          <w:rFonts w:ascii="Times New Roman" w:hAnsi="Times New Roman" w:cs="Times New Roman"/>
          <w:sz w:val="28"/>
          <w:szCs w:val="28"/>
        </w:rPr>
        <w:t xml:space="preserve">- </w:t>
      </w:r>
      <w:r w:rsidRPr="005F481A">
        <w:rPr>
          <w:rFonts w:ascii="Times New Roman" w:hAnsi="Times New Roman" w:cs="Times New Roman"/>
          <w:sz w:val="28"/>
          <w:szCs w:val="28"/>
        </w:rPr>
        <w:t>Сырьевая база.</w:t>
      </w:r>
    </w:p>
    <w:p w:rsidR="00196ADE" w:rsidRPr="005F481A" w:rsidRDefault="00196ADE" w:rsidP="00196ADE">
      <w:pPr>
        <w:pStyle w:val="Bodytext20"/>
        <w:shd w:val="clear" w:color="auto" w:fill="auto"/>
        <w:tabs>
          <w:tab w:val="left" w:pos="1306"/>
        </w:tabs>
        <w:spacing w:before="0" w:after="0" w:line="240" w:lineRule="auto"/>
        <w:ind w:left="840" w:firstLine="426"/>
        <w:rPr>
          <w:rFonts w:ascii="Times New Roman" w:hAnsi="Times New Roman" w:cs="Times New Roman"/>
          <w:sz w:val="28"/>
          <w:szCs w:val="28"/>
        </w:rPr>
      </w:pPr>
      <w:r>
        <w:rPr>
          <w:rFonts w:ascii="Times New Roman" w:hAnsi="Times New Roman" w:cs="Times New Roman"/>
          <w:sz w:val="28"/>
          <w:szCs w:val="28"/>
        </w:rPr>
        <w:t xml:space="preserve">- </w:t>
      </w:r>
      <w:r w:rsidRPr="005F481A">
        <w:rPr>
          <w:rFonts w:ascii="Times New Roman" w:hAnsi="Times New Roman" w:cs="Times New Roman"/>
          <w:sz w:val="28"/>
          <w:szCs w:val="28"/>
        </w:rPr>
        <w:t>Лабораторн</w:t>
      </w:r>
      <w:r>
        <w:rPr>
          <w:rFonts w:ascii="Times New Roman" w:hAnsi="Times New Roman" w:cs="Times New Roman"/>
          <w:sz w:val="28"/>
          <w:szCs w:val="28"/>
        </w:rPr>
        <w:t>ое и аналитическое оборудование.</w:t>
      </w:r>
    </w:p>
    <w:p w:rsidR="00196ADE" w:rsidRDefault="00196ADE" w:rsidP="00196ADE">
      <w:pPr>
        <w:pStyle w:val="Bodytext20"/>
        <w:shd w:val="clear" w:color="auto" w:fill="auto"/>
        <w:spacing w:before="0" w:after="0" w:line="240" w:lineRule="auto"/>
        <w:ind w:left="840" w:right="14" w:firstLine="426"/>
        <w:rPr>
          <w:rFonts w:ascii="Times New Roman" w:hAnsi="Times New Roman" w:cs="Times New Roman"/>
          <w:sz w:val="28"/>
          <w:szCs w:val="28"/>
        </w:rPr>
      </w:pPr>
      <w:r>
        <w:rPr>
          <w:rFonts w:ascii="Times New Roman" w:hAnsi="Times New Roman" w:cs="Times New Roman"/>
          <w:sz w:val="28"/>
          <w:szCs w:val="28"/>
        </w:rPr>
        <w:t xml:space="preserve">- </w:t>
      </w:r>
      <w:r w:rsidRPr="005F481A">
        <w:rPr>
          <w:rFonts w:ascii="Times New Roman" w:hAnsi="Times New Roman" w:cs="Times New Roman"/>
          <w:sz w:val="28"/>
          <w:szCs w:val="28"/>
        </w:rPr>
        <w:t>Производственно-технологическое оборудование</w:t>
      </w:r>
      <w:r>
        <w:rPr>
          <w:rFonts w:ascii="Times New Roman" w:hAnsi="Times New Roman" w:cs="Times New Roman"/>
          <w:sz w:val="28"/>
          <w:szCs w:val="28"/>
        </w:rPr>
        <w:t>.</w:t>
      </w:r>
    </w:p>
    <w:p w:rsidR="00196ADE" w:rsidRPr="005F481A" w:rsidRDefault="00196ADE" w:rsidP="00196ADE">
      <w:pPr>
        <w:pStyle w:val="Bodytext20"/>
        <w:shd w:val="clear" w:color="auto" w:fill="auto"/>
        <w:spacing w:before="0" w:after="0" w:line="240" w:lineRule="auto"/>
        <w:ind w:left="840" w:right="14" w:firstLine="426"/>
        <w:rPr>
          <w:rFonts w:ascii="Times New Roman" w:hAnsi="Times New Roman" w:cs="Times New Roman"/>
          <w:sz w:val="28"/>
          <w:szCs w:val="28"/>
        </w:rPr>
      </w:pPr>
      <w:r>
        <w:rPr>
          <w:rFonts w:ascii="Times New Roman" w:hAnsi="Times New Roman" w:cs="Times New Roman"/>
          <w:sz w:val="28"/>
          <w:szCs w:val="28"/>
        </w:rPr>
        <w:t>-</w:t>
      </w:r>
      <w:r w:rsidRPr="005F481A">
        <w:rPr>
          <w:rFonts w:ascii="Times New Roman" w:hAnsi="Times New Roman" w:cs="Times New Roman"/>
          <w:sz w:val="28"/>
          <w:szCs w:val="28"/>
        </w:rPr>
        <w:t xml:space="preserve"> Комплектующие.</w:t>
      </w:r>
    </w:p>
    <w:p w:rsidR="00196ADE" w:rsidRPr="005F481A" w:rsidRDefault="00196ADE" w:rsidP="00196ADE">
      <w:pPr>
        <w:pStyle w:val="Bodytext20"/>
        <w:shd w:val="clear" w:color="auto" w:fill="auto"/>
        <w:spacing w:before="0" w:after="0" w:line="240" w:lineRule="auto"/>
        <w:ind w:left="840" w:firstLine="426"/>
        <w:rPr>
          <w:rFonts w:ascii="Times New Roman" w:hAnsi="Times New Roman" w:cs="Times New Roman"/>
          <w:sz w:val="28"/>
          <w:szCs w:val="28"/>
        </w:rPr>
      </w:pPr>
      <w:r>
        <w:rPr>
          <w:rFonts w:ascii="Times New Roman" w:hAnsi="Times New Roman" w:cs="Times New Roman"/>
          <w:sz w:val="28"/>
          <w:szCs w:val="28"/>
        </w:rPr>
        <w:t xml:space="preserve">- </w:t>
      </w:r>
      <w:r w:rsidRPr="005F481A">
        <w:rPr>
          <w:rFonts w:ascii="Times New Roman" w:hAnsi="Times New Roman" w:cs="Times New Roman"/>
          <w:sz w:val="28"/>
          <w:szCs w:val="28"/>
        </w:rPr>
        <w:t>Другие требуемые нефинансовые ресурсы.</w:t>
      </w:r>
    </w:p>
    <w:p w:rsidR="00196ADE" w:rsidRPr="005F481A" w:rsidRDefault="00196ADE" w:rsidP="00196ADE">
      <w:pPr>
        <w:pStyle w:val="Bodytext20"/>
        <w:numPr>
          <w:ilvl w:val="0"/>
          <w:numId w:val="20"/>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Предложения по обеспечению ресурсами. План строительства/ ремонта/ поставок</w:t>
      </w:r>
      <w:r>
        <w:rPr>
          <w:rFonts w:ascii="Times New Roman" w:hAnsi="Times New Roman" w:cs="Times New Roman"/>
          <w:sz w:val="28"/>
          <w:szCs w:val="28"/>
        </w:rPr>
        <w:t>.</w:t>
      </w:r>
    </w:p>
    <w:p w:rsidR="00196ADE" w:rsidRPr="005F481A" w:rsidRDefault="00196ADE" w:rsidP="00196ADE">
      <w:pPr>
        <w:pStyle w:val="Bodytext20"/>
        <w:numPr>
          <w:ilvl w:val="1"/>
          <w:numId w:val="14"/>
        </w:numPr>
        <w:shd w:val="clear" w:color="auto" w:fill="auto"/>
        <w:tabs>
          <w:tab w:val="left" w:pos="715"/>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Производственные задачи.</w:t>
      </w:r>
    </w:p>
    <w:p w:rsidR="00196ADE" w:rsidRPr="005F481A" w:rsidRDefault="00196ADE" w:rsidP="00196ADE">
      <w:pPr>
        <w:pStyle w:val="Bodytext20"/>
        <w:numPr>
          <w:ilvl w:val="0"/>
          <w:numId w:val="20"/>
        </w:numPr>
        <w:shd w:val="clear" w:color="auto" w:fill="auto"/>
        <w:tabs>
          <w:tab w:val="left" w:pos="715"/>
        </w:tabs>
        <w:spacing w:before="0" w:after="0" w:line="240" w:lineRule="auto"/>
        <w:ind w:hanging="593"/>
        <w:rPr>
          <w:rFonts w:ascii="Times New Roman" w:hAnsi="Times New Roman" w:cs="Times New Roman"/>
          <w:sz w:val="28"/>
          <w:szCs w:val="28"/>
        </w:rPr>
      </w:pPr>
      <w:r w:rsidRPr="005F481A">
        <w:rPr>
          <w:rFonts w:ascii="Times New Roman" w:hAnsi="Times New Roman" w:cs="Times New Roman"/>
          <w:sz w:val="28"/>
          <w:szCs w:val="28"/>
        </w:rPr>
        <w:t>Производственный план.</w:t>
      </w:r>
    </w:p>
    <w:p w:rsidR="00196ADE" w:rsidRPr="005F481A" w:rsidRDefault="00196ADE" w:rsidP="00196ADE">
      <w:pPr>
        <w:pStyle w:val="Bodytext20"/>
        <w:numPr>
          <w:ilvl w:val="0"/>
          <w:numId w:val="20"/>
        </w:numPr>
        <w:shd w:val="clear" w:color="auto" w:fill="auto"/>
        <w:tabs>
          <w:tab w:val="left" w:pos="715"/>
        </w:tabs>
        <w:spacing w:before="0" w:after="0" w:line="240" w:lineRule="auto"/>
        <w:ind w:hanging="593"/>
        <w:rPr>
          <w:rFonts w:ascii="Times New Roman" w:hAnsi="Times New Roman" w:cs="Times New Roman"/>
          <w:sz w:val="28"/>
          <w:szCs w:val="28"/>
        </w:rPr>
      </w:pPr>
      <w:r w:rsidRPr="005F481A">
        <w:rPr>
          <w:rFonts w:ascii="Times New Roman" w:hAnsi="Times New Roman" w:cs="Times New Roman"/>
          <w:sz w:val="28"/>
          <w:szCs w:val="28"/>
        </w:rPr>
        <w:t>Обеспечение комплектующими.</w:t>
      </w:r>
    </w:p>
    <w:p w:rsidR="00196ADE" w:rsidRPr="005F481A" w:rsidRDefault="00196ADE" w:rsidP="00196ADE">
      <w:pPr>
        <w:pStyle w:val="Bodytext20"/>
        <w:numPr>
          <w:ilvl w:val="0"/>
          <w:numId w:val="20"/>
        </w:numPr>
        <w:shd w:val="clear" w:color="auto" w:fill="auto"/>
        <w:tabs>
          <w:tab w:val="left" w:pos="715"/>
        </w:tabs>
        <w:spacing w:before="0" w:after="0" w:line="240" w:lineRule="auto"/>
        <w:ind w:hanging="593"/>
        <w:rPr>
          <w:rFonts w:ascii="Times New Roman" w:hAnsi="Times New Roman" w:cs="Times New Roman"/>
          <w:sz w:val="28"/>
          <w:szCs w:val="28"/>
        </w:rPr>
      </w:pPr>
      <w:r w:rsidRPr="005F481A">
        <w:rPr>
          <w:rFonts w:ascii="Times New Roman" w:hAnsi="Times New Roman" w:cs="Times New Roman"/>
          <w:sz w:val="28"/>
          <w:szCs w:val="28"/>
        </w:rPr>
        <w:t>Обеспечение качества. Описание системы менеджмента качества.</w:t>
      </w:r>
    </w:p>
    <w:p w:rsidR="00196ADE" w:rsidRPr="005F481A" w:rsidRDefault="00196ADE" w:rsidP="00196ADE">
      <w:pPr>
        <w:pStyle w:val="Bodytext20"/>
        <w:numPr>
          <w:ilvl w:val="1"/>
          <w:numId w:val="14"/>
        </w:numPr>
        <w:shd w:val="clear" w:color="auto" w:fill="auto"/>
        <w:tabs>
          <w:tab w:val="left" w:pos="715"/>
        </w:tabs>
        <w:spacing w:before="0" w:after="19" w:line="240" w:lineRule="auto"/>
        <w:ind w:firstLine="0"/>
        <w:rPr>
          <w:rFonts w:ascii="Times New Roman" w:hAnsi="Times New Roman" w:cs="Times New Roman"/>
          <w:sz w:val="28"/>
          <w:szCs w:val="28"/>
        </w:rPr>
      </w:pPr>
      <w:r w:rsidRPr="005F481A">
        <w:rPr>
          <w:rFonts w:ascii="Times New Roman" w:hAnsi="Times New Roman" w:cs="Times New Roman"/>
          <w:sz w:val="28"/>
          <w:szCs w:val="28"/>
        </w:rPr>
        <w:t>Маркетинговая стратегия и задачи.</w:t>
      </w:r>
    </w:p>
    <w:p w:rsidR="00196ADE" w:rsidRPr="005F481A" w:rsidRDefault="00196ADE" w:rsidP="00196ADE">
      <w:pPr>
        <w:pStyle w:val="Bodytext20"/>
        <w:numPr>
          <w:ilvl w:val="0"/>
          <w:numId w:val="25"/>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Основные конкурентные преимущества продукта (соотношение цена/ качество).</w:t>
      </w:r>
    </w:p>
    <w:p w:rsidR="00196ADE" w:rsidRPr="005F481A" w:rsidRDefault="00196ADE" w:rsidP="00196ADE">
      <w:pPr>
        <w:pStyle w:val="Bodytext20"/>
        <w:numPr>
          <w:ilvl w:val="0"/>
          <w:numId w:val="25"/>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Стратегия развития продаж. Целевые показатели (объемы продаж по годам) Указать на наличие договоренностей/соглашений с потенциальными потребителями.</w:t>
      </w:r>
    </w:p>
    <w:p w:rsidR="00196ADE" w:rsidRPr="005F481A" w:rsidRDefault="00196ADE" w:rsidP="00196ADE">
      <w:pPr>
        <w:pStyle w:val="Bodytext20"/>
        <w:numPr>
          <w:ilvl w:val="0"/>
          <w:numId w:val="25"/>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Стратегия продвижения на рынок.</w:t>
      </w:r>
    </w:p>
    <w:p w:rsidR="00196ADE" w:rsidRPr="005F481A" w:rsidRDefault="00196ADE" w:rsidP="00196ADE">
      <w:pPr>
        <w:pStyle w:val="Bodytext20"/>
        <w:numPr>
          <w:ilvl w:val="0"/>
          <w:numId w:val="25"/>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Задачи по реализации маркетинговой стратегии.</w:t>
      </w:r>
    </w:p>
    <w:p w:rsidR="00196ADE" w:rsidRPr="005F481A" w:rsidRDefault="00196ADE" w:rsidP="00196ADE">
      <w:pPr>
        <w:pStyle w:val="Bodytext20"/>
        <w:numPr>
          <w:ilvl w:val="0"/>
          <w:numId w:val="25"/>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Профиль коммерческих затрат в 5-м периоде реализации Проекта.</w:t>
      </w:r>
    </w:p>
    <w:p w:rsidR="00196ADE" w:rsidRPr="005F481A" w:rsidRDefault="00196ADE" w:rsidP="00196ADE">
      <w:pPr>
        <w:pStyle w:val="Bodytext20"/>
        <w:numPr>
          <w:ilvl w:val="1"/>
          <w:numId w:val="14"/>
        </w:numPr>
        <w:shd w:val="clear" w:color="auto" w:fill="auto"/>
        <w:tabs>
          <w:tab w:val="left" w:pos="715"/>
        </w:tabs>
        <w:spacing w:before="0" w:after="5" w:line="240" w:lineRule="auto"/>
        <w:ind w:firstLine="0"/>
        <w:rPr>
          <w:rFonts w:ascii="Times New Roman" w:hAnsi="Times New Roman" w:cs="Times New Roman"/>
          <w:sz w:val="28"/>
          <w:szCs w:val="28"/>
        </w:rPr>
      </w:pPr>
      <w:r w:rsidRPr="005F481A">
        <w:rPr>
          <w:rFonts w:ascii="Times New Roman" w:hAnsi="Times New Roman" w:cs="Times New Roman"/>
          <w:sz w:val="28"/>
          <w:szCs w:val="28"/>
        </w:rPr>
        <w:t>Кадровые задачи.</w:t>
      </w:r>
    </w:p>
    <w:p w:rsidR="00196ADE" w:rsidRPr="005F481A" w:rsidRDefault="00196ADE" w:rsidP="00196ADE">
      <w:pPr>
        <w:pStyle w:val="Bodytext20"/>
        <w:numPr>
          <w:ilvl w:val="0"/>
          <w:numId w:val="26"/>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Существующая управляющая команда (краткие резюме основных менеджеров).</w:t>
      </w:r>
    </w:p>
    <w:p w:rsidR="00196ADE" w:rsidRPr="005F481A" w:rsidRDefault="00196ADE" w:rsidP="00196ADE">
      <w:pPr>
        <w:pStyle w:val="Bodytext20"/>
        <w:numPr>
          <w:ilvl w:val="0"/>
          <w:numId w:val="26"/>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Существующая команда разработчиков и ключевых специалистов</w:t>
      </w:r>
      <w:r>
        <w:rPr>
          <w:rFonts w:ascii="Times New Roman" w:hAnsi="Times New Roman" w:cs="Times New Roman"/>
          <w:sz w:val="28"/>
          <w:szCs w:val="28"/>
        </w:rPr>
        <w:t>.</w:t>
      </w:r>
      <w:r w:rsidRPr="005F481A">
        <w:rPr>
          <w:rFonts w:ascii="Times New Roman" w:hAnsi="Times New Roman" w:cs="Times New Roman"/>
          <w:sz w:val="28"/>
          <w:szCs w:val="28"/>
        </w:rPr>
        <w:t xml:space="preserve"> Опыт выполнения командой аналогичных работ, результаты данных работ.</w:t>
      </w:r>
    </w:p>
    <w:p w:rsidR="00196ADE" w:rsidRPr="005F481A" w:rsidRDefault="00196ADE" w:rsidP="00196ADE">
      <w:pPr>
        <w:pStyle w:val="Bodytext20"/>
        <w:numPr>
          <w:ilvl w:val="0"/>
          <w:numId w:val="26"/>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Структура управления.</w:t>
      </w:r>
    </w:p>
    <w:p w:rsidR="00196ADE" w:rsidRPr="005F481A" w:rsidRDefault="00196ADE" w:rsidP="00196ADE">
      <w:pPr>
        <w:pStyle w:val="Bodytext20"/>
        <w:numPr>
          <w:ilvl w:val="0"/>
          <w:numId w:val="26"/>
        </w:numPr>
        <w:shd w:val="clear" w:color="auto" w:fill="auto"/>
        <w:tabs>
          <w:tab w:val="left" w:pos="715"/>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Необходимые кадровые ресурсы.</w:t>
      </w:r>
    </w:p>
    <w:p w:rsidR="00196ADE" w:rsidRPr="005F481A" w:rsidRDefault="00196ADE" w:rsidP="00196ADE">
      <w:pPr>
        <w:pStyle w:val="Bodytext20"/>
        <w:numPr>
          <w:ilvl w:val="0"/>
          <w:numId w:val="26"/>
        </w:numPr>
        <w:shd w:val="clear" w:color="auto" w:fill="auto"/>
        <w:tabs>
          <w:tab w:val="left" w:pos="716"/>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План набора/обучения.</w:t>
      </w:r>
    </w:p>
    <w:p w:rsidR="00196ADE" w:rsidRPr="005F481A" w:rsidRDefault="00196ADE" w:rsidP="00196ADE">
      <w:pPr>
        <w:pStyle w:val="Bodytext20"/>
        <w:numPr>
          <w:ilvl w:val="1"/>
          <w:numId w:val="14"/>
        </w:numPr>
        <w:shd w:val="clear" w:color="auto" w:fill="auto"/>
        <w:tabs>
          <w:tab w:val="left" w:pos="715"/>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Описание основных этапов Проекта.</w:t>
      </w:r>
    </w:p>
    <w:p w:rsidR="00196ADE" w:rsidRPr="005F481A" w:rsidRDefault="00196ADE" w:rsidP="00196ADE">
      <w:pPr>
        <w:pStyle w:val="Bodytext20"/>
        <w:numPr>
          <w:ilvl w:val="0"/>
          <w:numId w:val="27"/>
        </w:numPr>
        <w:shd w:val="clear" w:color="auto" w:fill="auto"/>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Календарный и сетевой график реализации Проекта с указанием промежуточных результатов, достигаемых на каждом из этапов по каждой из задач.</w:t>
      </w:r>
    </w:p>
    <w:p w:rsidR="00196ADE" w:rsidRPr="005F481A" w:rsidRDefault="00196ADE" w:rsidP="00196ADE">
      <w:pPr>
        <w:pStyle w:val="Bodytext20"/>
        <w:numPr>
          <w:ilvl w:val="0"/>
          <w:numId w:val="27"/>
        </w:numPr>
        <w:shd w:val="clear" w:color="auto" w:fill="auto"/>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Взаимосвязь различных задач и результатов их решения.</w:t>
      </w:r>
    </w:p>
    <w:p w:rsidR="00196ADE" w:rsidRPr="005F481A" w:rsidRDefault="00196ADE" w:rsidP="00196ADE">
      <w:pPr>
        <w:pStyle w:val="Bodytext20"/>
        <w:numPr>
          <w:ilvl w:val="0"/>
          <w:numId w:val="27"/>
        </w:numPr>
        <w:shd w:val="clear" w:color="auto" w:fill="auto"/>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Ключевые точки контроля.</w:t>
      </w:r>
    </w:p>
    <w:p w:rsidR="00196ADE" w:rsidRPr="005F481A" w:rsidRDefault="00196ADE" w:rsidP="00196ADE">
      <w:pPr>
        <w:pStyle w:val="Bodytext20"/>
        <w:numPr>
          <w:ilvl w:val="1"/>
          <w:numId w:val="14"/>
        </w:numPr>
        <w:shd w:val="clear" w:color="auto" w:fill="auto"/>
        <w:tabs>
          <w:tab w:val="left" w:pos="715"/>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Система отчетности и контроля реализации Проекта.</w:t>
      </w:r>
    </w:p>
    <w:p w:rsidR="00196ADE" w:rsidRPr="005F481A" w:rsidRDefault="00196ADE" w:rsidP="00196ADE">
      <w:pPr>
        <w:pStyle w:val="Bodytext20"/>
        <w:numPr>
          <w:ilvl w:val="1"/>
          <w:numId w:val="14"/>
        </w:numPr>
        <w:shd w:val="clear" w:color="auto" w:fill="auto"/>
        <w:tabs>
          <w:tab w:val="left" w:pos="715"/>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Система лицензирования (разрешительных процедур) в отношении технологии, выпуска продукта проекта, иных процедур.</w:t>
      </w:r>
    </w:p>
    <w:p w:rsidR="00196ADE" w:rsidRPr="005F481A" w:rsidRDefault="00196ADE" w:rsidP="00196ADE">
      <w:pPr>
        <w:pStyle w:val="Bodytext20"/>
        <w:numPr>
          <w:ilvl w:val="0"/>
          <w:numId w:val="28"/>
        </w:numPr>
        <w:shd w:val="clear" w:color="auto" w:fill="auto"/>
        <w:tabs>
          <w:tab w:val="left" w:pos="567"/>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Перечень специальных разрешительных процедур, выполнение которых является обязательным в силу специфики проекта или его отдельных этапов,</w:t>
      </w:r>
    </w:p>
    <w:p w:rsidR="00196ADE" w:rsidRPr="005F481A" w:rsidRDefault="00196ADE" w:rsidP="00196ADE">
      <w:pPr>
        <w:pStyle w:val="Bodytext20"/>
        <w:numPr>
          <w:ilvl w:val="0"/>
          <w:numId w:val="28"/>
        </w:numPr>
        <w:shd w:val="clear" w:color="auto" w:fill="auto"/>
        <w:tabs>
          <w:tab w:val="left" w:pos="567"/>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Перечень процедур, необходимых для сертификации продукта проекта.</w:t>
      </w:r>
    </w:p>
    <w:p w:rsidR="00196ADE" w:rsidRDefault="00196ADE" w:rsidP="00196ADE">
      <w:pPr>
        <w:pStyle w:val="Bodytext20"/>
        <w:numPr>
          <w:ilvl w:val="0"/>
          <w:numId w:val="28"/>
        </w:numPr>
        <w:shd w:val="clear" w:color="auto" w:fill="auto"/>
        <w:tabs>
          <w:tab w:val="left" w:pos="567"/>
        </w:tabs>
        <w:spacing w:before="0" w:after="0" w:line="240" w:lineRule="auto"/>
        <w:ind w:left="0" w:firstLine="567"/>
        <w:rPr>
          <w:rFonts w:ascii="Times New Roman" w:hAnsi="Times New Roman" w:cs="Times New Roman"/>
          <w:sz w:val="28"/>
          <w:szCs w:val="28"/>
        </w:rPr>
      </w:pPr>
      <w:r w:rsidRPr="005F481A">
        <w:rPr>
          <w:rFonts w:ascii="Times New Roman" w:hAnsi="Times New Roman" w:cs="Times New Roman"/>
          <w:sz w:val="28"/>
          <w:szCs w:val="28"/>
        </w:rPr>
        <w:t xml:space="preserve">Перечень процедур и планов их выполнения для получения лицензий и </w:t>
      </w:r>
      <w:r w:rsidRPr="005F481A">
        <w:rPr>
          <w:rFonts w:ascii="Times New Roman" w:hAnsi="Times New Roman" w:cs="Times New Roman"/>
          <w:sz w:val="28"/>
          <w:szCs w:val="28"/>
        </w:rPr>
        <w:lastRenderedPageBreak/>
        <w:t>разрешений н</w:t>
      </w:r>
      <w:r>
        <w:rPr>
          <w:rFonts w:ascii="Times New Roman" w:hAnsi="Times New Roman" w:cs="Times New Roman"/>
          <w:sz w:val="28"/>
          <w:szCs w:val="28"/>
        </w:rPr>
        <w:t>а производство продукта проекта.</w:t>
      </w:r>
    </w:p>
    <w:p w:rsidR="00196ADE" w:rsidRPr="005F481A" w:rsidRDefault="00196ADE" w:rsidP="00196ADE">
      <w:pPr>
        <w:pStyle w:val="Bodytext20"/>
        <w:shd w:val="clear" w:color="auto" w:fill="auto"/>
        <w:tabs>
          <w:tab w:val="left" w:pos="567"/>
        </w:tabs>
        <w:spacing w:before="0" w:after="0" w:line="240" w:lineRule="auto"/>
        <w:ind w:left="567" w:firstLine="0"/>
        <w:rPr>
          <w:rFonts w:ascii="Times New Roman" w:hAnsi="Times New Roman" w:cs="Times New Roman"/>
          <w:sz w:val="28"/>
          <w:szCs w:val="28"/>
        </w:rPr>
      </w:pPr>
    </w:p>
    <w:p w:rsidR="00196ADE" w:rsidRDefault="00196ADE" w:rsidP="00196ADE">
      <w:pPr>
        <w:pStyle w:val="Bodytext20"/>
        <w:numPr>
          <w:ilvl w:val="0"/>
          <w:numId w:val="14"/>
        </w:numPr>
        <w:shd w:val="clear" w:color="auto" w:fill="auto"/>
        <w:tabs>
          <w:tab w:val="left" w:pos="403"/>
          <w:tab w:val="left" w:pos="567"/>
        </w:tabs>
        <w:spacing w:before="0" w:after="1" w:line="240" w:lineRule="auto"/>
        <w:ind w:firstLine="0"/>
        <w:rPr>
          <w:rFonts w:ascii="Times New Roman" w:hAnsi="Times New Roman" w:cs="Times New Roman"/>
          <w:sz w:val="28"/>
          <w:szCs w:val="28"/>
        </w:rPr>
      </w:pPr>
      <w:r w:rsidRPr="00E769F3">
        <w:rPr>
          <w:rFonts w:ascii="Times New Roman" w:hAnsi="Times New Roman" w:cs="Times New Roman"/>
          <w:sz w:val="28"/>
          <w:szCs w:val="28"/>
        </w:rPr>
        <w:t>Нормативная база (перечень действующих нормативных актив, регулирующих деятельность в отрасли в части лицензирования, получения разрешений).</w:t>
      </w:r>
      <w:bookmarkStart w:id="14" w:name="bookmark5"/>
    </w:p>
    <w:p w:rsidR="00196ADE" w:rsidRDefault="00196ADE" w:rsidP="00196ADE">
      <w:pPr>
        <w:pStyle w:val="Bodytext20"/>
        <w:shd w:val="clear" w:color="auto" w:fill="auto"/>
        <w:tabs>
          <w:tab w:val="left" w:pos="403"/>
          <w:tab w:val="left" w:pos="567"/>
        </w:tabs>
        <w:spacing w:before="0" w:after="1" w:line="240" w:lineRule="auto"/>
        <w:ind w:firstLine="0"/>
        <w:rPr>
          <w:rFonts w:ascii="Times New Roman" w:hAnsi="Times New Roman" w:cs="Times New Roman"/>
          <w:sz w:val="28"/>
          <w:szCs w:val="28"/>
        </w:rPr>
      </w:pPr>
    </w:p>
    <w:p w:rsidR="00196ADE" w:rsidRPr="00E769F3" w:rsidRDefault="00196ADE" w:rsidP="00196ADE">
      <w:pPr>
        <w:pStyle w:val="Bodytext20"/>
        <w:numPr>
          <w:ilvl w:val="0"/>
          <w:numId w:val="14"/>
        </w:numPr>
        <w:shd w:val="clear" w:color="auto" w:fill="auto"/>
        <w:tabs>
          <w:tab w:val="left" w:pos="403"/>
          <w:tab w:val="left" w:pos="567"/>
        </w:tabs>
        <w:spacing w:before="0" w:after="1" w:line="240" w:lineRule="auto"/>
        <w:ind w:firstLine="0"/>
        <w:rPr>
          <w:rFonts w:ascii="Times New Roman" w:hAnsi="Times New Roman" w:cs="Times New Roman"/>
          <w:sz w:val="28"/>
          <w:szCs w:val="28"/>
        </w:rPr>
      </w:pPr>
      <w:r w:rsidRPr="00E769F3">
        <w:rPr>
          <w:rFonts w:ascii="Times New Roman" w:hAnsi="Times New Roman" w:cs="Times New Roman"/>
          <w:sz w:val="28"/>
          <w:szCs w:val="28"/>
        </w:rPr>
        <w:t>ФИНАНСОВЫЙ ПЛАН</w:t>
      </w:r>
      <w:bookmarkEnd w:id="14"/>
    </w:p>
    <w:p w:rsidR="00196ADE" w:rsidRPr="005F481A" w:rsidRDefault="00196ADE" w:rsidP="00196ADE">
      <w:pPr>
        <w:pStyle w:val="Bodytext20"/>
        <w:numPr>
          <w:ilvl w:val="1"/>
          <w:numId w:val="14"/>
        </w:numPr>
        <w:shd w:val="clear" w:color="auto" w:fill="auto"/>
        <w:tabs>
          <w:tab w:val="left" w:pos="701"/>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Принятые исходные данные.</w:t>
      </w:r>
    </w:p>
    <w:p w:rsidR="00196ADE" w:rsidRPr="005F481A" w:rsidRDefault="00196ADE" w:rsidP="00196ADE">
      <w:pPr>
        <w:pStyle w:val="Bodytext20"/>
        <w:numPr>
          <w:ilvl w:val="0"/>
          <w:numId w:val="29"/>
        </w:numPr>
        <w:shd w:val="clear" w:color="auto" w:fill="auto"/>
        <w:tabs>
          <w:tab w:val="left" w:pos="426"/>
          <w:tab w:val="left" w:pos="851"/>
        </w:tabs>
        <w:spacing w:before="0" w:after="0" w:line="240" w:lineRule="auto"/>
        <w:ind w:left="0" w:right="14" w:firstLine="709"/>
        <w:rPr>
          <w:rFonts w:ascii="Times New Roman" w:hAnsi="Times New Roman" w:cs="Times New Roman"/>
          <w:sz w:val="28"/>
          <w:szCs w:val="28"/>
        </w:rPr>
      </w:pPr>
      <w:r w:rsidRPr="005F481A">
        <w:rPr>
          <w:rFonts w:ascii="Times New Roman" w:hAnsi="Times New Roman" w:cs="Times New Roman"/>
          <w:sz w:val="28"/>
          <w:szCs w:val="28"/>
        </w:rPr>
        <w:t xml:space="preserve">План производства/сбыта, динамика по годам за </w:t>
      </w:r>
      <w:r>
        <w:rPr>
          <w:rFonts w:ascii="Times New Roman" w:hAnsi="Times New Roman" w:cs="Times New Roman"/>
          <w:sz w:val="28"/>
          <w:szCs w:val="28"/>
        </w:rPr>
        <w:t>период реализации Проекта.</w:t>
      </w:r>
    </w:p>
    <w:p w:rsidR="00196ADE" w:rsidRPr="005F481A" w:rsidRDefault="00196ADE" w:rsidP="00196ADE">
      <w:pPr>
        <w:pStyle w:val="Bodytext20"/>
        <w:numPr>
          <w:ilvl w:val="0"/>
          <w:numId w:val="29"/>
        </w:numPr>
        <w:shd w:val="clear" w:color="auto" w:fill="auto"/>
        <w:tabs>
          <w:tab w:val="left" w:pos="426"/>
          <w:tab w:val="left" w:pos="851"/>
        </w:tabs>
        <w:spacing w:before="0" w:after="0" w:line="240" w:lineRule="auto"/>
        <w:ind w:left="0" w:firstLine="709"/>
        <w:rPr>
          <w:rFonts w:ascii="Times New Roman" w:hAnsi="Times New Roman" w:cs="Times New Roman"/>
          <w:sz w:val="28"/>
          <w:szCs w:val="28"/>
        </w:rPr>
      </w:pPr>
      <w:r w:rsidRPr="005F481A">
        <w:rPr>
          <w:rFonts w:ascii="Times New Roman" w:hAnsi="Times New Roman" w:cs="Times New Roman"/>
          <w:sz w:val="28"/>
          <w:szCs w:val="28"/>
        </w:rPr>
        <w:t xml:space="preserve">Профиль цен на товары/услуги. динамика по годам </w:t>
      </w:r>
      <w:r>
        <w:rPr>
          <w:rFonts w:ascii="Times New Roman" w:hAnsi="Times New Roman" w:cs="Times New Roman"/>
          <w:sz w:val="28"/>
          <w:szCs w:val="28"/>
        </w:rPr>
        <w:t>период реализации Проекта.</w:t>
      </w:r>
    </w:p>
    <w:p w:rsidR="00196ADE" w:rsidRPr="005F481A" w:rsidRDefault="00196ADE" w:rsidP="00196ADE">
      <w:pPr>
        <w:pStyle w:val="Bodytext20"/>
        <w:numPr>
          <w:ilvl w:val="0"/>
          <w:numId w:val="29"/>
        </w:numPr>
        <w:shd w:val="clear" w:color="auto" w:fill="auto"/>
        <w:tabs>
          <w:tab w:val="left" w:pos="426"/>
          <w:tab w:val="left" w:pos="851"/>
        </w:tabs>
        <w:spacing w:before="0" w:after="0" w:line="240" w:lineRule="auto"/>
        <w:ind w:left="0" w:right="14" w:firstLine="709"/>
        <w:rPr>
          <w:rFonts w:ascii="Times New Roman" w:hAnsi="Times New Roman" w:cs="Times New Roman"/>
          <w:sz w:val="28"/>
          <w:szCs w:val="28"/>
        </w:rPr>
      </w:pPr>
      <w:r w:rsidRPr="005F481A">
        <w:rPr>
          <w:rFonts w:ascii="Times New Roman" w:hAnsi="Times New Roman" w:cs="Times New Roman"/>
          <w:sz w:val="28"/>
          <w:szCs w:val="28"/>
        </w:rPr>
        <w:t xml:space="preserve">Профиль производственных затрат, динамика по годам за </w:t>
      </w:r>
      <w:r>
        <w:rPr>
          <w:rFonts w:ascii="Times New Roman" w:hAnsi="Times New Roman" w:cs="Times New Roman"/>
          <w:sz w:val="28"/>
          <w:szCs w:val="28"/>
        </w:rPr>
        <w:t>период реализации Проекта.</w:t>
      </w:r>
    </w:p>
    <w:p w:rsidR="00196ADE" w:rsidRPr="005F481A" w:rsidRDefault="00196ADE" w:rsidP="00196ADE">
      <w:pPr>
        <w:pStyle w:val="Bodytext20"/>
        <w:numPr>
          <w:ilvl w:val="1"/>
          <w:numId w:val="14"/>
        </w:numPr>
        <w:shd w:val="clear" w:color="auto" w:fill="auto"/>
        <w:tabs>
          <w:tab w:val="left" w:pos="701"/>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Профиль инвестиционных затрат по годам. Бюджет Проекта (финансовый план)</w:t>
      </w:r>
      <w:r>
        <w:rPr>
          <w:rFonts w:ascii="Times New Roman" w:hAnsi="Times New Roman" w:cs="Times New Roman"/>
          <w:sz w:val="28"/>
          <w:szCs w:val="28"/>
        </w:rPr>
        <w:t>:</w:t>
      </w:r>
    </w:p>
    <w:p w:rsidR="00196ADE" w:rsidRPr="005F481A" w:rsidRDefault="00196ADE" w:rsidP="00196ADE">
      <w:pPr>
        <w:pStyle w:val="Bodytext20"/>
        <w:numPr>
          <w:ilvl w:val="0"/>
          <w:numId w:val="30"/>
        </w:numPr>
        <w:shd w:val="clear" w:color="auto" w:fill="auto"/>
        <w:tabs>
          <w:tab w:val="left" w:pos="728"/>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прогноз отчета о прибылях и убытках;</w:t>
      </w:r>
    </w:p>
    <w:p w:rsidR="00196ADE" w:rsidRPr="005F481A" w:rsidRDefault="00196ADE" w:rsidP="00196ADE">
      <w:pPr>
        <w:pStyle w:val="Bodytext20"/>
        <w:numPr>
          <w:ilvl w:val="0"/>
          <w:numId w:val="30"/>
        </w:numPr>
        <w:shd w:val="clear" w:color="auto" w:fill="auto"/>
        <w:tabs>
          <w:tab w:val="left" w:pos="728"/>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прогноз отчета о движении денежных средств;</w:t>
      </w:r>
    </w:p>
    <w:p w:rsidR="00196ADE" w:rsidRPr="005F481A" w:rsidRDefault="00196ADE" w:rsidP="00196ADE">
      <w:pPr>
        <w:pStyle w:val="Bodytext20"/>
        <w:numPr>
          <w:ilvl w:val="0"/>
          <w:numId w:val="30"/>
        </w:numPr>
        <w:shd w:val="clear" w:color="auto" w:fill="auto"/>
        <w:tabs>
          <w:tab w:val="left" w:pos="728"/>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баланс (или расчет основных балансовых показателей)</w:t>
      </w:r>
    </w:p>
    <w:p w:rsidR="00196ADE" w:rsidRPr="005F481A" w:rsidRDefault="00196ADE" w:rsidP="00196ADE">
      <w:pPr>
        <w:pStyle w:val="Bodytext20"/>
        <w:numPr>
          <w:ilvl w:val="0"/>
          <w:numId w:val="30"/>
        </w:numPr>
        <w:shd w:val="clear" w:color="auto" w:fill="auto"/>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бюджет капитальных вложений;</w:t>
      </w:r>
    </w:p>
    <w:p w:rsidR="00196ADE" w:rsidRPr="005F481A" w:rsidRDefault="00196ADE" w:rsidP="00196ADE">
      <w:pPr>
        <w:pStyle w:val="Bodytext20"/>
        <w:numPr>
          <w:ilvl w:val="0"/>
          <w:numId w:val="30"/>
        </w:numPr>
        <w:shd w:val="clear" w:color="auto" w:fill="auto"/>
        <w:tabs>
          <w:tab w:val="left" w:pos="725"/>
        </w:tabs>
        <w:spacing w:before="0" w:after="0" w:line="240" w:lineRule="auto"/>
        <w:rPr>
          <w:rFonts w:ascii="Times New Roman" w:hAnsi="Times New Roman" w:cs="Times New Roman"/>
          <w:sz w:val="28"/>
          <w:szCs w:val="28"/>
        </w:rPr>
      </w:pPr>
      <w:r w:rsidRPr="005F481A">
        <w:rPr>
          <w:rFonts w:ascii="Times New Roman" w:hAnsi="Times New Roman" w:cs="Times New Roman"/>
          <w:sz w:val="28"/>
          <w:szCs w:val="28"/>
        </w:rPr>
        <w:t>дополнительные вспомогательные формы</w:t>
      </w:r>
    </w:p>
    <w:p w:rsidR="00196ADE" w:rsidRPr="005F481A" w:rsidRDefault="00196ADE" w:rsidP="00196ADE">
      <w:pPr>
        <w:pStyle w:val="Bodytext20"/>
        <w:numPr>
          <w:ilvl w:val="1"/>
          <w:numId w:val="14"/>
        </w:numPr>
        <w:shd w:val="clear" w:color="auto" w:fill="auto"/>
        <w:tabs>
          <w:tab w:val="left" w:pos="701"/>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Экономические показатели Проекта;</w:t>
      </w:r>
    </w:p>
    <w:p w:rsidR="00196ADE" w:rsidRPr="005F481A" w:rsidRDefault="00196ADE" w:rsidP="00196ADE">
      <w:pPr>
        <w:pStyle w:val="Bodytext20"/>
        <w:numPr>
          <w:ilvl w:val="0"/>
          <w:numId w:val="31"/>
        </w:numPr>
        <w:shd w:val="clear" w:color="auto" w:fill="auto"/>
        <w:tabs>
          <w:tab w:val="left" w:pos="728"/>
          <w:tab w:val="left" w:pos="1134"/>
        </w:tabs>
        <w:spacing w:before="0" w:after="0" w:line="240" w:lineRule="auto"/>
        <w:ind w:left="0" w:firstLine="851"/>
        <w:rPr>
          <w:rFonts w:ascii="Times New Roman" w:hAnsi="Times New Roman" w:cs="Times New Roman"/>
          <w:sz w:val="28"/>
          <w:szCs w:val="28"/>
        </w:rPr>
      </w:pPr>
      <w:r w:rsidRPr="005F481A">
        <w:rPr>
          <w:rFonts w:ascii="Times New Roman" w:hAnsi="Times New Roman" w:cs="Times New Roman"/>
          <w:sz w:val="28"/>
          <w:szCs w:val="28"/>
        </w:rPr>
        <w:t>срок окупаемости Проекта;</w:t>
      </w:r>
    </w:p>
    <w:p w:rsidR="00196ADE" w:rsidRPr="005F481A" w:rsidRDefault="00196ADE" w:rsidP="00196ADE">
      <w:pPr>
        <w:pStyle w:val="Bodytext20"/>
        <w:numPr>
          <w:ilvl w:val="0"/>
          <w:numId w:val="31"/>
        </w:numPr>
        <w:shd w:val="clear" w:color="auto" w:fill="auto"/>
        <w:tabs>
          <w:tab w:val="left" w:pos="728"/>
          <w:tab w:val="left" w:pos="1134"/>
        </w:tabs>
        <w:spacing w:before="0" w:after="0" w:line="240" w:lineRule="auto"/>
        <w:ind w:left="0" w:firstLine="851"/>
        <w:rPr>
          <w:rFonts w:ascii="Times New Roman" w:hAnsi="Times New Roman" w:cs="Times New Roman"/>
          <w:sz w:val="28"/>
          <w:szCs w:val="28"/>
        </w:rPr>
      </w:pPr>
      <w:r>
        <w:rPr>
          <w:rFonts w:ascii="Times New Roman" w:hAnsi="Times New Roman" w:cs="Times New Roman"/>
          <w:sz w:val="28"/>
          <w:szCs w:val="28"/>
          <w:lang w:val="en-US"/>
        </w:rPr>
        <w:t>NPV</w:t>
      </w:r>
      <w:r w:rsidRPr="005F481A">
        <w:rPr>
          <w:rFonts w:ascii="Times New Roman" w:hAnsi="Times New Roman" w:cs="Times New Roman"/>
          <w:sz w:val="28"/>
          <w:szCs w:val="28"/>
        </w:rPr>
        <w:t xml:space="preserve"> за период реализации Проекта;</w:t>
      </w:r>
    </w:p>
    <w:p w:rsidR="00196ADE" w:rsidRPr="005F481A" w:rsidRDefault="00196ADE" w:rsidP="00196ADE">
      <w:pPr>
        <w:pStyle w:val="Bodytext20"/>
        <w:numPr>
          <w:ilvl w:val="0"/>
          <w:numId w:val="31"/>
        </w:numPr>
        <w:shd w:val="clear" w:color="auto" w:fill="auto"/>
        <w:tabs>
          <w:tab w:val="left" w:pos="728"/>
          <w:tab w:val="left" w:pos="1134"/>
        </w:tabs>
        <w:spacing w:before="0" w:after="0" w:line="240" w:lineRule="auto"/>
        <w:ind w:left="0" w:firstLine="851"/>
        <w:rPr>
          <w:rFonts w:ascii="Times New Roman" w:hAnsi="Times New Roman" w:cs="Times New Roman"/>
          <w:sz w:val="28"/>
          <w:szCs w:val="28"/>
        </w:rPr>
      </w:pPr>
      <w:r>
        <w:rPr>
          <w:rFonts w:ascii="Times New Roman" w:hAnsi="Times New Roman" w:cs="Times New Roman"/>
          <w:sz w:val="28"/>
          <w:szCs w:val="28"/>
          <w:lang w:val="en-US"/>
        </w:rPr>
        <w:t>IRR</w:t>
      </w:r>
      <w:r w:rsidRPr="005F481A">
        <w:rPr>
          <w:rFonts w:ascii="Times New Roman" w:hAnsi="Times New Roman" w:cs="Times New Roman"/>
          <w:sz w:val="28"/>
          <w:szCs w:val="28"/>
        </w:rPr>
        <w:t xml:space="preserve"> за период реализации Проекта;</w:t>
      </w:r>
    </w:p>
    <w:p w:rsidR="00196ADE" w:rsidRPr="005F481A" w:rsidRDefault="00196ADE" w:rsidP="00196ADE">
      <w:pPr>
        <w:pStyle w:val="Bodytext20"/>
        <w:numPr>
          <w:ilvl w:val="0"/>
          <w:numId w:val="31"/>
        </w:numPr>
        <w:shd w:val="clear" w:color="auto" w:fill="auto"/>
        <w:tabs>
          <w:tab w:val="left" w:pos="728"/>
          <w:tab w:val="left" w:pos="1134"/>
        </w:tabs>
        <w:spacing w:before="0" w:after="0" w:line="240" w:lineRule="auto"/>
        <w:ind w:left="0" w:firstLine="851"/>
        <w:rPr>
          <w:rFonts w:ascii="Times New Roman" w:hAnsi="Times New Roman" w:cs="Times New Roman"/>
          <w:sz w:val="28"/>
          <w:szCs w:val="28"/>
        </w:rPr>
      </w:pPr>
      <w:r w:rsidRPr="005F481A">
        <w:rPr>
          <w:rFonts w:ascii="Times New Roman" w:hAnsi="Times New Roman" w:cs="Times New Roman"/>
          <w:sz w:val="28"/>
          <w:szCs w:val="28"/>
        </w:rPr>
        <w:t>профиль налоговых отчислений за период реализации Проекта;</w:t>
      </w:r>
    </w:p>
    <w:p w:rsidR="00196ADE" w:rsidRPr="005F481A" w:rsidRDefault="00196ADE" w:rsidP="00196ADE">
      <w:pPr>
        <w:pStyle w:val="Bodytext20"/>
        <w:numPr>
          <w:ilvl w:val="0"/>
          <w:numId w:val="31"/>
        </w:numPr>
        <w:shd w:val="clear" w:color="auto" w:fill="auto"/>
        <w:tabs>
          <w:tab w:val="left" w:pos="728"/>
          <w:tab w:val="left" w:pos="1134"/>
        </w:tabs>
        <w:spacing w:before="0" w:after="0" w:line="240" w:lineRule="auto"/>
        <w:ind w:left="0" w:firstLine="851"/>
        <w:rPr>
          <w:rFonts w:ascii="Times New Roman" w:hAnsi="Times New Roman" w:cs="Times New Roman"/>
          <w:sz w:val="28"/>
          <w:szCs w:val="28"/>
        </w:rPr>
      </w:pPr>
      <w:r w:rsidRPr="005F481A">
        <w:rPr>
          <w:rFonts w:ascii="Times New Roman" w:hAnsi="Times New Roman" w:cs="Times New Roman"/>
          <w:sz w:val="28"/>
          <w:szCs w:val="28"/>
        </w:rPr>
        <w:t>прочие дополнительные показатели, в зависимости от специфики Проекта.</w:t>
      </w:r>
    </w:p>
    <w:p w:rsidR="00196ADE" w:rsidRPr="005F481A" w:rsidRDefault="00196ADE" w:rsidP="00196ADE">
      <w:pPr>
        <w:pStyle w:val="Bodytext20"/>
        <w:shd w:val="clear" w:color="auto" w:fill="auto"/>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6.</w:t>
      </w:r>
      <w:r w:rsidRPr="005F481A">
        <w:rPr>
          <w:rFonts w:ascii="Times New Roman" w:hAnsi="Times New Roman" w:cs="Times New Roman"/>
          <w:sz w:val="28"/>
          <w:szCs w:val="28"/>
        </w:rPr>
        <w:t>4</w:t>
      </w:r>
      <w:r>
        <w:rPr>
          <w:rFonts w:ascii="Times New Roman" w:hAnsi="Times New Roman" w:cs="Times New Roman"/>
          <w:sz w:val="28"/>
          <w:szCs w:val="28"/>
        </w:rPr>
        <w:t>.</w:t>
      </w:r>
      <w:r w:rsidRPr="005F481A">
        <w:rPr>
          <w:rFonts w:ascii="Times New Roman" w:hAnsi="Times New Roman" w:cs="Times New Roman"/>
          <w:sz w:val="28"/>
          <w:szCs w:val="28"/>
        </w:rPr>
        <w:t xml:space="preserve"> Финансирование Проекта:</w:t>
      </w:r>
    </w:p>
    <w:p w:rsidR="00196ADE" w:rsidRPr="005F481A" w:rsidRDefault="00196ADE" w:rsidP="00196ADE">
      <w:pPr>
        <w:pStyle w:val="Bodytext20"/>
        <w:numPr>
          <w:ilvl w:val="0"/>
          <w:numId w:val="31"/>
        </w:numPr>
        <w:shd w:val="clear" w:color="auto" w:fill="auto"/>
        <w:tabs>
          <w:tab w:val="left" w:pos="721"/>
        </w:tabs>
        <w:spacing w:before="0" w:after="0" w:line="240" w:lineRule="auto"/>
        <w:ind w:left="1134"/>
        <w:rPr>
          <w:rFonts w:ascii="Times New Roman" w:hAnsi="Times New Roman" w:cs="Times New Roman"/>
          <w:sz w:val="28"/>
          <w:szCs w:val="28"/>
        </w:rPr>
      </w:pPr>
      <w:r w:rsidRPr="005F481A">
        <w:rPr>
          <w:rFonts w:ascii="Times New Roman" w:hAnsi="Times New Roman" w:cs="Times New Roman"/>
          <w:sz w:val="28"/>
          <w:szCs w:val="28"/>
        </w:rPr>
        <w:t xml:space="preserve">график финансирования Проекта, включая </w:t>
      </w:r>
      <w:r>
        <w:rPr>
          <w:rFonts w:ascii="Times New Roman" w:hAnsi="Times New Roman" w:cs="Times New Roman"/>
          <w:sz w:val="28"/>
          <w:szCs w:val="28"/>
        </w:rPr>
        <w:t>займы</w:t>
      </w:r>
      <w:r w:rsidRPr="005F481A">
        <w:rPr>
          <w:rFonts w:ascii="Times New Roman" w:hAnsi="Times New Roman" w:cs="Times New Roman"/>
          <w:sz w:val="28"/>
          <w:szCs w:val="28"/>
        </w:rPr>
        <w:t>:</w:t>
      </w:r>
    </w:p>
    <w:p w:rsidR="00196ADE" w:rsidRPr="005F481A" w:rsidRDefault="00196ADE" w:rsidP="00196ADE">
      <w:pPr>
        <w:pStyle w:val="Bodytext20"/>
        <w:numPr>
          <w:ilvl w:val="0"/>
          <w:numId w:val="31"/>
        </w:numPr>
        <w:shd w:val="clear" w:color="auto" w:fill="auto"/>
        <w:tabs>
          <w:tab w:val="left" w:pos="728"/>
        </w:tabs>
        <w:spacing w:before="0" w:after="0" w:line="240" w:lineRule="auto"/>
        <w:ind w:left="1134"/>
        <w:rPr>
          <w:rFonts w:ascii="Times New Roman" w:hAnsi="Times New Roman" w:cs="Times New Roman"/>
          <w:sz w:val="28"/>
          <w:szCs w:val="28"/>
        </w:rPr>
      </w:pPr>
      <w:r w:rsidRPr="005F481A">
        <w:rPr>
          <w:rFonts w:ascii="Times New Roman" w:hAnsi="Times New Roman" w:cs="Times New Roman"/>
          <w:sz w:val="28"/>
          <w:szCs w:val="28"/>
        </w:rPr>
        <w:t>предполагаемые источники финансирования и их стоимость;</w:t>
      </w:r>
    </w:p>
    <w:p w:rsidR="00196ADE" w:rsidRPr="005F481A" w:rsidRDefault="00196ADE" w:rsidP="00196ADE">
      <w:pPr>
        <w:pStyle w:val="Bodytext20"/>
        <w:numPr>
          <w:ilvl w:val="0"/>
          <w:numId w:val="31"/>
        </w:numPr>
        <w:shd w:val="clear" w:color="auto" w:fill="auto"/>
        <w:tabs>
          <w:tab w:val="left" w:pos="728"/>
        </w:tabs>
        <w:spacing w:before="0" w:after="0" w:line="240" w:lineRule="auto"/>
        <w:ind w:left="1134"/>
        <w:rPr>
          <w:rFonts w:ascii="Times New Roman" w:hAnsi="Times New Roman" w:cs="Times New Roman"/>
          <w:sz w:val="28"/>
          <w:szCs w:val="28"/>
        </w:rPr>
      </w:pPr>
      <w:r w:rsidRPr="005F481A">
        <w:rPr>
          <w:rFonts w:ascii="Times New Roman" w:hAnsi="Times New Roman" w:cs="Times New Roman"/>
          <w:sz w:val="28"/>
          <w:szCs w:val="28"/>
        </w:rPr>
        <w:t>график возврата займ</w:t>
      </w:r>
      <w:r>
        <w:rPr>
          <w:rFonts w:ascii="Times New Roman" w:hAnsi="Times New Roman" w:cs="Times New Roman"/>
          <w:sz w:val="28"/>
          <w:szCs w:val="28"/>
        </w:rPr>
        <w:t>ов</w:t>
      </w:r>
      <w:r w:rsidRPr="005F481A">
        <w:rPr>
          <w:rFonts w:ascii="Times New Roman" w:hAnsi="Times New Roman" w:cs="Times New Roman"/>
          <w:sz w:val="28"/>
          <w:szCs w:val="28"/>
        </w:rPr>
        <w:t xml:space="preserve"> и иных возвращаемых инвестиций.</w:t>
      </w:r>
    </w:p>
    <w:p w:rsidR="00196ADE" w:rsidRPr="005F481A" w:rsidRDefault="00196ADE" w:rsidP="00196ADE">
      <w:pPr>
        <w:pStyle w:val="Bodytext20"/>
        <w:shd w:val="clear" w:color="auto" w:fill="auto"/>
        <w:spacing w:before="0" w:after="429" w:line="240" w:lineRule="auto"/>
        <w:ind w:firstLine="0"/>
        <w:rPr>
          <w:rFonts w:ascii="Times New Roman" w:hAnsi="Times New Roman" w:cs="Times New Roman"/>
          <w:sz w:val="28"/>
          <w:szCs w:val="28"/>
        </w:rPr>
      </w:pPr>
      <w:r>
        <w:rPr>
          <w:rFonts w:ascii="Times New Roman" w:hAnsi="Times New Roman" w:cs="Times New Roman"/>
          <w:sz w:val="28"/>
          <w:szCs w:val="28"/>
        </w:rPr>
        <w:t>6</w:t>
      </w:r>
      <w:r w:rsidRPr="005F481A">
        <w:rPr>
          <w:rFonts w:ascii="Times New Roman" w:hAnsi="Times New Roman" w:cs="Times New Roman"/>
          <w:sz w:val="28"/>
          <w:szCs w:val="28"/>
        </w:rPr>
        <w:t>.5. Резюме по финансовому разделу Проекта.</w:t>
      </w:r>
    </w:p>
    <w:p w:rsidR="00196ADE" w:rsidRPr="005F481A" w:rsidRDefault="00196ADE" w:rsidP="00196ADE">
      <w:pPr>
        <w:pStyle w:val="Bodytext20"/>
        <w:numPr>
          <w:ilvl w:val="0"/>
          <w:numId w:val="14"/>
        </w:numPr>
        <w:shd w:val="clear" w:color="auto" w:fill="auto"/>
        <w:tabs>
          <w:tab w:val="left" w:pos="403"/>
        </w:tabs>
        <w:spacing w:before="0" w:after="0" w:line="240" w:lineRule="auto"/>
        <w:ind w:firstLine="0"/>
        <w:rPr>
          <w:rFonts w:ascii="Times New Roman" w:hAnsi="Times New Roman" w:cs="Times New Roman"/>
          <w:sz w:val="28"/>
          <w:szCs w:val="28"/>
        </w:rPr>
      </w:pPr>
      <w:r w:rsidRPr="005F481A">
        <w:rPr>
          <w:rFonts w:ascii="Times New Roman" w:hAnsi="Times New Roman" w:cs="Times New Roman"/>
          <w:sz w:val="28"/>
          <w:szCs w:val="28"/>
        </w:rPr>
        <w:t>ОЦЕНКА РИСКОВ И УПРАВЛЕНИЕ РИСКАМИ</w:t>
      </w:r>
    </w:p>
    <w:p w:rsidR="00196ADE" w:rsidRPr="005F481A" w:rsidRDefault="00196ADE" w:rsidP="00196ADE">
      <w:pPr>
        <w:pStyle w:val="Bodytext20"/>
        <w:numPr>
          <w:ilvl w:val="0"/>
          <w:numId w:val="32"/>
        </w:numPr>
        <w:shd w:val="clear" w:color="auto" w:fill="auto"/>
        <w:tabs>
          <w:tab w:val="left" w:pos="1134"/>
        </w:tabs>
        <w:spacing w:before="0" w:after="0" w:line="240" w:lineRule="auto"/>
        <w:ind w:left="1134" w:hanging="425"/>
        <w:rPr>
          <w:rFonts w:ascii="Times New Roman" w:hAnsi="Times New Roman" w:cs="Times New Roman"/>
          <w:sz w:val="28"/>
          <w:szCs w:val="28"/>
        </w:rPr>
      </w:pPr>
      <w:r w:rsidRPr="005F481A">
        <w:rPr>
          <w:rFonts w:ascii="Times New Roman" w:hAnsi="Times New Roman" w:cs="Times New Roman"/>
          <w:sz w:val="28"/>
          <w:szCs w:val="28"/>
        </w:rPr>
        <w:t>Научно-технические риски.</w:t>
      </w:r>
    </w:p>
    <w:p w:rsidR="00196ADE" w:rsidRPr="005F481A" w:rsidRDefault="00196ADE" w:rsidP="00196ADE">
      <w:pPr>
        <w:pStyle w:val="Bodytext20"/>
        <w:numPr>
          <w:ilvl w:val="0"/>
          <w:numId w:val="32"/>
        </w:numPr>
        <w:shd w:val="clear" w:color="auto" w:fill="auto"/>
        <w:tabs>
          <w:tab w:val="left" w:pos="1134"/>
        </w:tabs>
        <w:spacing w:before="0" w:after="0" w:line="240" w:lineRule="auto"/>
        <w:ind w:left="1134" w:hanging="425"/>
        <w:rPr>
          <w:rFonts w:ascii="Times New Roman" w:hAnsi="Times New Roman" w:cs="Times New Roman"/>
          <w:sz w:val="28"/>
          <w:szCs w:val="28"/>
        </w:rPr>
      </w:pPr>
      <w:r w:rsidRPr="005F481A">
        <w:rPr>
          <w:rFonts w:ascii="Times New Roman" w:hAnsi="Times New Roman" w:cs="Times New Roman"/>
          <w:sz w:val="28"/>
          <w:szCs w:val="28"/>
        </w:rPr>
        <w:t>Риски производства и технологии.</w:t>
      </w:r>
    </w:p>
    <w:p w:rsidR="00196ADE" w:rsidRPr="005F481A" w:rsidRDefault="00196ADE" w:rsidP="00196ADE">
      <w:pPr>
        <w:pStyle w:val="Bodytext20"/>
        <w:numPr>
          <w:ilvl w:val="0"/>
          <w:numId w:val="32"/>
        </w:numPr>
        <w:shd w:val="clear" w:color="auto" w:fill="auto"/>
        <w:tabs>
          <w:tab w:val="left" w:pos="1134"/>
        </w:tabs>
        <w:spacing w:before="0" w:after="0" w:line="240" w:lineRule="auto"/>
        <w:ind w:left="1134" w:hanging="425"/>
        <w:rPr>
          <w:rFonts w:ascii="Times New Roman" w:hAnsi="Times New Roman" w:cs="Times New Roman"/>
          <w:sz w:val="28"/>
          <w:szCs w:val="28"/>
        </w:rPr>
      </w:pPr>
      <w:r w:rsidRPr="005F481A">
        <w:rPr>
          <w:rFonts w:ascii="Times New Roman" w:hAnsi="Times New Roman" w:cs="Times New Roman"/>
          <w:sz w:val="28"/>
          <w:szCs w:val="28"/>
        </w:rPr>
        <w:t>Рыночные риски.</w:t>
      </w:r>
    </w:p>
    <w:p w:rsidR="00196ADE" w:rsidRPr="005F481A" w:rsidRDefault="00196ADE" w:rsidP="00196ADE">
      <w:pPr>
        <w:pStyle w:val="Bodytext20"/>
        <w:numPr>
          <w:ilvl w:val="0"/>
          <w:numId w:val="32"/>
        </w:numPr>
        <w:shd w:val="clear" w:color="auto" w:fill="auto"/>
        <w:tabs>
          <w:tab w:val="left" w:pos="1134"/>
        </w:tabs>
        <w:spacing w:before="0" w:after="0" w:line="240" w:lineRule="auto"/>
        <w:ind w:left="1134" w:hanging="425"/>
        <w:rPr>
          <w:rFonts w:ascii="Times New Roman" w:hAnsi="Times New Roman" w:cs="Times New Roman"/>
          <w:sz w:val="28"/>
          <w:szCs w:val="28"/>
        </w:rPr>
      </w:pPr>
      <w:r w:rsidRPr="005F481A">
        <w:rPr>
          <w:rFonts w:ascii="Times New Roman" w:hAnsi="Times New Roman" w:cs="Times New Roman"/>
          <w:sz w:val="28"/>
          <w:szCs w:val="28"/>
        </w:rPr>
        <w:t>Операционные риски.</w:t>
      </w:r>
    </w:p>
    <w:p w:rsidR="00196ADE" w:rsidRPr="005F481A" w:rsidRDefault="00196ADE" w:rsidP="00196ADE">
      <w:pPr>
        <w:pStyle w:val="Bodytext20"/>
        <w:numPr>
          <w:ilvl w:val="0"/>
          <w:numId w:val="32"/>
        </w:numPr>
        <w:shd w:val="clear" w:color="auto" w:fill="auto"/>
        <w:tabs>
          <w:tab w:val="left" w:pos="1134"/>
        </w:tabs>
        <w:spacing w:before="0" w:after="0" w:line="240" w:lineRule="auto"/>
        <w:ind w:left="1134" w:hanging="425"/>
        <w:rPr>
          <w:rFonts w:ascii="Times New Roman" w:hAnsi="Times New Roman" w:cs="Times New Roman"/>
          <w:sz w:val="28"/>
          <w:szCs w:val="28"/>
        </w:rPr>
      </w:pPr>
      <w:r w:rsidRPr="005F481A">
        <w:rPr>
          <w:rFonts w:ascii="Times New Roman" w:hAnsi="Times New Roman" w:cs="Times New Roman"/>
          <w:sz w:val="28"/>
          <w:szCs w:val="28"/>
        </w:rPr>
        <w:t>Финансовые риски.</w:t>
      </w:r>
    </w:p>
    <w:p w:rsidR="00196ADE" w:rsidRPr="005F481A" w:rsidRDefault="00196ADE" w:rsidP="00196ADE">
      <w:pPr>
        <w:pStyle w:val="Bodytext20"/>
        <w:numPr>
          <w:ilvl w:val="0"/>
          <w:numId w:val="32"/>
        </w:numPr>
        <w:shd w:val="clear" w:color="auto" w:fill="auto"/>
        <w:tabs>
          <w:tab w:val="left" w:pos="1134"/>
        </w:tabs>
        <w:spacing w:before="0" w:after="474" w:line="240" w:lineRule="auto"/>
        <w:ind w:left="1134" w:hanging="425"/>
        <w:rPr>
          <w:rFonts w:ascii="Times New Roman" w:hAnsi="Times New Roman" w:cs="Times New Roman"/>
          <w:sz w:val="28"/>
          <w:szCs w:val="28"/>
        </w:rPr>
      </w:pPr>
      <w:r w:rsidRPr="005F481A">
        <w:rPr>
          <w:rFonts w:ascii="Times New Roman" w:hAnsi="Times New Roman" w:cs="Times New Roman"/>
          <w:sz w:val="28"/>
          <w:szCs w:val="28"/>
        </w:rPr>
        <w:t>Прочие риски, в том числе оценка экологической безопасности реализации Проекта.</w:t>
      </w:r>
    </w:p>
    <w:p w:rsidR="009074BE" w:rsidRDefault="009074BE" w:rsidP="00550198">
      <w:pPr>
        <w:spacing w:after="0" w:line="360" w:lineRule="auto"/>
        <w:rPr>
          <w:rFonts w:ascii="Times New Roman" w:hAnsi="Times New Roman" w:cs="Times New Roman"/>
          <w:sz w:val="28"/>
          <w:szCs w:val="28"/>
        </w:rPr>
      </w:pPr>
    </w:p>
    <w:p w:rsidR="009074BE" w:rsidRDefault="009074BE">
      <w:pPr>
        <w:rPr>
          <w:rFonts w:ascii="Times New Roman" w:hAnsi="Times New Roman" w:cs="Times New Roman"/>
          <w:sz w:val="28"/>
          <w:szCs w:val="28"/>
        </w:rPr>
      </w:pPr>
      <w:r>
        <w:rPr>
          <w:rFonts w:ascii="Times New Roman" w:hAnsi="Times New Roman" w:cs="Times New Roman"/>
          <w:sz w:val="28"/>
          <w:szCs w:val="28"/>
        </w:rPr>
        <w:lastRenderedPageBreak/>
        <w:br w:type="page"/>
      </w:r>
    </w:p>
    <w:p w:rsidR="00016948" w:rsidRPr="00016948" w:rsidRDefault="00016948" w:rsidP="00016948">
      <w:pPr>
        <w:pStyle w:val="1"/>
        <w:jc w:val="right"/>
        <w:rPr>
          <w:b/>
        </w:rPr>
      </w:pPr>
      <w:bookmarkStart w:id="15" w:name="_Toc338957161"/>
      <w:r>
        <w:rPr>
          <w:b/>
        </w:rPr>
        <w:lastRenderedPageBreak/>
        <w:t xml:space="preserve">Приложение 4 </w:t>
      </w:r>
    </w:p>
    <w:p w:rsidR="009074BE" w:rsidRPr="00016948" w:rsidRDefault="009074BE" w:rsidP="009652D6">
      <w:pPr>
        <w:pStyle w:val="1"/>
        <w:rPr>
          <w:b/>
        </w:rPr>
      </w:pPr>
      <w:r w:rsidRPr="00016948">
        <w:rPr>
          <w:b/>
        </w:rPr>
        <w:t xml:space="preserve">Пример </w:t>
      </w:r>
      <w:bookmarkEnd w:id="15"/>
      <w:r w:rsidR="00196ADE">
        <w:rPr>
          <w:b/>
        </w:rPr>
        <w:t>бизнес-плана</w:t>
      </w:r>
    </w:p>
    <w:p w:rsidR="009074BE" w:rsidRDefault="009074BE" w:rsidP="00550198">
      <w:pPr>
        <w:spacing w:after="0" w:line="360" w:lineRule="auto"/>
        <w:rPr>
          <w:rFonts w:ascii="Times New Roman" w:hAnsi="Times New Roman" w:cs="Times New Roman"/>
          <w:sz w:val="28"/>
          <w:szCs w:val="28"/>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Default="00CA7A31" w:rsidP="00CA7A31">
      <w:pPr>
        <w:spacing w:after="0" w:line="242" w:lineRule="auto"/>
        <w:ind w:left="2501" w:right="-20"/>
        <w:rPr>
          <w:rFonts w:ascii="Franklin Gothic Medium" w:eastAsia="Franklin Gothic Medium" w:hAnsi="Franklin Gothic Medium" w:cs="Franklin Gothic Medium"/>
          <w:color w:val="000000"/>
          <w:w w:val="103"/>
          <w:sz w:val="52"/>
          <w:szCs w:val="52"/>
          <w:lang w:eastAsia="ru-RU"/>
        </w:rPr>
      </w:pPr>
    </w:p>
    <w:p w:rsidR="00CA7A31" w:rsidRPr="00CA7A31" w:rsidRDefault="00CA7A31" w:rsidP="00CA7A31">
      <w:pPr>
        <w:spacing w:after="0" w:line="242" w:lineRule="auto"/>
        <w:ind w:right="-20"/>
        <w:jc w:val="center"/>
        <w:rPr>
          <w:rFonts w:ascii="Times New Roman" w:eastAsia="Franklin Gothic Medium" w:hAnsi="Times New Roman" w:cs="Times New Roman"/>
          <w:color w:val="000000"/>
          <w:w w:val="107"/>
          <w:sz w:val="28"/>
          <w:szCs w:val="28"/>
          <w:lang w:eastAsia="ru-RU"/>
        </w:rPr>
      </w:pPr>
      <w:r w:rsidRPr="00CA7A31">
        <w:rPr>
          <w:rFonts w:ascii="Times New Roman" w:eastAsia="Franklin Gothic Medium" w:hAnsi="Times New Roman" w:cs="Times New Roman"/>
          <w:color w:val="000000"/>
          <w:w w:val="103"/>
          <w:sz w:val="28"/>
          <w:szCs w:val="28"/>
          <w:lang w:eastAsia="ru-RU"/>
        </w:rPr>
        <w:t>Би</w:t>
      </w:r>
      <w:r w:rsidRPr="00CA7A31">
        <w:rPr>
          <w:rFonts w:ascii="Times New Roman" w:eastAsia="Franklin Gothic Medium" w:hAnsi="Times New Roman" w:cs="Times New Roman"/>
          <w:color w:val="000000"/>
          <w:w w:val="106"/>
          <w:sz w:val="28"/>
          <w:szCs w:val="28"/>
          <w:lang w:eastAsia="ru-RU"/>
        </w:rPr>
        <w:t>з</w:t>
      </w:r>
      <w:r w:rsidRPr="00CA7A31">
        <w:rPr>
          <w:rFonts w:ascii="Times New Roman" w:eastAsia="Franklin Gothic Medium" w:hAnsi="Times New Roman" w:cs="Times New Roman"/>
          <w:color w:val="000000"/>
          <w:w w:val="103"/>
          <w:sz w:val="28"/>
          <w:szCs w:val="28"/>
          <w:lang w:eastAsia="ru-RU"/>
        </w:rPr>
        <w:t>н</w:t>
      </w:r>
      <w:r w:rsidRPr="00CA7A31">
        <w:rPr>
          <w:rFonts w:ascii="Times New Roman" w:eastAsia="Franklin Gothic Medium" w:hAnsi="Times New Roman" w:cs="Times New Roman"/>
          <w:color w:val="000000"/>
          <w:w w:val="102"/>
          <w:sz w:val="28"/>
          <w:szCs w:val="28"/>
          <w:lang w:eastAsia="ru-RU"/>
        </w:rPr>
        <w:t>е</w:t>
      </w:r>
      <w:r w:rsidRPr="00CA7A31">
        <w:rPr>
          <w:rFonts w:ascii="Times New Roman" w:eastAsia="Franklin Gothic Medium" w:hAnsi="Times New Roman" w:cs="Times New Roman"/>
          <w:color w:val="000000"/>
          <w:spacing w:val="-1"/>
          <w:w w:val="110"/>
          <w:sz w:val="28"/>
          <w:szCs w:val="28"/>
          <w:lang w:eastAsia="ru-RU"/>
        </w:rPr>
        <w:t>с</w:t>
      </w:r>
      <w:r w:rsidRPr="00CA7A31">
        <w:rPr>
          <w:rFonts w:ascii="Times New Roman" w:eastAsia="Franklin Gothic Medium" w:hAnsi="Times New Roman" w:cs="Times New Roman"/>
          <w:color w:val="000000"/>
          <w:w w:val="107"/>
          <w:sz w:val="28"/>
          <w:szCs w:val="28"/>
          <w:lang w:eastAsia="ru-RU"/>
        </w:rPr>
        <w:t>-</w:t>
      </w:r>
      <w:r w:rsidRPr="00CA7A31">
        <w:rPr>
          <w:rFonts w:ascii="Times New Roman" w:eastAsia="Franklin Gothic Medium" w:hAnsi="Times New Roman" w:cs="Times New Roman"/>
          <w:color w:val="000000"/>
          <w:w w:val="103"/>
          <w:sz w:val="28"/>
          <w:szCs w:val="28"/>
          <w:lang w:eastAsia="ru-RU"/>
        </w:rPr>
        <w:t>п</w:t>
      </w:r>
      <w:r w:rsidRPr="00CA7A31">
        <w:rPr>
          <w:rFonts w:ascii="Times New Roman" w:eastAsia="Franklin Gothic Medium" w:hAnsi="Times New Roman" w:cs="Times New Roman"/>
          <w:color w:val="000000"/>
          <w:spacing w:val="-1"/>
          <w:w w:val="105"/>
          <w:sz w:val="28"/>
          <w:szCs w:val="28"/>
          <w:lang w:eastAsia="ru-RU"/>
        </w:rPr>
        <w:t>л</w:t>
      </w:r>
      <w:r w:rsidRPr="00CA7A31">
        <w:rPr>
          <w:rFonts w:ascii="Times New Roman" w:eastAsia="Franklin Gothic Medium" w:hAnsi="Times New Roman" w:cs="Times New Roman"/>
          <w:color w:val="000000"/>
          <w:sz w:val="28"/>
          <w:szCs w:val="28"/>
          <w:lang w:eastAsia="ru-RU"/>
        </w:rPr>
        <w:t>а</w:t>
      </w:r>
      <w:r w:rsidRPr="00CA7A31">
        <w:rPr>
          <w:rFonts w:ascii="Times New Roman" w:eastAsia="Franklin Gothic Medium" w:hAnsi="Times New Roman" w:cs="Times New Roman"/>
          <w:color w:val="000000"/>
          <w:w w:val="103"/>
          <w:sz w:val="28"/>
          <w:szCs w:val="28"/>
          <w:lang w:eastAsia="ru-RU"/>
        </w:rPr>
        <w:t>н</w:t>
      </w:r>
      <w:r w:rsidRPr="00CA7A31">
        <w:rPr>
          <w:rFonts w:ascii="Times New Roman" w:eastAsia="Franklin Gothic Medium" w:hAnsi="Times New Roman" w:cs="Times New Roman"/>
          <w:color w:val="000000"/>
          <w:sz w:val="28"/>
          <w:szCs w:val="28"/>
          <w:lang w:eastAsia="ru-RU"/>
        </w:rPr>
        <w:t xml:space="preserve"> </w:t>
      </w:r>
      <w:r w:rsidRPr="00CA7A31">
        <w:rPr>
          <w:rFonts w:ascii="Times New Roman" w:eastAsia="Franklin Gothic Medium" w:hAnsi="Times New Roman" w:cs="Times New Roman"/>
          <w:color w:val="000000"/>
          <w:w w:val="103"/>
          <w:sz w:val="28"/>
          <w:szCs w:val="28"/>
          <w:lang w:eastAsia="ru-RU"/>
        </w:rPr>
        <w:t>п</w:t>
      </w:r>
      <w:r w:rsidRPr="00CA7A31">
        <w:rPr>
          <w:rFonts w:ascii="Times New Roman" w:eastAsia="Franklin Gothic Medium" w:hAnsi="Times New Roman" w:cs="Times New Roman"/>
          <w:color w:val="000000"/>
          <w:sz w:val="28"/>
          <w:szCs w:val="28"/>
          <w:lang w:eastAsia="ru-RU"/>
        </w:rPr>
        <w:t>р</w:t>
      </w:r>
      <w:r w:rsidRPr="00CA7A31">
        <w:rPr>
          <w:rFonts w:ascii="Times New Roman" w:eastAsia="Franklin Gothic Medium" w:hAnsi="Times New Roman" w:cs="Times New Roman"/>
          <w:color w:val="000000"/>
          <w:w w:val="101"/>
          <w:sz w:val="28"/>
          <w:szCs w:val="28"/>
          <w:lang w:eastAsia="ru-RU"/>
        </w:rPr>
        <w:t>о</w:t>
      </w:r>
      <w:r w:rsidRPr="00CA7A31">
        <w:rPr>
          <w:rFonts w:ascii="Times New Roman" w:eastAsia="Franklin Gothic Medium" w:hAnsi="Times New Roman" w:cs="Times New Roman"/>
          <w:color w:val="000000"/>
          <w:spacing w:val="-2"/>
          <w:w w:val="102"/>
          <w:sz w:val="28"/>
          <w:szCs w:val="28"/>
          <w:lang w:eastAsia="ru-RU"/>
        </w:rPr>
        <w:t>е</w:t>
      </w:r>
      <w:r w:rsidRPr="00CA7A31">
        <w:rPr>
          <w:rFonts w:ascii="Times New Roman" w:eastAsia="Franklin Gothic Medium" w:hAnsi="Times New Roman" w:cs="Times New Roman"/>
          <w:color w:val="000000"/>
          <w:w w:val="106"/>
          <w:sz w:val="28"/>
          <w:szCs w:val="28"/>
          <w:lang w:eastAsia="ru-RU"/>
        </w:rPr>
        <w:t>к</w:t>
      </w:r>
      <w:r w:rsidRPr="00CA7A31">
        <w:rPr>
          <w:rFonts w:ascii="Times New Roman" w:eastAsia="Franklin Gothic Medium" w:hAnsi="Times New Roman" w:cs="Times New Roman"/>
          <w:color w:val="000000"/>
          <w:spacing w:val="4"/>
          <w:w w:val="106"/>
          <w:sz w:val="28"/>
          <w:szCs w:val="28"/>
          <w:lang w:eastAsia="ru-RU"/>
        </w:rPr>
        <w:t>т</w:t>
      </w:r>
      <w:r w:rsidRPr="00CA7A31">
        <w:rPr>
          <w:rFonts w:ascii="Times New Roman" w:eastAsia="Franklin Gothic Medium" w:hAnsi="Times New Roman" w:cs="Times New Roman"/>
          <w:color w:val="000000"/>
          <w:sz w:val="28"/>
          <w:szCs w:val="28"/>
          <w:lang w:eastAsia="ru-RU"/>
        </w:rPr>
        <w:t>а</w:t>
      </w:r>
      <w:r w:rsidRPr="00CA7A31">
        <w:rPr>
          <w:rFonts w:ascii="Times New Roman" w:eastAsia="Franklin Gothic Medium" w:hAnsi="Times New Roman" w:cs="Times New Roman"/>
          <w:color w:val="000000"/>
          <w:w w:val="107"/>
          <w:sz w:val="28"/>
          <w:szCs w:val="28"/>
          <w:lang w:eastAsia="ru-RU"/>
        </w:rPr>
        <w:t>:</w:t>
      </w:r>
    </w:p>
    <w:p w:rsidR="00CA7A31" w:rsidRPr="00CA7A31" w:rsidRDefault="00CA7A31" w:rsidP="00CA7A31">
      <w:pPr>
        <w:spacing w:after="0" w:line="360" w:lineRule="auto"/>
        <w:jc w:val="center"/>
        <w:rPr>
          <w:rFonts w:ascii="Times New Roman" w:eastAsia="Franklin Gothic Medium" w:hAnsi="Times New Roman" w:cs="Times New Roman"/>
          <w:w w:val="112"/>
          <w:sz w:val="28"/>
          <w:szCs w:val="28"/>
          <w:lang w:eastAsia="ru-RU"/>
        </w:rPr>
      </w:pPr>
    </w:p>
    <w:p w:rsidR="00CA7A31" w:rsidRPr="00CA7A31" w:rsidRDefault="00CA7A31" w:rsidP="00CA7A31">
      <w:pPr>
        <w:spacing w:after="0" w:line="360" w:lineRule="auto"/>
        <w:jc w:val="center"/>
        <w:rPr>
          <w:rFonts w:ascii="Times New Roman" w:eastAsia="Franklin Gothic Medium" w:hAnsi="Times New Roman" w:cs="Times New Roman"/>
          <w:w w:val="112"/>
          <w:sz w:val="28"/>
          <w:szCs w:val="28"/>
          <w:lang w:eastAsia="ru-RU"/>
        </w:rPr>
      </w:pPr>
      <w:r w:rsidRPr="00CA7A31">
        <w:rPr>
          <w:rFonts w:ascii="Times New Roman" w:eastAsia="Franklin Gothic Medium" w:hAnsi="Times New Roman" w:cs="Times New Roman"/>
          <w:w w:val="112"/>
          <w:sz w:val="28"/>
          <w:szCs w:val="28"/>
          <w:lang w:eastAsia="ru-RU"/>
        </w:rPr>
        <w:t>Создание технологической линии производства</w:t>
      </w:r>
    </w:p>
    <w:p w:rsidR="00CA7A31" w:rsidRPr="00CA7A31" w:rsidRDefault="00CA7A31" w:rsidP="00CA7A31">
      <w:pPr>
        <w:spacing w:after="0" w:line="360" w:lineRule="auto"/>
        <w:jc w:val="center"/>
        <w:rPr>
          <w:rFonts w:ascii="Times New Roman" w:eastAsia="Franklin Gothic Medium" w:hAnsi="Times New Roman" w:cs="Times New Roman"/>
          <w:w w:val="112"/>
          <w:sz w:val="28"/>
          <w:szCs w:val="28"/>
          <w:lang w:eastAsia="ru-RU"/>
        </w:rPr>
      </w:pPr>
      <w:r w:rsidRPr="00CA7A31">
        <w:rPr>
          <w:rFonts w:ascii="Times New Roman" w:eastAsia="Franklin Gothic Medium" w:hAnsi="Times New Roman" w:cs="Times New Roman"/>
          <w:w w:val="112"/>
          <w:sz w:val="28"/>
          <w:szCs w:val="28"/>
          <w:lang w:eastAsia="ru-RU"/>
        </w:rPr>
        <w:t>************</w:t>
      </w:r>
    </w:p>
    <w:p w:rsidR="00CA7A31" w:rsidRPr="00CA7A31" w:rsidRDefault="00CA7A31" w:rsidP="00CA7A31">
      <w:pPr>
        <w:spacing w:line="0" w:lineRule="atLeast"/>
        <w:jc w:val="center"/>
        <w:rPr>
          <w:rFonts w:ascii="Times New Roman" w:eastAsia="Calibri" w:hAnsi="Times New Roman" w:cs="Times New Roman"/>
          <w:b/>
          <w:color w:val="4F81BD"/>
          <w:sz w:val="28"/>
          <w:szCs w:val="28"/>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Default="00CA7A31" w:rsidP="00CA7A31">
      <w:pPr>
        <w:spacing w:line="0" w:lineRule="atLeast"/>
        <w:rPr>
          <w:rFonts w:ascii="Calibri" w:eastAsia="Calibri" w:hAnsi="Calibri" w:cs="Times New Roman"/>
          <w:b/>
          <w:color w:val="4F81BD"/>
        </w:rPr>
      </w:pPr>
    </w:p>
    <w:p w:rsidR="00CA7A31" w:rsidRPr="00CA7A31" w:rsidRDefault="00CA7A31" w:rsidP="00CA7A31">
      <w:pPr>
        <w:spacing w:after="0" w:line="240" w:lineRule="auto"/>
        <w:jc w:val="both"/>
        <w:rPr>
          <w:rFonts w:ascii="Times New Roman" w:eastAsia="Calibri" w:hAnsi="Times New Roman" w:cs="Times New Roman"/>
          <w:sz w:val="24"/>
          <w:szCs w:val="24"/>
          <w:lang w:eastAsia="ru-RU"/>
        </w:rPr>
        <w:sectPr w:rsidR="00CA7A31" w:rsidRPr="00CA7A31" w:rsidSect="00CA7A31">
          <w:footerReference w:type="default" r:id="rId9"/>
          <w:type w:val="continuous"/>
          <w:pgSz w:w="11900" w:h="16838"/>
          <w:pgMar w:top="1102" w:right="1700" w:bottom="427" w:left="840" w:header="0" w:footer="0" w:gutter="0"/>
          <w:cols w:space="0" w:equalWidth="0">
            <w:col w:w="9360"/>
          </w:cols>
          <w:docGrid w:linePitch="360"/>
        </w:sectPr>
      </w:pPr>
    </w:p>
    <w:p w:rsidR="00CA7A31" w:rsidRPr="00CA7A31" w:rsidRDefault="00CA7A31" w:rsidP="00CA7A31">
      <w:pPr>
        <w:spacing w:after="0" w:line="0" w:lineRule="atLeast"/>
        <w:jc w:val="both"/>
        <w:rPr>
          <w:rFonts w:ascii="Times New Roman" w:eastAsia="Cambria" w:hAnsi="Times New Roman" w:cs="Times New Roman"/>
          <w:b/>
          <w:color w:val="365F91"/>
          <w:sz w:val="24"/>
          <w:szCs w:val="24"/>
          <w:lang w:eastAsia="ru-RU"/>
        </w:rPr>
      </w:pPr>
      <w:bookmarkStart w:id="16" w:name="page4"/>
      <w:bookmarkEnd w:id="16"/>
      <w:r w:rsidRPr="00CA7A31">
        <w:rPr>
          <w:rFonts w:ascii="Times New Roman" w:eastAsia="Cambria" w:hAnsi="Times New Roman" w:cs="Times New Roman"/>
          <w:b/>
          <w:color w:val="365F91"/>
          <w:sz w:val="24"/>
          <w:szCs w:val="24"/>
          <w:lang w:eastAsia="ru-RU"/>
        </w:rPr>
        <w:lastRenderedPageBreak/>
        <w:t>1. Резюме проекта</w:t>
      </w:r>
    </w:p>
    <w:p w:rsidR="00CA7A31" w:rsidRPr="00CA7A31" w:rsidRDefault="00CA7A31" w:rsidP="00CA7A31">
      <w:pPr>
        <w:spacing w:line="0" w:lineRule="atLeast"/>
        <w:jc w:val="both"/>
        <w:rPr>
          <w:rFonts w:ascii="Times New Roman" w:eastAsia="Calibri" w:hAnsi="Times New Roman" w:cs="Times New Roman"/>
          <w:b/>
          <w:color w:val="4F81BD"/>
          <w:sz w:val="24"/>
          <w:szCs w:val="24"/>
        </w:rPr>
      </w:pPr>
    </w:p>
    <w:p w:rsidR="00CA7A31" w:rsidRPr="00CA7A31" w:rsidRDefault="00CA7A31" w:rsidP="00CA7A31">
      <w:pPr>
        <w:spacing w:line="0" w:lineRule="atLeast"/>
        <w:jc w:val="both"/>
        <w:rPr>
          <w:rFonts w:ascii="Times New Roman" w:eastAsia="Calibri" w:hAnsi="Times New Roman" w:cs="Times New Roman"/>
          <w:b/>
          <w:color w:val="4F81BD"/>
          <w:sz w:val="24"/>
          <w:szCs w:val="24"/>
        </w:rPr>
      </w:pPr>
      <w:r w:rsidRPr="00CA7A31">
        <w:rPr>
          <w:rFonts w:ascii="Times New Roman" w:eastAsia="Calibri" w:hAnsi="Times New Roman" w:cs="Times New Roman"/>
          <w:b/>
          <w:color w:val="4F81BD"/>
          <w:sz w:val="24"/>
          <w:szCs w:val="24"/>
        </w:rPr>
        <w:t>Цель Проекта</w:t>
      </w:r>
    </w:p>
    <w:p w:rsidR="00CA7A31" w:rsidRPr="00CA7A31" w:rsidRDefault="00CA7A31" w:rsidP="00CA7A31">
      <w:pPr>
        <w:spacing w:line="41" w:lineRule="exact"/>
        <w:jc w:val="both"/>
        <w:rPr>
          <w:rFonts w:ascii="Times New Roman" w:eastAsia="Times New Roman" w:hAnsi="Times New Roman" w:cs="Times New Roman"/>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Целью Проекта является  строительство технологической линии производства ******************* </w:t>
      </w:r>
      <w:proofErr w:type="gramStart"/>
      <w:r w:rsidRPr="00CA7A31">
        <w:rPr>
          <w:rFonts w:ascii="Times New Roman" w:eastAsia="Lucida Sans Unicode" w:hAnsi="Times New Roman" w:cs="Times New Roman"/>
          <w:kern w:val="1"/>
          <w:sz w:val="24"/>
          <w:szCs w:val="24"/>
          <w:lang w:eastAsia="hi-IN" w:bidi="hi-IN"/>
        </w:rPr>
        <w:t xml:space="preserve">( </w:t>
      </w:r>
      <w:proofErr w:type="gramEnd"/>
      <w:r w:rsidRPr="00CA7A31">
        <w:rPr>
          <w:rFonts w:ascii="Times New Roman" w:eastAsia="Lucida Sans Unicode" w:hAnsi="Times New Roman" w:cs="Times New Roman"/>
          <w:kern w:val="1"/>
          <w:sz w:val="24"/>
          <w:szCs w:val="24"/>
          <w:lang w:eastAsia="hi-IN" w:bidi="hi-IN"/>
        </w:rPr>
        <w:t>далее по тексту************) мощностью 25 т в месяц.  Проект позволит впервые начать в РФ производство конкурентоспособного на мировом рынке сложного химического продукта данного вида, ориентированного на экспорт.</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Достижение цели предполагается за счет займа Фонда в размере 20,3 млн.руб. и реализации следующих задач проекта:</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внедрение инновационной технологии производства ************;</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формирование полного технологического цикла производства ************;</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увеличение объема производства************до 25 т в месяц;</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-получение прибыли, обеспечивающей возврат заемных инвестиций в течении 5 лет.</w:t>
      </w:r>
    </w:p>
    <w:p w:rsidR="00CA7A31" w:rsidRPr="00CA7A31" w:rsidRDefault="00CA7A31" w:rsidP="00CA7A31">
      <w:pPr>
        <w:spacing w:after="0" w:line="360" w:lineRule="auto"/>
        <w:jc w:val="both"/>
        <w:rPr>
          <w:rFonts w:ascii="Times New Roman" w:eastAsia="Calibri" w:hAnsi="Times New Roman" w:cs="Times New Roman"/>
          <w:b/>
          <w:color w:val="4F81BD"/>
          <w:sz w:val="24"/>
          <w:szCs w:val="24"/>
        </w:rPr>
      </w:pPr>
    </w:p>
    <w:p w:rsidR="00CA7A31" w:rsidRPr="00CA7A31" w:rsidRDefault="00CA7A31" w:rsidP="00CA7A31">
      <w:pPr>
        <w:spacing w:after="0" w:line="360" w:lineRule="auto"/>
        <w:jc w:val="both"/>
        <w:rPr>
          <w:rFonts w:ascii="Times New Roman" w:eastAsia="Calibri" w:hAnsi="Times New Roman" w:cs="Times New Roman"/>
          <w:b/>
          <w:color w:val="4F81BD"/>
          <w:sz w:val="24"/>
          <w:szCs w:val="24"/>
        </w:rPr>
      </w:pPr>
      <w:r w:rsidRPr="00CA7A31">
        <w:rPr>
          <w:rFonts w:ascii="Times New Roman" w:eastAsia="Calibri" w:hAnsi="Times New Roman" w:cs="Times New Roman"/>
          <w:b/>
          <w:color w:val="4F81BD"/>
          <w:sz w:val="24"/>
          <w:szCs w:val="24"/>
        </w:rPr>
        <w:t>Продукт</w:t>
      </w:r>
    </w:p>
    <w:p w:rsidR="00CA7A31" w:rsidRPr="00CA7A31" w:rsidRDefault="00CA7A31" w:rsidP="00CA7A31">
      <w:pPr>
        <w:spacing w:after="0" w:line="360" w:lineRule="auto"/>
        <w:jc w:val="both"/>
        <w:rPr>
          <w:rFonts w:ascii="Times New Roman" w:eastAsia="Calibri" w:hAnsi="Times New Roman" w:cs="Times New Roman"/>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Продукт предназначен для использования в качестве антикоррозионной присадки для гидравлических жидкостей, работающий в условиях высоких температур и давлений, соприкасающийся с медьсодержащими деталями.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p>
    <w:p w:rsidR="00CA7A31" w:rsidRPr="00CA7A31" w:rsidRDefault="00CA7A31" w:rsidP="00CA7A31">
      <w:pPr>
        <w:spacing w:after="0" w:line="0" w:lineRule="atLeast"/>
        <w:jc w:val="both"/>
        <w:rPr>
          <w:rFonts w:ascii="Times New Roman" w:eastAsia="Calibri" w:hAnsi="Times New Roman" w:cs="Times New Roman"/>
          <w:b/>
          <w:color w:val="4F81BD"/>
          <w:sz w:val="24"/>
          <w:szCs w:val="24"/>
          <w:lang w:eastAsia="ru-RU"/>
        </w:rPr>
      </w:pPr>
      <w:r w:rsidRPr="00CA7A31">
        <w:rPr>
          <w:rFonts w:ascii="Times New Roman" w:eastAsia="Calibri" w:hAnsi="Times New Roman" w:cs="Times New Roman"/>
          <w:b/>
          <w:color w:val="4F81BD"/>
          <w:sz w:val="24"/>
          <w:szCs w:val="24"/>
          <w:lang w:eastAsia="ru-RU"/>
        </w:rPr>
        <w:t>Рынки сбыта</w:t>
      </w:r>
    </w:p>
    <w:p w:rsidR="00CA7A31" w:rsidRPr="00CA7A31" w:rsidRDefault="00CA7A31" w:rsidP="00CA7A31">
      <w:pPr>
        <w:spacing w:after="0" w:line="0" w:lineRule="atLeast"/>
        <w:jc w:val="both"/>
        <w:rPr>
          <w:rFonts w:ascii="Times New Roman" w:eastAsia="Calibri" w:hAnsi="Times New Roman" w:cs="Times New Roman"/>
          <w:b/>
          <w:color w:val="4F81BD"/>
          <w:sz w:val="24"/>
          <w:szCs w:val="24"/>
          <w:lang w:eastAsia="ru-RU"/>
        </w:rPr>
      </w:pPr>
    </w:p>
    <w:p w:rsidR="00CA7A31" w:rsidRPr="00CA7A31" w:rsidRDefault="00CA7A31" w:rsidP="00CA7A31">
      <w:pPr>
        <w:spacing w:after="0" w:line="360" w:lineRule="auto"/>
        <w:ind w:firstLine="709"/>
        <w:jc w:val="both"/>
        <w:rPr>
          <w:rFonts w:ascii="Times New Roman" w:eastAsia="Calibri" w:hAnsi="Times New Roman" w:cs="Times New Roman"/>
          <w:color w:val="000000" w:themeColor="text1"/>
          <w:sz w:val="24"/>
          <w:szCs w:val="24"/>
          <w:lang w:eastAsia="ru-RU"/>
        </w:rPr>
      </w:pPr>
      <w:r w:rsidRPr="00CA7A31">
        <w:rPr>
          <w:rFonts w:ascii="Times New Roman" w:eastAsia="Calibri" w:hAnsi="Times New Roman" w:cs="Times New Roman"/>
          <w:color w:val="000000" w:themeColor="text1"/>
          <w:sz w:val="24"/>
          <w:szCs w:val="24"/>
          <w:lang w:eastAsia="ru-RU"/>
        </w:rPr>
        <w:t xml:space="preserve">В настоящее время основные потребители************– крупные производители смазочных материалов США, Азии и Западной Европы.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themeColor="text1"/>
          <w:kern w:val="1"/>
          <w:sz w:val="24"/>
          <w:szCs w:val="24"/>
          <w:lang w:eastAsia="hi-IN" w:bidi="hi-IN"/>
        </w:rPr>
      </w:pPr>
      <w:r w:rsidRPr="00CA7A31">
        <w:rPr>
          <w:rFonts w:ascii="Times New Roman" w:eastAsia="Calibri" w:hAnsi="Times New Roman" w:cs="Times New Roman"/>
          <w:color w:val="000000" w:themeColor="text1"/>
          <w:sz w:val="24"/>
          <w:szCs w:val="24"/>
          <w:lang w:eastAsia="ru-RU"/>
        </w:rPr>
        <w:t>ООО «...» в 1 полугодии 2017 года</w:t>
      </w:r>
      <w:r w:rsidRPr="00CA7A31">
        <w:rPr>
          <w:rFonts w:ascii="Times New Roman" w:eastAsia="Lucida Sans Unicode" w:hAnsi="Times New Roman" w:cs="Times New Roman"/>
          <w:color w:val="000000" w:themeColor="text1"/>
          <w:kern w:val="1"/>
          <w:sz w:val="24"/>
          <w:szCs w:val="24"/>
          <w:lang w:eastAsia="hi-IN" w:bidi="hi-IN"/>
        </w:rPr>
        <w:t xml:space="preserve"> были осуществлены поставки опытно- промышленной партии продукта нашему партнеру в Германии «</w:t>
      </w:r>
      <w:proofErr w:type="spellStart"/>
      <w:r w:rsidRPr="00CA7A31">
        <w:rPr>
          <w:rFonts w:ascii="Times New Roman" w:eastAsia="Lucida Sans Unicode" w:hAnsi="Times New Roman" w:cs="Times New Roman"/>
          <w:color w:val="000000" w:themeColor="text1"/>
          <w:kern w:val="1"/>
          <w:sz w:val="24"/>
          <w:szCs w:val="24"/>
          <w:lang w:val="en-US" w:eastAsia="hi-IN" w:bidi="hi-IN"/>
        </w:rPr>
        <w:t>MetallChemie</w:t>
      </w:r>
      <w:proofErr w:type="spellEnd"/>
      <w:r w:rsidRPr="00CA7A31">
        <w:rPr>
          <w:rFonts w:ascii="Times New Roman" w:eastAsia="Lucida Sans Unicode" w:hAnsi="Times New Roman" w:cs="Times New Roman"/>
          <w:color w:val="000000" w:themeColor="text1"/>
          <w:kern w:val="1"/>
          <w:sz w:val="24"/>
          <w:szCs w:val="24"/>
          <w:lang w:eastAsia="hi-IN" w:bidi="hi-IN"/>
        </w:rPr>
        <w:t xml:space="preserve">». В настоящее время достигнуты устные договоренности по увеличению объема поставок. </w:t>
      </w:r>
    </w:p>
    <w:p w:rsidR="00CA7A31" w:rsidRPr="00CA7A31" w:rsidRDefault="00CA7A31" w:rsidP="00CA7A31">
      <w:pPr>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color w:val="000000" w:themeColor="text1"/>
          <w:kern w:val="1"/>
          <w:sz w:val="24"/>
          <w:szCs w:val="24"/>
          <w:lang w:eastAsia="hi-IN" w:bidi="hi-IN"/>
        </w:rPr>
        <w:t xml:space="preserve">Кроме этого, освоение производства************в России может способствовать появлению спроса на продукт и на внутреннем рынке. Потребности отечественных потребителей удовлетворяются только за счёт импорта. В настоящее время в России </w:t>
      </w:r>
      <w:r w:rsidRPr="00CA7A31">
        <w:rPr>
          <w:rFonts w:ascii="Times New Roman" w:eastAsia="Lucida Sans Unicode" w:hAnsi="Times New Roman" w:cs="Times New Roman"/>
          <w:kern w:val="1"/>
          <w:sz w:val="24"/>
          <w:szCs w:val="24"/>
          <w:lang w:eastAsia="hi-IN" w:bidi="hi-IN"/>
        </w:rPr>
        <w:t>потенциальными потребителями************являются ООО «</w:t>
      </w:r>
      <w:proofErr w:type="spellStart"/>
      <w:r w:rsidRPr="00CA7A31">
        <w:rPr>
          <w:rFonts w:ascii="Times New Roman" w:eastAsia="Lucida Sans Unicode" w:hAnsi="Times New Roman" w:cs="Times New Roman"/>
          <w:kern w:val="1"/>
          <w:sz w:val="24"/>
          <w:szCs w:val="24"/>
          <w:lang w:eastAsia="hi-IN" w:bidi="hi-IN"/>
        </w:rPr>
        <w:t>Тангсима</w:t>
      </w:r>
      <w:proofErr w:type="spellEnd"/>
      <w:r w:rsidRPr="00CA7A31">
        <w:rPr>
          <w:rFonts w:ascii="Times New Roman" w:eastAsia="Lucida Sans Unicode" w:hAnsi="Times New Roman" w:cs="Times New Roman"/>
          <w:kern w:val="1"/>
          <w:sz w:val="24"/>
          <w:szCs w:val="24"/>
          <w:lang w:eastAsia="hi-IN" w:bidi="hi-IN"/>
        </w:rPr>
        <w:t xml:space="preserve">» и ПАО «НК «Роснефть». В 2017 году продукция ООО «...» прошла </w:t>
      </w:r>
      <w:proofErr w:type="spellStart"/>
      <w:r w:rsidRPr="00CA7A31">
        <w:rPr>
          <w:rFonts w:ascii="Times New Roman" w:eastAsia="Lucida Sans Unicode" w:hAnsi="Times New Roman" w:cs="Times New Roman"/>
          <w:kern w:val="1"/>
          <w:sz w:val="24"/>
          <w:szCs w:val="24"/>
          <w:lang w:eastAsia="hi-IN" w:bidi="hi-IN"/>
        </w:rPr>
        <w:t>валидацию</w:t>
      </w:r>
      <w:proofErr w:type="spellEnd"/>
      <w:r w:rsidRPr="00CA7A31">
        <w:rPr>
          <w:rFonts w:ascii="Times New Roman" w:eastAsia="Lucida Sans Unicode" w:hAnsi="Times New Roman" w:cs="Times New Roman"/>
          <w:kern w:val="1"/>
          <w:sz w:val="24"/>
          <w:szCs w:val="24"/>
          <w:lang w:eastAsia="hi-IN" w:bidi="hi-IN"/>
        </w:rPr>
        <w:t xml:space="preserve"> у данных потребителей.</w:t>
      </w:r>
    </w:p>
    <w:p w:rsidR="00CA7A31" w:rsidRPr="00CA7A31" w:rsidRDefault="00CA7A31" w:rsidP="00CA7A31">
      <w:pPr>
        <w:spacing w:line="0" w:lineRule="atLeast"/>
        <w:jc w:val="both"/>
        <w:rPr>
          <w:rFonts w:ascii="Times New Roman" w:eastAsia="Calibri" w:hAnsi="Times New Roman" w:cs="Times New Roman"/>
          <w:b/>
          <w:color w:val="4F81BD"/>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color w:val="365F91" w:themeColor="accent1" w:themeShade="BF"/>
          <w:sz w:val="24"/>
          <w:szCs w:val="24"/>
        </w:rPr>
      </w:pPr>
      <w:r w:rsidRPr="00CA7A31">
        <w:rPr>
          <w:rFonts w:ascii="Times New Roman" w:eastAsia="Calibri" w:hAnsi="Times New Roman" w:cs="Times New Roman"/>
          <w:b/>
          <w:color w:val="365F91" w:themeColor="accent1" w:themeShade="BF"/>
          <w:sz w:val="24"/>
          <w:szCs w:val="24"/>
        </w:rPr>
        <w:lastRenderedPageBreak/>
        <w:t>Схема реализации Проекта</w:t>
      </w:r>
    </w:p>
    <w:p w:rsidR="00CA7A31" w:rsidRPr="00CA7A31" w:rsidRDefault="00CA7A31" w:rsidP="00CA7A31">
      <w:pPr>
        <w:spacing w:after="0" w:line="360" w:lineRule="auto"/>
        <w:ind w:firstLine="709"/>
        <w:jc w:val="both"/>
        <w:rPr>
          <w:rFonts w:ascii="Times New Roman" w:eastAsia="Calibri" w:hAnsi="Times New Roman" w:cs="Times New Roman"/>
          <w:b/>
          <w:color w:val="365F91" w:themeColor="accent1" w:themeShade="BF"/>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Исследования в области присадок к смазочным маслам специалистами компании совместно с фирмой «</w:t>
      </w:r>
      <w:proofErr w:type="spellStart"/>
      <w:r w:rsidRPr="00CA7A31">
        <w:rPr>
          <w:rFonts w:ascii="Times New Roman" w:eastAsia="Lucida Sans Unicode" w:hAnsi="Times New Roman" w:cs="Times New Roman"/>
          <w:kern w:val="1"/>
          <w:sz w:val="24"/>
          <w:szCs w:val="24"/>
          <w:lang w:val="en-US" w:eastAsia="hi-IN" w:bidi="hi-IN"/>
        </w:rPr>
        <w:t>MetallChemie</w:t>
      </w:r>
      <w:proofErr w:type="spellEnd"/>
      <w:r w:rsidRPr="00CA7A31">
        <w:rPr>
          <w:rFonts w:ascii="Times New Roman" w:eastAsia="Lucida Sans Unicode" w:hAnsi="Times New Roman" w:cs="Times New Roman"/>
          <w:kern w:val="1"/>
          <w:sz w:val="24"/>
          <w:szCs w:val="24"/>
          <w:lang w:eastAsia="hi-IN" w:bidi="hi-IN"/>
        </w:rPr>
        <w:t>» (Германия) начаты еще в 2010 году.</w:t>
      </w:r>
    </w:p>
    <w:p w:rsidR="00CA7A31" w:rsidRPr="00CA7A31" w:rsidRDefault="00CA7A31" w:rsidP="00CA7A31">
      <w:pPr>
        <w:spacing w:after="0" w:line="360" w:lineRule="auto"/>
        <w:ind w:firstLine="709"/>
        <w:jc w:val="both"/>
        <w:rPr>
          <w:rFonts w:ascii="Times New Roman" w:eastAsia="Calibri" w:hAnsi="Times New Roman" w:cs="Times New Roman"/>
          <w:sz w:val="24"/>
          <w:szCs w:val="24"/>
          <w:lang w:eastAsia="ru-RU"/>
        </w:rPr>
      </w:pPr>
      <w:r w:rsidRPr="00CA7A31">
        <w:rPr>
          <w:rFonts w:ascii="Times New Roman" w:eastAsia="Calibri" w:hAnsi="Times New Roman" w:cs="Times New Roman"/>
          <w:sz w:val="24"/>
          <w:szCs w:val="24"/>
          <w:lang w:eastAsia="ru-RU"/>
        </w:rPr>
        <w:t xml:space="preserve">На момент начала реализации данного проекта по созданию  технологической линии по производству************компанией произведено в общей сложности более 2 т данного продукта, который прошел технологические испытания у фирм-партнеров.   </w:t>
      </w:r>
    </w:p>
    <w:p w:rsidR="00CA7A31" w:rsidRPr="00CA7A31" w:rsidRDefault="00CA7A31" w:rsidP="00CA7A31">
      <w:pPr>
        <w:spacing w:after="0" w:line="360" w:lineRule="auto"/>
        <w:ind w:firstLine="709"/>
        <w:jc w:val="both"/>
        <w:rPr>
          <w:rFonts w:ascii="Times New Roman" w:eastAsia="Calibri" w:hAnsi="Times New Roman" w:cs="Times New Roman"/>
          <w:sz w:val="24"/>
          <w:szCs w:val="24"/>
          <w:lang w:eastAsia="ru-RU"/>
        </w:rPr>
      </w:pPr>
      <w:r w:rsidRPr="00CA7A31">
        <w:rPr>
          <w:rFonts w:ascii="Times New Roman" w:eastAsia="Calibri" w:hAnsi="Times New Roman" w:cs="Times New Roman"/>
          <w:sz w:val="24"/>
          <w:szCs w:val="24"/>
          <w:lang w:eastAsia="ru-RU"/>
        </w:rPr>
        <w:t>В рамках данного инвестиционного проекта собственными силами Компании были проведены соответствующие строительно-монтажные работы, подготовка помещений, приобретено производственное и вспомогательное оборудование. Заключены договоры и частично оплачено недостающее необходимое оборудование.</w:t>
      </w:r>
    </w:p>
    <w:p w:rsidR="00CA7A31" w:rsidRPr="00CA7A31" w:rsidRDefault="00CA7A31" w:rsidP="00CA7A31">
      <w:pPr>
        <w:spacing w:after="0" w:line="360" w:lineRule="auto"/>
        <w:ind w:firstLine="709"/>
        <w:jc w:val="both"/>
        <w:rPr>
          <w:rFonts w:ascii="Times New Roman" w:eastAsia="Calibri" w:hAnsi="Times New Roman" w:cs="Times New Roman"/>
          <w:sz w:val="24"/>
          <w:szCs w:val="24"/>
          <w:lang w:eastAsia="ru-RU"/>
        </w:rPr>
      </w:pPr>
      <w:r w:rsidRPr="00CA7A31">
        <w:rPr>
          <w:rFonts w:ascii="Times New Roman" w:eastAsia="Calibri" w:hAnsi="Times New Roman" w:cs="Times New Roman"/>
          <w:sz w:val="24"/>
          <w:szCs w:val="24"/>
          <w:lang w:eastAsia="ru-RU"/>
        </w:rPr>
        <w:t xml:space="preserve">На текущий момент проводится следующий этап строительно-монтажных работ по подготовке производственных помещений для монтажа оборудования. ООО «...» ведутся переговоры с двумя потенциальными подрядчиками, которых планируется привлечь к монтажу оборудования и пусконаладочным работам. </w:t>
      </w:r>
    </w:p>
    <w:p w:rsidR="00CA7A31" w:rsidRPr="00CA7A31" w:rsidRDefault="00CA7A31" w:rsidP="00CA7A31">
      <w:pPr>
        <w:spacing w:after="0" w:line="360" w:lineRule="auto"/>
        <w:ind w:firstLine="709"/>
        <w:jc w:val="both"/>
        <w:rPr>
          <w:rFonts w:ascii="Times New Roman" w:eastAsia="Calibri" w:hAnsi="Times New Roman" w:cs="Times New Roman"/>
          <w:sz w:val="24"/>
          <w:szCs w:val="24"/>
          <w:lang w:eastAsia="ru-RU"/>
        </w:rPr>
      </w:pPr>
    </w:p>
    <w:p w:rsidR="00CA7A31" w:rsidRPr="00CA7A31" w:rsidRDefault="00CA7A31" w:rsidP="00CA7A31">
      <w:pPr>
        <w:spacing w:after="0" w:line="360" w:lineRule="auto"/>
        <w:jc w:val="both"/>
        <w:rPr>
          <w:rFonts w:ascii="Times New Roman" w:eastAsia="Franklin Gothic Medium" w:hAnsi="Times New Roman" w:cs="Times New Roman"/>
          <w:b/>
          <w:color w:val="365F91" w:themeColor="accent1" w:themeShade="BF"/>
          <w:w w:val="98"/>
          <w:sz w:val="24"/>
          <w:szCs w:val="24"/>
        </w:rPr>
      </w:pPr>
      <w:r w:rsidRPr="00CA7A31">
        <w:rPr>
          <w:rFonts w:ascii="Times New Roman" w:eastAsia="Franklin Gothic Medium" w:hAnsi="Times New Roman" w:cs="Times New Roman"/>
          <w:b/>
          <w:color w:val="365F91" w:themeColor="accent1" w:themeShade="BF"/>
          <w:w w:val="98"/>
          <w:sz w:val="24"/>
          <w:szCs w:val="24"/>
        </w:rPr>
        <w:t>Оп</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spacing w:val="2"/>
          <w:sz w:val="24"/>
          <w:szCs w:val="24"/>
        </w:rPr>
        <w:t>с</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spacing w:val="1"/>
          <w:w w:val="97"/>
          <w:sz w:val="24"/>
          <w:szCs w:val="24"/>
        </w:rPr>
        <w:t>н</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9"/>
          <w:sz w:val="24"/>
          <w:szCs w:val="24"/>
        </w:rPr>
        <w:t>е</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spacing w:val="-1"/>
          <w:sz w:val="24"/>
          <w:szCs w:val="24"/>
        </w:rPr>
        <w:t>с</w:t>
      </w:r>
      <w:r w:rsidRPr="00CA7A31">
        <w:rPr>
          <w:rFonts w:ascii="Times New Roman" w:eastAsia="Franklin Gothic Medium" w:hAnsi="Times New Roman" w:cs="Times New Roman"/>
          <w:b/>
          <w:color w:val="365F91" w:themeColor="accent1" w:themeShade="BF"/>
          <w:spacing w:val="-6"/>
          <w:w w:val="96"/>
          <w:sz w:val="24"/>
          <w:szCs w:val="24"/>
        </w:rPr>
        <w:t>х</w:t>
      </w:r>
      <w:r w:rsidRPr="00CA7A31">
        <w:rPr>
          <w:rFonts w:ascii="Times New Roman" w:eastAsia="Franklin Gothic Medium" w:hAnsi="Times New Roman" w:cs="Times New Roman"/>
          <w:b/>
          <w:color w:val="365F91" w:themeColor="accent1" w:themeShade="BF"/>
          <w:w w:val="99"/>
          <w:sz w:val="24"/>
          <w:szCs w:val="24"/>
        </w:rPr>
        <w:t>е</w:t>
      </w:r>
      <w:r w:rsidRPr="00CA7A31">
        <w:rPr>
          <w:rFonts w:ascii="Times New Roman" w:eastAsia="Franklin Gothic Medium" w:hAnsi="Times New Roman" w:cs="Times New Roman"/>
          <w:b/>
          <w:color w:val="365F91" w:themeColor="accent1" w:themeShade="BF"/>
          <w:w w:val="96"/>
          <w:sz w:val="24"/>
          <w:szCs w:val="24"/>
        </w:rPr>
        <w:t>м</w:t>
      </w:r>
      <w:r w:rsidRPr="00CA7A31">
        <w:rPr>
          <w:rFonts w:ascii="Times New Roman" w:eastAsia="Franklin Gothic Medium" w:hAnsi="Times New Roman" w:cs="Times New Roman"/>
          <w:b/>
          <w:color w:val="365F91" w:themeColor="accent1" w:themeShade="BF"/>
          <w:w w:val="94"/>
          <w:sz w:val="24"/>
          <w:szCs w:val="24"/>
        </w:rPr>
        <w:t>ы</w:t>
      </w:r>
      <w:r w:rsidRPr="00CA7A31">
        <w:rPr>
          <w:rFonts w:ascii="Times New Roman" w:eastAsia="Franklin Gothic Medium" w:hAnsi="Times New Roman" w:cs="Times New Roman"/>
          <w:b/>
          <w:color w:val="365F91" w:themeColor="accent1" w:themeShade="BF"/>
          <w:spacing w:val="-1"/>
          <w:sz w:val="24"/>
          <w:szCs w:val="24"/>
        </w:rPr>
        <w:t xml:space="preserve"> </w:t>
      </w:r>
      <w:r w:rsidRPr="00CA7A31">
        <w:rPr>
          <w:rFonts w:ascii="Times New Roman" w:eastAsia="Franklin Gothic Medium" w:hAnsi="Times New Roman" w:cs="Times New Roman"/>
          <w:b/>
          <w:color w:val="365F91" w:themeColor="accent1" w:themeShade="BF"/>
          <w:spacing w:val="1"/>
          <w:w w:val="99"/>
          <w:sz w:val="24"/>
          <w:szCs w:val="24"/>
        </w:rPr>
        <w:t>в</w:t>
      </w:r>
      <w:r w:rsidRPr="00CA7A31">
        <w:rPr>
          <w:rFonts w:ascii="Times New Roman" w:eastAsia="Franklin Gothic Medium" w:hAnsi="Times New Roman" w:cs="Times New Roman"/>
          <w:b/>
          <w:color w:val="365F91" w:themeColor="accent1" w:themeShade="BF"/>
          <w:w w:val="95"/>
          <w:sz w:val="24"/>
          <w:szCs w:val="24"/>
        </w:rPr>
        <w:t>з</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6"/>
          <w:sz w:val="24"/>
          <w:szCs w:val="24"/>
        </w:rPr>
        <w:t>м</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z w:val="24"/>
          <w:szCs w:val="24"/>
        </w:rPr>
        <w:t>д</w:t>
      </w:r>
      <w:r w:rsidRPr="00CA7A31">
        <w:rPr>
          <w:rFonts w:ascii="Times New Roman" w:eastAsia="Franklin Gothic Medium" w:hAnsi="Times New Roman" w:cs="Times New Roman"/>
          <w:b/>
          <w:color w:val="365F91" w:themeColor="accent1" w:themeShade="BF"/>
          <w:spacing w:val="2"/>
          <w:w w:val="99"/>
          <w:sz w:val="24"/>
          <w:szCs w:val="24"/>
        </w:rPr>
        <w:t>е</w:t>
      </w:r>
      <w:r w:rsidRPr="00CA7A31">
        <w:rPr>
          <w:rFonts w:ascii="Times New Roman" w:eastAsia="Franklin Gothic Medium" w:hAnsi="Times New Roman" w:cs="Times New Roman"/>
          <w:b/>
          <w:color w:val="365F91" w:themeColor="accent1" w:themeShade="BF"/>
          <w:w w:val="97"/>
          <w:sz w:val="24"/>
          <w:szCs w:val="24"/>
        </w:rPr>
        <w:t>й</w:t>
      </w:r>
      <w:r w:rsidRPr="00CA7A31">
        <w:rPr>
          <w:rFonts w:ascii="Times New Roman" w:eastAsia="Franklin Gothic Medium" w:hAnsi="Times New Roman" w:cs="Times New Roman"/>
          <w:b/>
          <w:color w:val="365F91" w:themeColor="accent1" w:themeShade="BF"/>
          <w:sz w:val="24"/>
          <w:szCs w:val="24"/>
        </w:rPr>
        <w:t>с</w:t>
      </w:r>
      <w:r w:rsidRPr="00CA7A31">
        <w:rPr>
          <w:rFonts w:ascii="Times New Roman" w:eastAsia="Franklin Gothic Medium" w:hAnsi="Times New Roman" w:cs="Times New Roman"/>
          <w:b/>
          <w:color w:val="365F91" w:themeColor="accent1" w:themeShade="BF"/>
          <w:w w:val="94"/>
          <w:sz w:val="24"/>
          <w:szCs w:val="24"/>
        </w:rPr>
        <w:t>т</w:t>
      </w:r>
      <w:r w:rsidRPr="00CA7A31">
        <w:rPr>
          <w:rFonts w:ascii="Times New Roman" w:eastAsia="Franklin Gothic Medium" w:hAnsi="Times New Roman" w:cs="Times New Roman"/>
          <w:b/>
          <w:color w:val="365F91" w:themeColor="accent1" w:themeShade="BF"/>
          <w:w w:val="99"/>
          <w:sz w:val="24"/>
          <w:szCs w:val="24"/>
        </w:rPr>
        <w:t>в</w:t>
      </w:r>
      <w:r w:rsidRPr="00CA7A31">
        <w:rPr>
          <w:rFonts w:ascii="Times New Roman" w:eastAsia="Franklin Gothic Medium" w:hAnsi="Times New Roman" w:cs="Times New Roman"/>
          <w:b/>
          <w:color w:val="365F91" w:themeColor="accent1" w:themeShade="BF"/>
          <w:spacing w:val="1"/>
          <w:w w:val="97"/>
          <w:sz w:val="24"/>
          <w:szCs w:val="24"/>
        </w:rPr>
        <w:t>и</w:t>
      </w:r>
      <w:r w:rsidRPr="00CA7A31">
        <w:rPr>
          <w:rFonts w:ascii="Times New Roman" w:eastAsia="Franklin Gothic Medium" w:hAnsi="Times New Roman" w:cs="Times New Roman"/>
          <w:b/>
          <w:color w:val="365F91" w:themeColor="accent1" w:themeShade="BF"/>
          <w:w w:val="97"/>
          <w:sz w:val="24"/>
          <w:szCs w:val="24"/>
        </w:rPr>
        <w:t>я</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spacing w:val="2"/>
          <w:w w:val="94"/>
          <w:sz w:val="24"/>
          <w:szCs w:val="24"/>
        </w:rPr>
        <w:t>у</w:t>
      </w:r>
      <w:r w:rsidRPr="00CA7A31">
        <w:rPr>
          <w:rFonts w:ascii="Times New Roman" w:eastAsia="Franklin Gothic Medium" w:hAnsi="Times New Roman" w:cs="Times New Roman"/>
          <w:b/>
          <w:color w:val="365F91" w:themeColor="accent1" w:themeShade="BF"/>
          <w:w w:val="97"/>
          <w:sz w:val="24"/>
          <w:szCs w:val="24"/>
        </w:rPr>
        <w:t>ч</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spacing w:val="1"/>
          <w:sz w:val="24"/>
          <w:szCs w:val="24"/>
        </w:rPr>
        <w:t>с</w:t>
      </w:r>
      <w:r w:rsidRPr="00CA7A31">
        <w:rPr>
          <w:rFonts w:ascii="Times New Roman" w:eastAsia="Franklin Gothic Medium" w:hAnsi="Times New Roman" w:cs="Times New Roman"/>
          <w:b/>
          <w:color w:val="365F91" w:themeColor="accent1" w:themeShade="BF"/>
          <w:w w:val="94"/>
          <w:sz w:val="24"/>
          <w:szCs w:val="24"/>
        </w:rPr>
        <w:t>т</w:t>
      </w:r>
      <w:r w:rsidRPr="00CA7A31">
        <w:rPr>
          <w:rFonts w:ascii="Times New Roman" w:eastAsia="Franklin Gothic Medium" w:hAnsi="Times New Roman" w:cs="Times New Roman"/>
          <w:b/>
          <w:color w:val="365F91" w:themeColor="accent1" w:themeShade="BF"/>
          <w:w w:val="97"/>
          <w:sz w:val="24"/>
          <w:szCs w:val="24"/>
        </w:rPr>
        <w:t>ни</w:t>
      </w:r>
      <w:r w:rsidRPr="00CA7A31">
        <w:rPr>
          <w:rFonts w:ascii="Times New Roman" w:eastAsia="Franklin Gothic Medium" w:hAnsi="Times New Roman" w:cs="Times New Roman"/>
          <w:b/>
          <w:color w:val="365F91" w:themeColor="accent1" w:themeShade="BF"/>
          <w:spacing w:val="-2"/>
          <w:w w:val="94"/>
          <w:sz w:val="24"/>
          <w:szCs w:val="24"/>
        </w:rPr>
        <w:t>к</w:t>
      </w:r>
      <w:r w:rsidRPr="00CA7A31">
        <w:rPr>
          <w:rFonts w:ascii="Times New Roman" w:eastAsia="Franklin Gothic Medium" w:hAnsi="Times New Roman" w:cs="Times New Roman"/>
          <w:b/>
          <w:color w:val="365F91" w:themeColor="accent1" w:themeShade="BF"/>
          <w:spacing w:val="-2"/>
          <w:w w:val="98"/>
          <w:sz w:val="24"/>
          <w:szCs w:val="24"/>
        </w:rPr>
        <w:t>о</w:t>
      </w:r>
      <w:r w:rsidRPr="00CA7A31">
        <w:rPr>
          <w:rFonts w:ascii="Times New Roman" w:eastAsia="Franklin Gothic Medium" w:hAnsi="Times New Roman" w:cs="Times New Roman"/>
          <w:b/>
          <w:color w:val="365F91" w:themeColor="accent1" w:themeShade="BF"/>
          <w:w w:val="99"/>
          <w:sz w:val="24"/>
          <w:szCs w:val="24"/>
        </w:rPr>
        <w:t>в</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7"/>
          <w:sz w:val="24"/>
          <w:szCs w:val="24"/>
        </w:rPr>
        <w:t>ин</w:t>
      </w:r>
      <w:r w:rsidRPr="00CA7A31">
        <w:rPr>
          <w:rFonts w:ascii="Times New Roman" w:eastAsia="Franklin Gothic Medium" w:hAnsi="Times New Roman" w:cs="Times New Roman"/>
          <w:b/>
          <w:color w:val="365F91" w:themeColor="accent1" w:themeShade="BF"/>
          <w:w w:val="99"/>
          <w:sz w:val="24"/>
          <w:szCs w:val="24"/>
        </w:rPr>
        <w:t>ве</w:t>
      </w:r>
      <w:r w:rsidRPr="00CA7A31">
        <w:rPr>
          <w:rFonts w:ascii="Times New Roman" w:eastAsia="Franklin Gothic Medium" w:hAnsi="Times New Roman" w:cs="Times New Roman"/>
          <w:b/>
          <w:color w:val="365F91" w:themeColor="accent1" w:themeShade="BF"/>
          <w:sz w:val="24"/>
          <w:szCs w:val="24"/>
        </w:rPr>
        <w:t>с</w:t>
      </w:r>
      <w:r w:rsidRPr="00CA7A31">
        <w:rPr>
          <w:rFonts w:ascii="Times New Roman" w:eastAsia="Franklin Gothic Medium" w:hAnsi="Times New Roman" w:cs="Times New Roman"/>
          <w:b/>
          <w:color w:val="365F91" w:themeColor="accent1" w:themeShade="BF"/>
          <w:w w:val="94"/>
          <w:sz w:val="24"/>
          <w:szCs w:val="24"/>
        </w:rPr>
        <w:t>т</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5"/>
          <w:sz w:val="24"/>
          <w:szCs w:val="24"/>
        </w:rPr>
        <w:t>ц</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1"/>
          <w:w w:val="97"/>
          <w:sz w:val="24"/>
          <w:szCs w:val="24"/>
        </w:rPr>
        <w:t>нн</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4"/>
          <w:w w:val="97"/>
          <w:sz w:val="24"/>
          <w:szCs w:val="24"/>
        </w:rPr>
        <w:t>г</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8"/>
          <w:sz w:val="24"/>
          <w:szCs w:val="24"/>
        </w:rPr>
        <w:t>п</w:t>
      </w:r>
      <w:r w:rsidRPr="00CA7A31">
        <w:rPr>
          <w:rFonts w:ascii="Times New Roman" w:eastAsia="Franklin Gothic Medium" w:hAnsi="Times New Roman" w:cs="Times New Roman"/>
          <w:b/>
          <w:color w:val="365F91" w:themeColor="accent1" w:themeShade="BF"/>
          <w:w w:val="99"/>
          <w:sz w:val="24"/>
          <w:szCs w:val="24"/>
        </w:rPr>
        <w:t>р</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1"/>
          <w:w w:val="99"/>
          <w:sz w:val="24"/>
          <w:szCs w:val="24"/>
        </w:rPr>
        <w:t>е</w:t>
      </w:r>
      <w:r w:rsidRPr="00CA7A31">
        <w:rPr>
          <w:rFonts w:ascii="Times New Roman" w:eastAsia="Franklin Gothic Medium" w:hAnsi="Times New Roman" w:cs="Times New Roman"/>
          <w:b/>
          <w:color w:val="365F91" w:themeColor="accent1" w:themeShade="BF"/>
          <w:spacing w:val="1"/>
          <w:w w:val="94"/>
          <w:sz w:val="24"/>
          <w:szCs w:val="24"/>
        </w:rPr>
        <w:t>к</w:t>
      </w:r>
      <w:r w:rsidRPr="00CA7A31">
        <w:rPr>
          <w:rFonts w:ascii="Times New Roman" w:eastAsia="Franklin Gothic Medium" w:hAnsi="Times New Roman" w:cs="Times New Roman"/>
          <w:b/>
          <w:color w:val="365F91" w:themeColor="accent1" w:themeShade="BF"/>
          <w:w w:val="94"/>
          <w:sz w:val="24"/>
          <w:szCs w:val="24"/>
        </w:rPr>
        <w:t>т</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9"/>
          <w:sz w:val="24"/>
          <w:szCs w:val="24"/>
        </w:rPr>
        <w:t>в</w:t>
      </w:r>
      <w:r w:rsidRPr="00CA7A31">
        <w:rPr>
          <w:rFonts w:ascii="Times New Roman" w:eastAsia="Franklin Gothic Medium" w:hAnsi="Times New Roman" w:cs="Times New Roman"/>
          <w:b/>
          <w:color w:val="365F91" w:themeColor="accent1" w:themeShade="BF"/>
          <w:spacing w:val="1"/>
          <w:sz w:val="24"/>
          <w:szCs w:val="24"/>
        </w:rPr>
        <w:t xml:space="preserve"> </w:t>
      </w:r>
      <w:r w:rsidRPr="00CA7A31">
        <w:rPr>
          <w:rFonts w:ascii="Times New Roman" w:eastAsia="Franklin Gothic Medium" w:hAnsi="Times New Roman" w:cs="Times New Roman"/>
          <w:b/>
          <w:color w:val="365F91" w:themeColor="accent1" w:themeShade="BF"/>
          <w:w w:val="99"/>
          <w:sz w:val="24"/>
          <w:szCs w:val="24"/>
        </w:rPr>
        <w:t>р</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w w:val="96"/>
          <w:sz w:val="24"/>
          <w:szCs w:val="24"/>
        </w:rPr>
        <w:t>м</w:t>
      </w:r>
      <w:r w:rsidRPr="00CA7A31">
        <w:rPr>
          <w:rFonts w:ascii="Times New Roman" w:eastAsia="Franklin Gothic Medium" w:hAnsi="Times New Roman" w:cs="Times New Roman"/>
          <w:b/>
          <w:color w:val="365F91" w:themeColor="accent1" w:themeShade="BF"/>
          <w:w w:val="94"/>
          <w:sz w:val="24"/>
          <w:szCs w:val="24"/>
        </w:rPr>
        <w:t>к</w:t>
      </w:r>
      <w:r w:rsidRPr="00CA7A31">
        <w:rPr>
          <w:rFonts w:ascii="Times New Roman" w:eastAsia="Franklin Gothic Medium" w:hAnsi="Times New Roman" w:cs="Times New Roman"/>
          <w:b/>
          <w:color w:val="365F91" w:themeColor="accent1" w:themeShade="BF"/>
          <w:spacing w:val="1"/>
          <w:w w:val="98"/>
          <w:sz w:val="24"/>
          <w:szCs w:val="24"/>
        </w:rPr>
        <w:t>а</w:t>
      </w:r>
      <w:r w:rsidRPr="00CA7A31">
        <w:rPr>
          <w:rFonts w:ascii="Times New Roman" w:eastAsia="Franklin Gothic Medium" w:hAnsi="Times New Roman" w:cs="Times New Roman"/>
          <w:b/>
          <w:color w:val="365F91" w:themeColor="accent1" w:themeShade="BF"/>
          <w:w w:val="96"/>
          <w:sz w:val="24"/>
          <w:szCs w:val="24"/>
        </w:rPr>
        <w:t>х</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9"/>
          <w:sz w:val="24"/>
          <w:szCs w:val="24"/>
        </w:rPr>
        <w:t>е</w:t>
      </w:r>
      <w:r w:rsidRPr="00CA7A31">
        <w:rPr>
          <w:rFonts w:ascii="Times New Roman" w:eastAsia="Franklin Gothic Medium" w:hAnsi="Times New Roman" w:cs="Times New Roman"/>
          <w:b/>
          <w:color w:val="365F91" w:themeColor="accent1" w:themeShade="BF"/>
          <w:spacing w:val="-5"/>
          <w:w w:val="97"/>
          <w:sz w:val="24"/>
          <w:szCs w:val="24"/>
        </w:rPr>
        <w:t>г</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1"/>
          <w:sz w:val="24"/>
          <w:szCs w:val="24"/>
        </w:rPr>
        <w:t xml:space="preserve"> </w:t>
      </w:r>
      <w:r w:rsidRPr="00CA7A31">
        <w:rPr>
          <w:rFonts w:ascii="Times New Roman" w:eastAsia="Franklin Gothic Medium" w:hAnsi="Times New Roman" w:cs="Times New Roman"/>
          <w:b/>
          <w:color w:val="365F91" w:themeColor="accent1" w:themeShade="BF"/>
          <w:w w:val="99"/>
          <w:sz w:val="24"/>
          <w:szCs w:val="24"/>
        </w:rPr>
        <w:t>ре</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w w:val="101"/>
          <w:sz w:val="24"/>
          <w:szCs w:val="24"/>
        </w:rPr>
        <w:t>л</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5"/>
          <w:sz w:val="24"/>
          <w:szCs w:val="24"/>
        </w:rPr>
        <w:t>з</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w w:val="95"/>
          <w:sz w:val="24"/>
          <w:szCs w:val="24"/>
        </w:rPr>
        <w:t>ц</w:t>
      </w:r>
      <w:r w:rsidRPr="00CA7A31">
        <w:rPr>
          <w:rFonts w:ascii="Times New Roman" w:eastAsia="Franklin Gothic Medium" w:hAnsi="Times New Roman" w:cs="Times New Roman"/>
          <w:b/>
          <w:color w:val="365F91" w:themeColor="accent1" w:themeShade="BF"/>
          <w:w w:val="97"/>
          <w:sz w:val="24"/>
          <w:szCs w:val="24"/>
        </w:rPr>
        <w:t>ии</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sz w:val="24"/>
          <w:szCs w:val="24"/>
        </w:rPr>
        <w:t xml:space="preserve"> д</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w w:val="101"/>
          <w:sz w:val="24"/>
          <w:szCs w:val="24"/>
        </w:rPr>
        <w:t>л</w:t>
      </w:r>
      <w:r w:rsidRPr="00CA7A31">
        <w:rPr>
          <w:rFonts w:ascii="Times New Roman" w:eastAsia="Franklin Gothic Medium" w:hAnsi="Times New Roman" w:cs="Times New Roman"/>
          <w:b/>
          <w:color w:val="365F91" w:themeColor="accent1" w:themeShade="BF"/>
          <w:w w:val="99"/>
          <w:sz w:val="24"/>
          <w:szCs w:val="24"/>
        </w:rPr>
        <w:t>е</w:t>
      </w:r>
      <w:r w:rsidRPr="00CA7A31">
        <w:rPr>
          <w:rFonts w:ascii="Times New Roman" w:eastAsia="Franklin Gothic Medium" w:hAnsi="Times New Roman" w:cs="Times New Roman"/>
          <w:b/>
          <w:color w:val="365F91" w:themeColor="accent1" w:themeShade="BF"/>
          <w:w w:val="97"/>
          <w:sz w:val="24"/>
          <w:szCs w:val="24"/>
        </w:rPr>
        <w:t>й</w:t>
      </w:r>
      <w:r w:rsidRPr="00CA7A31">
        <w:rPr>
          <w:rFonts w:ascii="Times New Roman" w:eastAsia="Franklin Gothic Medium" w:hAnsi="Times New Roman" w:cs="Times New Roman"/>
          <w:b/>
          <w:color w:val="365F91" w:themeColor="accent1" w:themeShade="BF"/>
          <w:spacing w:val="1"/>
          <w:sz w:val="24"/>
          <w:szCs w:val="24"/>
        </w:rPr>
        <w:t xml:space="preserve"> </w:t>
      </w:r>
      <w:r w:rsidRPr="00CA7A31">
        <w:rPr>
          <w:rFonts w:ascii="Times New Roman" w:eastAsia="Franklin Gothic Medium" w:hAnsi="Times New Roman" w:cs="Times New Roman"/>
          <w:b/>
          <w:color w:val="365F91" w:themeColor="accent1" w:themeShade="BF"/>
          <w:w w:val="99"/>
          <w:sz w:val="24"/>
          <w:szCs w:val="24"/>
        </w:rPr>
        <w:t>в</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7"/>
          <w:sz w:val="24"/>
          <w:szCs w:val="24"/>
        </w:rPr>
        <w:t>н</w:t>
      </w:r>
      <w:r w:rsidRPr="00CA7A31">
        <w:rPr>
          <w:rFonts w:ascii="Times New Roman" w:eastAsia="Franklin Gothic Medium" w:hAnsi="Times New Roman" w:cs="Times New Roman"/>
          <w:b/>
          <w:color w:val="365F91" w:themeColor="accent1" w:themeShade="BF"/>
          <w:w w:val="99"/>
          <w:sz w:val="24"/>
          <w:szCs w:val="24"/>
        </w:rPr>
        <w:t>е</w:t>
      </w:r>
      <w:r w:rsidRPr="00CA7A31">
        <w:rPr>
          <w:rFonts w:ascii="Times New Roman" w:eastAsia="Franklin Gothic Medium" w:hAnsi="Times New Roman" w:cs="Times New Roman"/>
          <w:b/>
          <w:color w:val="365F91" w:themeColor="accent1" w:themeShade="BF"/>
          <w:w w:val="96"/>
          <w:sz w:val="24"/>
          <w:szCs w:val="24"/>
        </w:rPr>
        <w:t>м</w:t>
      </w:r>
      <w:r w:rsidRPr="00CA7A31">
        <w:rPr>
          <w:rFonts w:ascii="Times New Roman" w:eastAsia="Franklin Gothic Medium" w:hAnsi="Times New Roman" w:cs="Times New Roman"/>
          <w:b/>
          <w:color w:val="365F91" w:themeColor="accent1" w:themeShade="BF"/>
          <w:w w:val="104"/>
          <w:sz w:val="24"/>
          <w:szCs w:val="24"/>
        </w:rPr>
        <w:t>,</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8"/>
          <w:sz w:val="24"/>
          <w:szCs w:val="24"/>
        </w:rPr>
        <w:t>п</w:t>
      </w:r>
      <w:r w:rsidRPr="00CA7A31">
        <w:rPr>
          <w:rFonts w:ascii="Times New Roman" w:eastAsia="Franklin Gothic Medium" w:hAnsi="Times New Roman" w:cs="Times New Roman"/>
          <w:b/>
          <w:color w:val="365F91" w:themeColor="accent1" w:themeShade="BF"/>
          <w:w w:val="99"/>
          <w:sz w:val="24"/>
          <w:szCs w:val="24"/>
        </w:rPr>
        <w:t>р</w:t>
      </w:r>
      <w:r w:rsidRPr="00CA7A31">
        <w:rPr>
          <w:rFonts w:ascii="Times New Roman" w:eastAsia="Franklin Gothic Medium" w:hAnsi="Times New Roman" w:cs="Times New Roman"/>
          <w:b/>
          <w:color w:val="365F91" w:themeColor="accent1" w:themeShade="BF"/>
          <w:spacing w:val="1"/>
          <w:w w:val="97"/>
          <w:sz w:val="24"/>
          <w:szCs w:val="24"/>
        </w:rPr>
        <w:t>и</w:t>
      </w:r>
      <w:r w:rsidRPr="00CA7A31">
        <w:rPr>
          <w:rFonts w:ascii="Times New Roman" w:eastAsia="Franklin Gothic Medium" w:hAnsi="Times New Roman" w:cs="Times New Roman"/>
          <w:b/>
          <w:color w:val="365F91" w:themeColor="accent1" w:themeShade="BF"/>
          <w:spacing w:val="-5"/>
          <w:w w:val="96"/>
          <w:sz w:val="24"/>
          <w:szCs w:val="24"/>
        </w:rPr>
        <w:t>х</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z w:val="24"/>
          <w:szCs w:val="24"/>
        </w:rPr>
        <w:t>д</w:t>
      </w:r>
      <w:r w:rsidRPr="00CA7A31">
        <w:rPr>
          <w:rFonts w:ascii="Times New Roman" w:eastAsia="Franklin Gothic Medium" w:hAnsi="Times New Roman" w:cs="Times New Roman"/>
          <w:b/>
          <w:color w:val="365F91" w:themeColor="accent1" w:themeShade="BF"/>
          <w:spacing w:val="-1"/>
          <w:w w:val="97"/>
          <w:sz w:val="24"/>
          <w:szCs w:val="24"/>
        </w:rPr>
        <w:t>я</w:t>
      </w:r>
      <w:r w:rsidRPr="00CA7A31">
        <w:rPr>
          <w:rFonts w:ascii="Times New Roman" w:eastAsia="Franklin Gothic Medium" w:hAnsi="Times New Roman" w:cs="Times New Roman"/>
          <w:b/>
          <w:color w:val="365F91" w:themeColor="accent1" w:themeShade="BF"/>
          <w:w w:val="96"/>
          <w:sz w:val="24"/>
          <w:szCs w:val="24"/>
        </w:rPr>
        <w:t>щ</w:t>
      </w:r>
      <w:r w:rsidRPr="00CA7A31">
        <w:rPr>
          <w:rFonts w:ascii="Times New Roman" w:eastAsia="Franklin Gothic Medium" w:hAnsi="Times New Roman" w:cs="Times New Roman"/>
          <w:b/>
          <w:color w:val="365F91" w:themeColor="accent1" w:themeShade="BF"/>
          <w:spacing w:val="1"/>
          <w:w w:val="97"/>
          <w:sz w:val="24"/>
          <w:szCs w:val="24"/>
        </w:rPr>
        <w:t>и</w:t>
      </w:r>
      <w:r w:rsidRPr="00CA7A31">
        <w:rPr>
          <w:rFonts w:ascii="Times New Roman" w:eastAsia="Franklin Gothic Medium" w:hAnsi="Times New Roman" w:cs="Times New Roman"/>
          <w:b/>
          <w:color w:val="365F91" w:themeColor="accent1" w:themeShade="BF"/>
          <w:spacing w:val="-5"/>
          <w:w w:val="96"/>
          <w:sz w:val="24"/>
          <w:szCs w:val="24"/>
        </w:rPr>
        <w:t>х</w:t>
      </w:r>
      <w:r w:rsidRPr="00CA7A31">
        <w:rPr>
          <w:rFonts w:ascii="Times New Roman" w:eastAsia="Franklin Gothic Medium" w:hAnsi="Times New Roman" w:cs="Times New Roman"/>
          <w:b/>
          <w:color w:val="365F91" w:themeColor="accent1" w:themeShade="BF"/>
          <w:sz w:val="24"/>
          <w:szCs w:val="24"/>
        </w:rPr>
        <w:t>с</w:t>
      </w:r>
      <w:r w:rsidRPr="00CA7A31">
        <w:rPr>
          <w:rFonts w:ascii="Times New Roman" w:eastAsia="Franklin Gothic Medium" w:hAnsi="Times New Roman" w:cs="Times New Roman"/>
          <w:b/>
          <w:color w:val="365F91" w:themeColor="accent1" w:themeShade="BF"/>
          <w:w w:val="97"/>
          <w:sz w:val="24"/>
          <w:szCs w:val="24"/>
        </w:rPr>
        <w:t>я</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7"/>
          <w:sz w:val="24"/>
          <w:szCs w:val="24"/>
        </w:rPr>
        <w:t>н</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spacing w:val="2"/>
          <w:sz w:val="24"/>
          <w:szCs w:val="24"/>
        </w:rPr>
        <w:t xml:space="preserve"> </w:t>
      </w:r>
      <w:r w:rsidRPr="00CA7A31">
        <w:rPr>
          <w:rFonts w:ascii="Times New Roman" w:eastAsia="Franklin Gothic Medium" w:hAnsi="Times New Roman" w:cs="Times New Roman"/>
          <w:b/>
          <w:color w:val="365F91" w:themeColor="accent1" w:themeShade="BF"/>
          <w:w w:val="94"/>
          <w:sz w:val="24"/>
          <w:szCs w:val="24"/>
        </w:rPr>
        <w:t>к</w:t>
      </w:r>
      <w:r w:rsidRPr="00CA7A31">
        <w:rPr>
          <w:rFonts w:ascii="Times New Roman" w:eastAsia="Franklin Gothic Medium" w:hAnsi="Times New Roman" w:cs="Times New Roman"/>
          <w:b/>
          <w:color w:val="365F91" w:themeColor="accent1" w:themeShade="BF"/>
          <w:w w:val="98"/>
          <w:sz w:val="24"/>
          <w:szCs w:val="24"/>
        </w:rPr>
        <w:t>аж</w:t>
      </w:r>
      <w:r w:rsidRPr="00CA7A31">
        <w:rPr>
          <w:rFonts w:ascii="Times New Roman" w:eastAsia="Franklin Gothic Medium" w:hAnsi="Times New Roman" w:cs="Times New Roman"/>
          <w:b/>
          <w:color w:val="365F91" w:themeColor="accent1" w:themeShade="BF"/>
          <w:sz w:val="24"/>
          <w:szCs w:val="24"/>
        </w:rPr>
        <w:t>д</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3"/>
          <w:w w:val="97"/>
          <w:sz w:val="24"/>
          <w:szCs w:val="24"/>
        </w:rPr>
        <w:t>г</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spacing w:val="2"/>
          <w:w w:val="94"/>
          <w:sz w:val="24"/>
          <w:szCs w:val="24"/>
        </w:rPr>
        <w:t>у</w:t>
      </w:r>
      <w:r w:rsidRPr="00CA7A31">
        <w:rPr>
          <w:rFonts w:ascii="Times New Roman" w:eastAsia="Franklin Gothic Medium" w:hAnsi="Times New Roman" w:cs="Times New Roman"/>
          <w:b/>
          <w:color w:val="365F91" w:themeColor="accent1" w:themeShade="BF"/>
          <w:w w:val="97"/>
          <w:sz w:val="24"/>
          <w:szCs w:val="24"/>
        </w:rPr>
        <w:t>ч</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sz w:val="24"/>
          <w:szCs w:val="24"/>
        </w:rPr>
        <w:t>с</w:t>
      </w:r>
      <w:r w:rsidRPr="00CA7A31">
        <w:rPr>
          <w:rFonts w:ascii="Times New Roman" w:eastAsia="Franklin Gothic Medium" w:hAnsi="Times New Roman" w:cs="Times New Roman"/>
          <w:b/>
          <w:color w:val="365F91" w:themeColor="accent1" w:themeShade="BF"/>
          <w:w w:val="94"/>
          <w:sz w:val="24"/>
          <w:szCs w:val="24"/>
        </w:rPr>
        <w:t>т</w:t>
      </w:r>
      <w:r w:rsidRPr="00CA7A31">
        <w:rPr>
          <w:rFonts w:ascii="Times New Roman" w:eastAsia="Franklin Gothic Medium" w:hAnsi="Times New Roman" w:cs="Times New Roman"/>
          <w:b/>
          <w:color w:val="365F91" w:themeColor="accent1" w:themeShade="BF"/>
          <w:w w:val="97"/>
          <w:sz w:val="24"/>
          <w:szCs w:val="24"/>
        </w:rPr>
        <w:t>н</w:t>
      </w:r>
      <w:r w:rsidRPr="00CA7A31">
        <w:rPr>
          <w:rFonts w:ascii="Times New Roman" w:eastAsia="Franklin Gothic Medium" w:hAnsi="Times New Roman" w:cs="Times New Roman"/>
          <w:b/>
          <w:color w:val="365F91" w:themeColor="accent1" w:themeShade="BF"/>
          <w:spacing w:val="1"/>
          <w:w w:val="97"/>
          <w:sz w:val="24"/>
          <w:szCs w:val="24"/>
        </w:rPr>
        <w:t>и</w:t>
      </w:r>
      <w:r w:rsidRPr="00CA7A31">
        <w:rPr>
          <w:rFonts w:ascii="Times New Roman" w:eastAsia="Franklin Gothic Medium" w:hAnsi="Times New Roman" w:cs="Times New Roman"/>
          <w:b/>
          <w:color w:val="365F91" w:themeColor="accent1" w:themeShade="BF"/>
          <w:w w:val="94"/>
          <w:sz w:val="24"/>
          <w:szCs w:val="24"/>
        </w:rPr>
        <w:t>к</w:t>
      </w:r>
      <w:r w:rsidRPr="00CA7A31">
        <w:rPr>
          <w:rFonts w:ascii="Times New Roman" w:eastAsia="Franklin Gothic Medium" w:hAnsi="Times New Roman" w:cs="Times New Roman"/>
          <w:b/>
          <w:color w:val="365F91" w:themeColor="accent1" w:themeShade="BF"/>
          <w:w w:val="98"/>
          <w:sz w:val="24"/>
          <w:szCs w:val="24"/>
        </w:rPr>
        <w:t>а</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7"/>
          <w:sz w:val="24"/>
          <w:szCs w:val="24"/>
        </w:rPr>
        <w:t>ин</w:t>
      </w:r>
      <w:r w:rsidRPr="00CA7A31">
        <w:rPr>
          <w:rFonts w:ascii="Times New Roman" w:eastAsia="Franklin Gothic Medium" w:hAnsi="Times New Roman" w:cs="Times New Roman"/>
          <w:b/>
          <w:color w:val="365F91" w:themeColor="accent1" w:themeShade="BF"/>
          <w:w w:val="99"/>
          <w:sz w:val="24"/>
          <w:szCs w:val="24"/>
        </w:rPr>
        <w:t>ве</w:t>
      </w:r>
      <w:r w:rsidRPr="00CA7A31">
        <w:rPr>
          <w:rFonts w:ascii="Times New Roman" w:eastAsia="Franklin Gothic Medium" w:hAnsi="Times New Roman" w:cs="Times New Roman"/>
          <w:b/>
          <w:color w:val="365F91" w:themeColor="accent1" w:themeShade="BF"/>
          <w:sz w:val="24"/>
          <w:szCs w:val="24"/>
        </w:rPr>
        <w:t>с</w:t>
      </w:r>
      <w:r w:rsidRPr="00CA7A31">
        <w:rPr>
          <w:rFonts w:ascii="Times New Roman" w:eastAsia="Franklin Gothic Medium" w:hAnsi="Times New Roman" w:cs="Times New Roman"/>
          <w:b/>
          <w:color w:val="365F91" w:themeColor="accent1" w:themeShade="BF"/>
          <w:w w:val="94"/>
          <w:sz w:val="24"/>
          <w:szCs w:val="24"/>
        </w:rPr>
        <w:t>т</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5"/>
          <w:sz w:val="24"/>
          <w:szCs w:val="24"/>
        </w:rPr>
        <w:t>ц</w:t>
      </w:r>
      <w:r w:rsidRPr="00CA7A31">
        <w:rPr>
          <w:rFonts w:ascii="Times New Roman" w:eastAsia="Franklin Gothic Medium" w:hAnsi="Times New Roman" w:cs="Times New Roman"/>
          <w:b/>
          <w:color w:val="365F91" w:themeColor="accent1" w:themeShade="BF"/>
          <w:w w:val="97"/>
          <w:sz w:val="24"/>
          <w:szCs w:val="24"/>
        </w:rPr>
        <w:t>и</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1"/>
          <w:w w:val="97"/>
          <w:sz w:val="24"/>
          <w:szCs w:val="24"/>
        </w:rPr>
        <w:t>нн</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pacing w:val="-4"/>
          <w:w w:val="97"/>
          <w:sz w:val="24"/>
          <w:szCs w:val="24"/>
        </w:rPr>
        <w:t>г</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sz w:val="24"/>
          <w:szCs w:val="24"/>
        </w:rPr>
        <w:t xml:space="preserve"> </w:t>
      </w:r>
      <w:r w:rsidRPr="00CA7A31">
        <w:rPr>
          <w:rFonts w:ascii="Times New Roman" w:eastAsia="Franklin Gothic Medium" w:hAnsi="Times New Roman" w:cs="Times New Roman"/>
          <w:b/>
          <w:color w:val="365F91" w:themeColor="accent1" w:themeShade="BF"/>
          <w:w w:val="98"/>
          <w:sz w:val="24"/>
          <w:szCs w:val="24"/>
        </w:rPr>
        <w:t>п</w:t>
      </w:r>
      <w:r w:rsidRPr="00CA7A31">
        <w:rPr>
          <w:rFonts w:ascii="Times New Roman" w:eastAsia="Franklin Gothic Medium" w:hAnsi="Times New Roman" w:cs="Times New Roman"/>
          <w:b/>
          <w:color w:val="365F91" w:themeColor="accent1" w:themeShade="BF"/>
          <w:w w:val="99"/>
          <w:sz w:val="24"/>
          <w:szCs w:val="24"/>
        </w:rPr>
        <w:t>р</w:t>
      </w:r>
      <w:r w:rsidRPr="00CA7A31">
        <w:rPr>
          <w:rFonts w:ascii="Times New Roman" w:eastAsia="Franklin Gothic Medium" w:hAnsi="Times New Roman" w:cs="Times New Roman"/>
          <w:b/>
          <w:color w:val="365F91" w:themeColor="accent1" w:themeShade="BF"/>
          <w:w w:val="98"/>
          <w:sz w:val="24"/>
          <w:szCs w:val="24"/>
        </w:rPr>
        <w:t>о</w:t>
      </w:r>
      <w:r w:rsidRPr="00CA7A31">
        <w:rPr>
          <w:rFonts w:ascii="Times New Roman" w:eastAsia="Franklin Gothic Medium" w:hAnsi="Times New Roman" w:cs="Times New Roman"/>
          <w:b/>
          <w:color w:val="365F91" w:themeColor="accent1" w:themeShade="BF"/>
          <w:w w:val="99"/>
          <w:sz w:val="24"/>
          <w:szCs w:val="24"/>
        </w:rPr>
        <w:t>е</w:t>
      </w:r>
      <w:r w:rsidRPr="00CA7A31">
        <w:rPr>
          <w:rFonts w:ascii="Times New Roman" w:eastAsia="Franklin Gothic Medium" w:hAnsi="Times New Roman" w:cs="Times New Roman"/>
          <w:b/>
          <w:color w:val="365F91" w:themeColor="accent1" w:themeShade="BF"/>
          <w:w w:val="94"/>
          <w:sz w:val="24"/>
          <w:szCs w:val="24"/>
        </w:rPr>
        <w:t>кт</w:t>
      </w:r>
      <w:r w:rsidRPr="00CA7A31">
        <w:rPr>
          <w:rFonts w:ascii="Times New Roman" w:eastAsia="Franklin Gothic Medium" w:hAnsi="Times New Roman" w:cs="Times New Roman"/>
          <w:b/>
          <w:color w:val="365F91" w:themeColor="accent1" w:themeShade="BF"/>
          <w:w w:val="98"/>
          <w:sz w:val="24"/>
          <w:szCs w:val="24"/>
        </w:rPr>
        <w:t>а:</w:t>
      </w:r>
    </w:p>
    <w:p w:rsidR="00CA7A31" w:rsidRPr="00CA7A31" w:rsidRDefault="00CA7A31" w:rsidP="00CA7A31">
      <w:pPr>
        <w:spacing w:after="0" w:line="360" w:lineRule="auto"/>
        <w:ind w:firstLine="709"/>
        <w:jc w:val="both"/>
        <w:rPr>
          <w:rFonts w:ascii="Times New Roman" w:eastAsia="Franklin Gothic Medium" w:hAnsi="Times New Roman" w:cs="Times New Roman"/>
          <w:color w:val="000000"/>
          <w:w w:val="98"/>
          <w:sz w:val="24"/>
          <w:szCs w:val="24"/>
        </w:rPr>
      </w:pPr>
      <w:r w:rsidRPr="00CA7A31">
        <w:rPr>
          <w:rFonts w:ascii="Times New Roman" w:eastAsia="Franklin Gothic Medium" w:hAnsi="Times New Roman" w:cs="Times New Roman"/>
          <w:color w:val="000000"/>
          <w:w w:val="98"/>
          <w:sz w:val="24"/>
          <w:szCs w:val="24"/>
        </w:rPr>
        <w:t>ООО «...» - единственный участник проекта.</w:t>
      </w:r>
    </w:p>
    <w:p w:rsidR="00CA7A31" w:rsidRPr="00CA7A31" w:rsidRDefault="00CA7A31" w:rsidP="00CA7A31">
      <w:pPr>
        <w:spacing w:after="0" w:line="360" w:lineRule="auto"/>
        <w:ind w:firstLine="709"/>
        <w:jc w:val="both"/>
        <w:rPr>
          <w:rFonts w:ascii="Times New Roman" w:eastAsia="Franklin Gothic Medium" w:hAnsi="Times New Roman" w:cs="Times New Roman"/>
          <w:color w:val="000000"/>
          <w:w w:val="98"/>
          <w:sz w:val="24"/>
          <w:szCs w:val="24"/>
        </w:rPr>
      </w:pPr>
    </w:p>
    <w:p w:rsidR="00CA7A31" w:rsidRPr="00CA7A31" w:rsidRDefault="00CA7A31" w:rsidP="00CA7A31">
      <w:pPr>
        <w:spacing w:after="0" w:line="360" w:lineRule="auto"/>
        <w:jc w:val="both"/>
        <w:rPr>
          <w:rFonts w:ascii="Times New Roman" w:eastAsia="Calibri" w:hAnsi="Times New Roman" w:cs="Times New Roman"/>
          <w:b/>
          <w:color w:val="365F91" w:themeColor="accent1" w:themeShade="BF"/>
          <w:sz w:val="24"/>
          <w:szCs w:val="24"/>
        </w:rPr>
      </w:pPr>
      <w:r w:rsidRPr="00CA7A31">
        <w:rPr>
          <w:rFonts w:ascii="Times New Roman" w:eastAsia="Calibri" w:hAnsi="Times New Roman" w:cs="Times New Roman"/>
          <w:b/>
          <w:color w:val="365F91" w:themeColor="accent1" w:themeShade="BF"/>
          <w:sz w:val="24"/>
          <w:szCs w:val="24"/>
        </w:rPr>
        <w:t>Потребность в финансировании и направления инвестиций</w:t>
      </w:r>
    </w:p>
    <w:p w:rsidR="00CA7A31" w:rsidRPr="00CA7A31" w:rsidRDefault="00CA7A31" w:rsidP="00CA7A31">
      <w:pPr>
        <w:spacing w:after="0" w:line="360" w:lineRule="auto"/>
        <w:ind w:firstLine="709"/>
        <w:jc w:val="both"/>
        <w:rPr>
          <w:rFonts w:ascii="Times New Roman" w:eastAsia="Franklin Gothic Medium" w:hAnsi="Times New Roman" w:cs="Times New Roman"/>
          <w:color w:val="000000"/>
          <w:w w:val="93"/>
          <w:sz w:val="24"/>
          <w:szCs w:val="24"/>
          <w:lang w:eastAsia="ru-RU"/>
        </w:rPr>
      </w:pPr>
    </w:p>
    <w:p w:rsidR="00CA7A31" w:rsidRPr="00CA7A31" w:rsidRDefault="00CA7A31" w:rsidP="00CA7A31">
      <w:pPr>
        <w:spacing w:after="0" w:line="360" w:lineRule="auto"/>
        <w:ind w:firstLine="709"/>
        <w:jc w:val="both"/>
        <w:rPr>
          <w:rFonts w:ascii="Times New Roman" w:eastAsia="Franklin Gothic Medium" w:hAnsi="Times New Roman" w:cs="Times New Roman"/>
          <w:color w:val="000000"/>
          <w:w w:val="104"/>
          <w:sz w:val="24"/>
          <w:szCs w:val="24"/>
          <w:lang w:eastAsia="ru-RU"/>
        </w:rPr>
      </w:pPr>
      <w:r w:rsidRPr="00CA7A31">
        <w:rPr>
          <w:rFonts w:ascii="Times New Roman" w:eastAsia="Franklin Gothic Medium" w:hAnsi="Times New Roman" w:cs="Times New Roman"/>
          <w:color w:val="000000"/>
          <w:w w:val="93"/>
          <w:sz w:val="24"/>
          <w:szCs w:val="24"/>
          <w:lang w:eastAsia="ru-RU"/>
        </w:rPr>
        <w:t>Р</w:t>
      </w:r>
      <w:r w:rsidRPr="00CA7A31">
        <w:rPr>
          <w:rFonts w:ascii="Times New Roman" w:eastAsia="Franklin Gothic Medium" w:hAnsi="Times New Roman" w:cs="Times New Roman"/>
          <w:color w:val="000000"/>
          <w:w w:val="98"/>
          <w:sz w:val="24"/>
          <w:szCs w:val="24"/>
          <w:lang w:eastAsia="ru-RU"/>
        </w:rPr>
        <w:t>а</w:t>
      </w:r>
      <w:r w:rsidRPr="00CA7A31">
        <w:rPr>
          <w:rFonts w:ascii="Times New Roman" w:eastAsia="Franklin Gothic Medium" w:hAnsi="Times New Roman" w:cs="Times New Roman"/>
          <w:color w:val="000000"/>
          <w:w w:val="95"/>
          <w:sz w:val="24"/>
          <w:szCs w:val="24"/>
          <w:lang w:eastAsia="ru-RU"/>
        </w:rPr>
        <w:t>з</w:t>
      </w:r>
      <w:r w:rsidRPr="00CA7A31">
        <w:rPr>
          <w:rFonts w:ascii="Times New Roman" w:eastAsia="Franklin Gothic Medium" w:hAnsi="Times New Roman" w:cs="Times New Roman"/>
          <w:color w:val="000000"/>
          <w:w w:val="96"/>
          <w:sz w:val="24"/>
          <w:szCs w:val="24"/>
          <w:lang w:eastAsia="ru-RU"/>
        </w:rPr>
        <w:t>м</w:t>
      </w:r>
      <w:r w:rsidRPr="00CA7A31">
        <w:rPr>
          <w:rFonts w:ascii="Times New Roman" w:eastAsia="Franklin Gothic Medium" w:hAnsi="Times New Roman" w:cs="Times New Roman"/>
          <w:color w:val="000000"/>
          <w:w w:val="99"/>
          <w:sz w:val="24"/>
          <w:szCs w:val="24"/>
          <w:lang w:eastAsia="ru-RU"/>
        </w:rPr>
        <w:t>ер</w:t>
      </w:r>
      <w:r w:rsidRPr="00CA7A31">
        <w:rPr>
          <w:rFonts w:ascii="Times New Roman" w:eastAsia="Franklin Gothic Medium" w:hAnsi="Times New Roman" w:cs="Times New Roman"/>
          <w:color w:val="000000"/>
          <w:spacing w:val="28"/>
          <w:sz w:val="24"/>
          <w:szCs w:val="24"/>
          <w:lang w:eastAsia="ru-RU"/>
        </w:rPr>
        <w:t xml:space="preserve"> </w:t>
      </w:r>
      <w:r w:rsidRPr="00CA7A31">
        <w:rPr>
          <w:rFonts w:ascii="Times New Roman" w:eastAsia="Franklin Gothic Medium" w:hAnsi="Times New Roman" w:cs="Times New Roman"/>
          <w:color w:val="000000"/>
          <w:w w:val="97"/>
          <w:sz w:val="24"/>
          <w:szCs w:val="24"/>
          <w:lang w:eastAsia="ru-RU"/>
        </w:rPr>
        <w:t>ин</w:t>
      </w:r>
      <w:r w:rsidRPr="00CA7A31">
        <w:rPr>
          <w:rFonts w:ascii="Times New Roman" w:eastAsia="Franklin Gothic Medium" w:hAnsi="Times New Roman" w:cs="Times New Roman"/>
          <w:color w:val="000000"/>
          <w:w w:val="99"/>
          <w:sz w:val="24"/>
          <w:szCs w:val="24"/>
          <w:lang w:eastAsia="ru-RU"/>
        </w:rPr>
        <w:t>ве</w:t>
      </w:r>
      <w:r w:rsidRPr="00CA7A31">
        <w:rPr>
          <w:rFonts w:ascii="Times New Roman" w:eastAsia="Franklin Gothic Medium" w:hAnsi="Times New Roman" w:cs="Times New Roman"/>
          <w:color w:val="000000"/>
          <w:sz w:val="24"/>
          <w:szCs w:val="24"/>
          <w:lang w:eastAsia="ru-RU"/>
        </w:rPr>
        <w:t>с</w:t>
      </w:r>
      <w:r w:rsidRPr="00CA7A31">
        <w:rPr>
          <w:rFonts w:ascii="Times New Roman" w:eastAsia="Franklin Gothic Medium" w:hAnsi="Times New Roman" w:cs="Times New Roman"/>
          <w:color w:val="000000"/>
          <w:w w:val="94"/>
          <w:sz w:val="24"/>
          <w:szCs w:val="24"/>
          <w:lang w:eastAsia="ru-RU"/>
        </w:rPr>
        <w:t>т</w:t>
      </w:r>
      <w:r w:rsidRPr="00CA7A31">
        <w:rPr>
          <w:rFonts w:ascii="Times New Roman" w:eastAsia="Franklin Gothic Medium" w:hAnsi="Times New Roman" w:cs="Times New Roman"/>
          <w:color w:val="000000"/>
          <w:w w:val="97"/>
          <w:sz w:val="24"/>
          <w:szCs w:val="24"/>
          <w:lang w:eastAsia="ru-RU"/>
        </w:rPr>
        <w:t>и</w:t>
      </w:r>
      <w:r w:rsidRPr="00CA7A31">
        <w:rPr>
          <w:rFonts w:ascii="Times New Roman" w:eastAsia="Franklin Gothic Medium" w:hAnsi="Times New Roman" w:cs="Times New Roman"/>
          <w:color w:val="000000"/>
          <w:w w:val="95"/>
          <w:sz w:val="24"/>
          <w:szCs w:val="24"/>
          <w:lang w:eastAsia="ru-RU"/>
        </w:rPr>
        <w:t>ц</w:t>
      </w:r>
      <w:r w:rsidRPr="00CA7A31">
        <w:rPr>
          <w:rFonts w:ascii="Times New Roman" w:eastAsia="Franklin Gothic Medium" w:hAnsi="Times New Roman" w:cs="Times New Roman"/>
          <w:color w:val="000000"/>
          <w:w w:val="97"/>
          <w:sz w:val="24"/>
          <w:szCs w:val="24"/>
          <w:lang w:eastAsia="ru-RU"/>
        </w:rPr>
        <w:t>ий</w:t>
      </w:r>
      <w:r w:rsidRPr="00CA7A31">
        <w:rPr>
          <w:rFonts w:ascii="Times New Roman" w:eastAsia="Franklin Gothic Medium" w:hAnsi="Times New Roman" w:cs="Times New Roman"/>
          <w:color w:val="000000"/>
          <w:spacing w:val="28"/>
          <w:sz w:val="24"/>
          <w:szCs w:val="24"/>
          <w:lang w:eastAsia="ru-RU"/>
        </w:rPr>
        <w:t xml:space="preserve"> </w:t>
      </w:r>
      <w:r w:rsidRPr="00CA7A31">
        <w:rPr>
          <w:rFonts w:ascii="Times New Roman" w:eastAsia="Franklin Gothic Medium" w:hAnsi="Times New Roman" w:cs="Times New Roman"/>
          <w:color w:val="000000"/>
          <w:w w:val="99"/>
          <w:sz w:val="24"/>
          <w:szCs w:val="24"/>
          <w:lang w:eastAsia="ru-RU"/>
        </w:rPr>
        <w:t>в</w:t>
      </w:r>
      <w:r w:rsidRPr="00CA7A31">
        <w:rPr>
          <w:rFonts w:ascii="Times New Roman" w:eastAsia="Franklin Gothic Medium" w:hAnsi="Times New Roman" w:cs="Times New Roman"/>
          <w:color w:val="000000"/>
          <w:spacing w:val="25"/>
          <w:sz w:val="24"/>
          <w:szCs w:val="24"/>
          <w:lang w:eastAsia="ru-RU"/>
        </w:rPr>
        <w:t xml:space="preserve"> </w:t>
      </w:r>
      <w:r w:rsidRPr="00CA7A31">
        <w:rPr>
          <w:rFonts w:ascii="Times New Roman" w:eastAsia="Franklin Gothic Medium" w:hAnsi="Times New Roman" w:cs="Times New Roman"/>
          <w:color w:val="000000"/>
          <w:w w:val="98"/>
          <w:sz w:val="24"/>
          <w:szCs w:val="24"/>
          <w:lang w:eastAsia="ru-RU"/>
        </w:rPr>
        <w:t>п</w:t>
      </w:r>
      <w:r w:rsidRPr="00CA7A31">
        <w:rPr>
          <w:rFonts w:ascii="Times New Roman" w:eastAsia="Franklin Gothic Medium" w:hAnsi="Times New Roman" w:cs="Times New Roman"/>
          <w:color w:val="000000"/>
          <w:w w:val="99"/>
          <w:sz w:val="24"/>
          <w:szCs w:val="24"/>
          <w:lang w:eastAsia="ru-RU"/>
        </w:rPr>
        <w:t>р</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w w:val="99"/>
          <w:sz w:val="24"/>
          <w:szCs w:val="24"/>
          <w:lang w:eastAsia="ru-RU"/>
        </w:rPr>
        <w:t>е</w:t>
      </w:r>
      <w:r w:rsidRPr="00CA7A31">
        <w:rPr>
          <w:rFonts w:ascii="Times New Roman" w:eastAsia="Franklin Gothic Medium" w:hAnsi="Times New Roman" w:cs="Times New Roman"/>
          <w:color w:val="000000"/>
          <w:w w:val="94"/>
          <w:sz w:val="24"/>
          <w:szCs w:val="24"/>
          <w:lang w:eastAsia="ru-RU"/>
        </w:rPr>
        <w:t>кт</w:t>
      </w:r>
      <w:r w:rsidRPr="00CA7A31">
        <w:rPr>
          <w:rFonts w:ascii="Times New Roman" w:eastAsia="Franklin Gothic Medium" w:hAnsi="Times New Roman" w:cs="Times New Roman"/>
          <w:color w:val="000000"/>
          <w:spacing w:val="26"/>
          <w:sz w:val="24"/>
          <w:szCs w:val="24"/>
          <w:lang w:eastAsia="ru-RU"/>
        </w:rPr>
        <w:t xml:space="preserve"> </w:t>
      </w:r>
      <w:r w:rsidRPr="00CA7A31">
        <w:rPr>
          <w:rFonts w:ascii="Times New Roman" w:eastAsia="Franklin Gothic Medium" w:hAnsi="Times New Roman" w:cs="Times New Roman"/>
          <w:color w:val="000000"/>
          <w:spacing w:val="1"/>
          <w:sz w:val="24"/>
          <w:szCs w:val="24"/>
          <w:lang w:eastAsia="ru-RU"/>
        </w:rPr>
        <w:t>с</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spacing w:val="1"/>
          <w:sz w:val="24"/>
          <w:szCs w:val="24"/>
          <w:lang w:eastAsia="ru-RU"/>
        </w:rPr>
        <w:t>с</w:t>
      </w:r>
      <w:r w:rsidRPr="00CA7A31">
        <w:rPr>
          <w:rFonts w:ascii="Times New Roman" w:eastAsia="Franklin Gothic Medium" w:hAnsi="Times New Roman" w:cs="Times New Roman"/>
          <w:color w:val="000000"/>
          <w:w w:val="94"/>
          <w:sz w:val="24"/>
          <w:szCs w:val="24"/>
          <w:lang w:eastAsia="ru-RU"/>
        </w:rPr>
        <w:t>т</w:t>
      </w:r>
      <w:r w:rsidRPr="00CA7A31">
        <w:rPr>
          <w:rFonts w:ascii="Times New Roman" w:eastAsia="Franklin Gothic Medium" w:hAnsi="Times New Roman" w:cs="Times New Roman"/>
          <w:color w:val="000000"/>
          <w:w w:val="98"/>
          <w:sz w:val="24"/>
          <w:szCs w:val="24"/>
          <w:lang w:eastAsia="ru-RU"/>
        </w:rPr>
        <w:t>а</w:t>
      </w:r>
      <w:r w:rsidRPr="00CA7A31">
        <w:rPr>
          <w:rFonts w:ascii="Times New Roman" w:eastAsia="Franklin Gothic Medium" w:hAnsi="Times New Roman" w:cs="Times New Roman"/>
          <w:color w:val="000000"/>
          <w:w w:val="99"/>
          <w:sz w:val="24"/>
          <w:szCs w:val="24"/>
          <w:lang w:eastAsia="ru-RU"/>
        </w:rPr>
        <w:t>в</w:t>
      </w:r>
      <w:r w:rsidRPr="00CA7A31">
        <w:rPr>
          <w:rFonts w:ascii="Times New Roman" w:eastAsia="Franklin Gothic Medium" w:hAnsi="Times New Roman" w:cs="Times New Roman"/>
          <w:color w:val="000000"/>
          <w:w w:val="101"/>
          <w:sz w:val="24"/>
          <w:szCs w:val="24"/>
          <w:lang w:eastAsia="ru-RU"/>
        </w:rPr>
        <w:t>л</w:t>
      </w:r>
      <w:r w:rsidRPr="00CA7A31">
        <w:rPr>
          <w:rFonts w:ascii="Times New Roman" w:eastAsia="Franklin Gothic Medium" w:hAnsi="Times New Roman" w:cs="Times New Roman"/>
          <w:color w:val="000000"/>
          <w:spacing w:val="-1"/>
          <w:w w:val="97"/>
          <w:sz w:val="24"/>
          <w:szCs w:val="24"/>
          <w:lang w:eastAsia="ru-RU"/>
        </w:rPr>
        <w:t>я</w:t>
      </w:r>
      <w:r w:rsidRPr="00CA7A31">
        <w:rPr>
          <w:rFonts w:ascii="Times New Roman" w:eastAsia="Franklin Gothic Medium" w:hAnsi="Times New Roman" w:cs="Times New Roman"/>
          <w:color w:val="000000"/>
          <w:w w:val="99"/>
          <w:sz w:val="24"/>
          <w:szCs w:val="24"/>
          <w:lang w:eastAsia="ru-RU"/>
        </w:rPr>
        <w:t>е</w:t>
      </w:r>
      <w:r w:rsidRPr="00CA7A31">
        <w:rPr>
          <w:rFonts w:ascii="Times New Roman" w:eastAsia="Franklin Gothic Medium" w:hAnsi="Times New Roman" w:cs="Times New Roman"/>
          <w:color w:val="000000"/>
          <w:w w:val="94"/>
          <w:sz w:val="24"/>
          <w:szCs w:val="24"/>
          <w:lang w:eastAsia="ru-RU"/>
        </w:rPr>
        <w:t>т</w:t>
      </w:r>
      <w:r w:rsidRPr="00CA7A31">
        <w:rPr>
          <w:rFonts w:ascii="Times New Roman" w:eastAsia="Franklin Gothic Medium" w:hAnsi="Times New Roman" w:cs="Times New Roman"/>
          <w:color w:val="000000"/>
          <w:spacing w:val="30"/>
          <w:sz w:val="24"/>
          <w:szCs w:val="24"/>
          <w:lang w:eastAsia="ru-RU"/>
        </w:rPr>
        <w:t xml:space="preserve"> 56,3</w:t>
      </w:r>
      <w:r w:rsidRPr="00CA7A31">
        <w:rPr>
          <w:rFonts w:ascii="Times New Roman" w:eastAsia="Franklin Gothic Medium" w:hAnsi="Times New Roman" w:cs="Times New Roman"/>
          <w:color w:val="000000"/>
          <w:w w:val="96"/>
          <w:sz w:val="24"/>
          <w:szCs w:val="24"/>
          <w:lang w:eastAsia="ru-RU"/>
        </w:rPr>
        <w:t>м</w:t>
      </w:r>
      <w:r w:rsidRPr="00CA7A31">
        <w:rPr>
          <w:rFonts w:ascii="Times New Roman" w:eastAsia="Franklin Gothic Medium" w:hAnsi="Times New Roman" w:cs="Times New Roman"/>
          <w:color w:val="000000"/>
          <w:w w:val="101"/>
          <w:sz w:val="24"/>
          <w:szCs w:val="24"/>
          <w:lang w:eastAsia="ru-RU"/>
        </w:rPr>
        <w:t>л</w:t>
      </w:r>
      <w:r w:rsidRPr="00CA7A31">
        <w:rPr>
          <w:rFonts w:ascii="Times New Roman" w:eastAsia="Franklin Gothic Medium" w:hAnsi="Times New Roman" w:cs="Times New Roman"/>
          <w:color w:val="000000"/>
          <w:spacing w:val="1"/>
          <w:w w:val="97"/>
          <w:sz w:val="24"/>
          <w:szCs w:val="24"/>
          <w:lang w:eastAsia="ru-RU"/>
        </w:rPr>
        <w:t>н</w:t>
      </w:r>
      <w:r w:rsidRPr="00CA7A31">
        <w:rPr>
          <w:rFonts w:ascii="Times New Roman" w:eastAsia="Franklin Gothic Medium" w:hAnsi="Times New Roman" w:cs="Times New Roman"/>
          <w:color w:val="000000"/>
          <w:w w:val="104"/>
          <w:sz w:val="24"/>
          <w:szCs w:val="24"/>
          <w:lang w:eastAsia="ru-RU"/>
        </w:rPr>
        <w:t>.</w:t>
      </w:r>
      <w:r w:rsidRPr="00CA7A31">
        <w:rPr>
          <w:rFonts w:ascii="Times New Roman" w:eastAsia="Franklin Gothic Medium" w:hAnsi="Times New Roman" w:cs="Times New Roman"/>
          <w:color w:val="000000"/>
          <w:spacing w:val="-3"/>
          <w:w w:val="99"/>
          <w:sz w:val="24"/>
          <w:szCs w:val="24"/>
          <w:lang w:eastAsia="ru-RU"/>
        </w:rPr>
        <w:t>р</w:t>
      </w:r>
      <w:r w:rsidRPr="00CA7A31">
        <w:rPr>
          <w:rFonts w:ascii="Times New Roman" w:eastAsia="Franklin Gothic Medium" w:hAnsi="Times New Roman" w:cs="Times New Roman"/>
          <w:color w:val="000000"/>
          <w:w w:val="104"/>
          <w:sz w:val="24"/>
          <w:szCs w:val="24"/>
          <w:lang w:eastAsia="ru-RU"/>
        </w:rPr>
        <w:t>.,</w:t>
      </w:r>
      <w:r w:rsidRPr="00CA7A31">
        <w:rPr>
          <w:rFonts w:ascii="Times New Roman" w:eastAsia="Franklin Gothic Medium" w:hAnsi="Times New Roman" w:cs="Times New Roman"/>
          <w:color w:val="000000"/>
          <w:spacing w:val="28"/>
          <w:sz w:val="24"/>
          <w:szCs w:val="24"/>
          <w:lang w:eastAsia="ru-RU"/>
        </w:rPr>
        <w:t xml:space="preserve"> </w:t>
      </w:r>
      <w:r w:rsidRPr="00CA7A31">
        <w:rPr>
          <w:rFonts w:ascii="Times New Roman" w:eastAsia="Franklin Gothic Medium" w:hAnsi="Times New Roman" w:cs="Times New Roman"/>
          <w:color w:val="000000"/>
          <w:w w:val="99"/>
          <w:sz w:val="24"/>
          <w:szCs w:val="24"/>
          <w:lang w:eastAsia="ru-RU"/>
        </w:rPr>
        <w:t>в</w:t>
      </w:r>
      <w:r w:rsidRPr="00CA7A31">
        <w:rPr>
          <w:rFonts w:ascii="Times New Roman" w:eastAsia="Franklin Gothic Medium" w:hAnsi="Times New Roman" w:cs="Times New Roman"/>
          <w:color w:val="000000"/>
          <w:spacing w:val="25"/>
          <w:sz w:val="24"/>
          <w:szCs w:val="24"/>
          <w:lang w:eastAsia="ru-RU"/>
        </w:rPr>
        <w:t xml:space="preserve"> </w:t>
      </w:r>
      <w:r w:rsidRPr="00CA7A31">
        <w:rPr>
          <w:rFonts w:ascii="Times New Roman" w:eastAsia="Franklin Gothic Medium" w:hAnsi="Times New Roman" w:cs="Times New Roman"/>
          <w:color w:val="000000"/>
          <w:spacing w:val="-2"/>
          <w:w w:val="94"/>
          <w:sz w:val="24"/>
          <w:szCs w:val="24"/>
          <w:lang w:eastAsia="ru-RU"/>
        </w:rPr>
        <w:t>т</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w w:val="96"/>
          <w:sz w:val="24"/>
          <w:szCs w:val="24"/>
          <w:lang w:eastAsia="ru-RU"/>
        </w:rPr>
        <w:t>м</w:t>
      </w:r>
      <w:r w:rsidRPr="00CA7A31">
        <w:rPr>
          <w:rFonts w:ascii="Times New Roman" w:eastAsia="Franklin Gothic Medium" w:hAnsi="Times New Roman" w:cs="Times New Roman"/>
          <w:color w:val="000000"/>
          <w:spacing w:val="28"/>
          <w:sz w:val="24"/>
          <w:szCs w:val="24"/>
          <w:lang w:eastAsia="ru-RU"/>
        </w:rPr>
        <w:t xml:space="preserve"> </w:t>
      </w:r>
      <w:r w:rsidRPr="00CA7A31">
        <w:rPr>
          <w:rFonts w:ascii="Times New Roman" w:eastAsia="Franklin Gothic Medium" w:hAnsi="Times New Roman" w:cs="Times New Roman"/>
          <w:color w:val="000000"/>
          <w:w w:val="97"/>
          <w:sz w:val="24"/>
          <w:szCs w:val="24"/>
          <w:lang w:eastAsia="ru-RU"/>
        </w:rPr>
        <w:t>чи</w:t>
      </w:r>
      <w:r w:rsidRPr="00CA7A31">
        <w:rPr>
          <w:rFonts w:ascii="Times New Roman" w:eastAsia="Franklin Gothic Medium" w:hAnsi="Times New Roman" w:cs="Times New Roman"/>
          <w:color w:val="000000"/>
          <w:sz w:val="24"/>
          <w:szCs w:val="24"/>
          <w:lang w:eastAsia="ru-RU"/>
        </w:rPr>
        <w:t>с</w:t>
      </w:r>
      <w:r w:rsidRPr="00CA7A31">
        <w:rPr>
          <w:rFonts w:ascii="Times New Roman" w:eastAsia="Franklin Gothic Medium" w:hAnsi="Times New Roman" w:cs="Times New Roman"/>
          <w:color w:val="000000"/>
          <w:w w:val="101"/>
          <w:sz w:val="24"/>
          <w:szCs w:val="24"/>
          <w:lang w:eastAsia="ru-RU"/>
        </w:rPr>
        <w:t>л</w:t>
      </w:r>
      <w:r w:rsidRPr="00CA7A31">
        <w:rPr>
          <w:rFonts w:ascii="Times New Roman" w:eastAsia="Franklin Gothic Medium" w:hAnsi="Times New Roman" w:cs="Times New Roman"/>
          <w:color w:val="000000"/>
          <w:w w:val="99"/>
          <w:sz w:val="24"/>
          <w:szCs w:val="24"/>
          <w:lang w:eastAsia="ru-RU"/>
        </w:rPr>
        <w:t>е</w:t>
      </w:r>
      <w:r w:rsidRPr="00CA7A31">
        <w:rPr>
          <w:rFonts w:ascii="Times New Roman" w:eastAsia="Franklin Gothic Medium" w:hAnsi="Times New Roman" w:cs="Times New Roman"/>
          <w:color w:val="000000"/>
          <w:spacing w:val="26"/>
          <w:sz w:val="24"/>
          <w:szCs w:val="24"/>
          <w:lang w:eastAsia="ru-RU"/>
        </w:rPr>
        <w:t xml:space="preserve"> </w:t>
      </w:r>
      <w:r w:rsidRPr="00CA7A31">
        <w:rPr>
          <w:rFonts w:ascii="Times New Roman" w:eastAsia="Franklin Gothic Medium" w:hAnsi="Times New Roman" w:cs="Times New Roman"/>
          <w:color w:val="000000"/>
          <w:w w:val="98"/>
          <w:sz w:val="24"/>
          <w:szCs w:val="24"/>
          <w:lang w:eastAsia="ru-RU"/>
        </w:rPr>
        <w:t>п</w:t>
      </w:r>
      <w:r w:rsidRPr="00CA7A31">
        <w:rPr>
          <w:rFonts w:ascii="Times New Roman" w:eastAsia="Franklin Gothic Medium" w:hAnsi="Times New Roman" w:cs="Times New Roman"/>
          <w:color w:val="000000"/>
          <w:w w:val="99"/>
          <w:sz w:val="24"/>
          <w:szCs w:val="24"/>
          <w:lang w:eastAsia="ru-RU"/>
        </w:rPr>
        <w:t>ре</w:t>
      </w:r>
      <w:r w:rsidRPr="00CA7A31">
        <w:rPr>
          <w:rFonts w:ascii="Times New Roman" w:eastAsia="Franklin Gothic Medium" w:hAnsi="Times New Roman" w:cs="Times New Roman"/>
          <w:color w:val="000000"/>
          <w:sz w:val="24"/>
          <w:szCs w:val="24"/>
          <w:lang w:eastAsia="ru-RU"/>
        </w:rPr>
        <w:t>д</w:t>
      </w:r>
      <w:r w:rsidRPr="00CA7A31">
        <w:rPr>
          <w:rFonts w:ascii="Times New Roman" w:eastAsia="Franklin Gothic Medium" w:hAnsi="Times New Roman" w:cs="Times New Roman"/>
          <w:color w:val="000000"/>
          <w:w w:val="98"/>
          <w:sz w:val="24"/>
          <w:szCs w:val="24"/>
          <w:lang w:eastAsia="ru-RU"/>
        </w:rPr>
        <w:t>по</w:t>
      </w:r>
      <w:r w:rsidRPr="00CA7A31">
        <w:rPr>
          <w:rFonts w:ascii="Times New Roman" w:eastAsia="Franklin Gothic Medium" w:hAnsi="Times New Roman" w:cs="Times New Roman"/>
          <w:color w:val="000000"/>
          <w:w w:val="101"/>
          <w:sz w:val="24"/>
          <w:szCs w:val="24"/>
          <w:lang w:eastAsia="ru-RU"/>
        </w:rPr>
        <w:t>л</w:t>
      </w:r>
      <w:r w:rsidRPr="00CA7A31">
        <w:rPr>
          <w:rFonts w:ascii="Times New Roman" w:eastAsia="Franklin Gothic Medium" w:hAnsi="Times New Roman" w:cs="Times New Roman"/>
          <w:color w:val="000000"/>
          <w:w w:val="98"/>
          <w:sz w:val="24"/>
          <w:szCs w:val="24"/>
          <w:lang w:eastAsia="ru-RU"/>
        </w:rPr>
        <w:t>а</w:t>
      </w:r>
      <w:r w:rsidRPr="00CA7A31">
        <w:rPr>
          <w:rFonts w:ascii="Times New Roman" w:eastAsia="Franklin Gothic Medium" w:hAnsi="Times New Roman" w:cs="Times New Roman"/>
          <w:color w:val="000000"/>
          <w:w w:val="97"/>
          <w:sz w:val="24"/>
          <w:szCs w:val="24"/>
          <w:lang w:eastAsia="ru-RU"/>
        </w:rPr>
        <w:t>г</w:t>
      </w:r>
      <w:r w:rsidRPr="00CA7A31">
        <w:rPr>
          <w:rFonts w:ascii="Times New Roman" w:eastAsia="Franklin Gothic Medium" w:hAnsi="Times New Roman" w:cs="Times New Roman"/>
          <w:color w:val="000000"/>
          <w:spacing w:val="1"/>
          <w:w w:val="98"/>
          <w:sz w:val="24"/>
          <w:szCs w:val="24"/>
          <w:lang w:eastAsia="ru-RU"/>
        </w:rPr>
        <w:t>а</w:t>
      </w:r>
      <w:r w:rsidRPr="00CA7A31">
        <w:rPr>
          <w:rFonts w:ascii="Times New Roman" w:eastAsia="Franklin Gothic Medium" w:hAnsi="Times New Roman" w:cs="Times New Roman"/>
          <w:color w:val="000000"/>
          <w:w w:val="99"/>
          <w:sz w:val="24"/>
          <w:szCs w:val="24"/>
          <w:lang w:eastAsia="ru-RU"/>
        </w:rPr>
        <w:t>е</w:t>
      </w:r>
      <w:r w:rsidRPr="00CA7A31">
        <w:rPr>
          <w:rFonts w:ascii="Times New Roman" w:eastAsia="Franklin Gothic Medium" w:hAnsi="Times New Roman" w:cs="Times New Roman"/>
          <w:color w:val="000000"/>
          <w:w w:val="96"/>
          <w:sz w:val="24"/>
          <w:szCs w:val="24"/>
          <w:lang w:eastAsia="ru-RU"/>
        </w:rPr>
        <w:t>м</w:t>
      </w:r>
      <w:r w:rsidRPr="00CA7A31">
        <w:rPr>
          <w:rFonts w:ascii="Times New Roman" w:eastAsia="Franklin Gothic Medium" w:hAnsi="Times New Roman" w:cs="Times New Roman"/>
          <w:color w:val="000000"/>
          <w:w w:val="94"/>
          <w:sz w:val="24"/>
          <w:szCs w:val="24"/>
          <w:lang w:eastAsia="ru-RU"/>
        </w:rPr>
        <w:t>ы</w:t>
      </w:r>
      <w:r w:rsidRPr="00CA7A31">
        <w:rPr>
          <w:rFonts w:ascii="Times New Roman" w:eastAsia="Franklin Gothic Medium" w:hAnsi="Times New Roman" w:cs="Times New Roman"/>
          <w:color w:val="000000"/>
          <w:w w:val="97"/>
          <w:sz w:val="24"/>
          <w:szCs w:val="24"/>
          <w:lang w:eastAsia="ru-RU"/>
        </w:rPr>
        <w:t>й</w:t>
      </w:r>
      <w:r w:rsidRPr="00CA7A31">
        <w:rPr>
          <w:rFonts w:ascii="Times New Roman" w:eastAsia="Franklin Gothic Medium" w:hAnsi="Times New Roman" w:cs="Times New Roman"/>
          <w:color w:val="000000"/>
          <w:spacing w:val="27"/>
          <w:sz w:val="24"/>
          <w:szCs w:val="24"/>
          <w:lang w:eastAsia="ru-RU"/>
        </w:rPr>
        <w:t xml:space="preserve"> </w:t>
      </w:r>
      <w:proofErr w:type="spellStart"/>
      <w:r w:rsidRPr="00CA7A31">
        <w:rPr>
          <w:rFonts w:ascii="Times New Roman" w:eastAsia="Franklin Gothic Medium" w:hAnsi="Times New Roman" w:cs="Times New Roman"/>
          <w:color w:val="000000"/>
          <w:spacing w:val="1"/>
          <w:w w:val="95"/>
          <w:sz w:val="24"/>
          <w:szCs w:val="24"/>
          <w:lang w:eastAsia="ru-RU"/>
        </w:rPr>
        <w:t>з</w:t>
      </w:r>
      <w:r w:rsidRPr="00CA7A31">
        <w:rPr>
          <w:rFonts w:ascii="Times New Roman" w:eastAsia="Franklin Gothic Medium" w:hAnsi="Times New Roman" w:cs="Times New Roman"/>
          <w:color w:val="000000"/>
          <w:w w:val="98"/>
          <w:sz w:val="24"/>
          <w:szCs w:val="24"/>
          <w:lang w:eastAsia="ru-RU"/>
        </w:rPr>
        <w:t>а</w:t>
      </w:r>
      <w:r w:rsidRPr="00CA7A31">
        <w:rPr>
          <w:rFonts w:ascii="Times New Roman" w:eastAsia="Franklin Gothic Medium" w:hAnsi="Times New Roman" w:cs="Times New Roman"/>
          <w:color w:val="000000"/>
          <w:w w:val="97"/>
          <w:sz w:val="24"/>
          <w:szCs w:val="24"/>
          <w:lang w:eastAsia="ru-RU"/>
        </w:rPr>
        <w:t>й</w:t>
      </w:r>
      <w:r w:rsidRPr="00CA7A31">
        <w:rPr>
          <w:rFonts w:ascii="Times New Roman" w:eastAsia="Franklin Gothic Medium" w:hAnsi="Times New Roman" w:cs="Times New Roman"/>
          <w:color w:val="000000"/>
          <w:w w:val="96"/>
          <w:sz w:val="24"/>
          <w:szCs w:val="24"/>
          <w:lang w:eastAsia="ru-RU"/>
        </w:rPr>
        <w:t>м</w:t>
      </w:r>
      <w:proofErr w:type="spellEnd"/>
      <w:r w:rsidRPr="00CA7A31">
        <w:rPr>
          <w:rFonts w:ascii="Times New Roman" w:eastAsia="Franklin Gothic Medium" w:hAnsi="Times New Roman" w:cs="Times New Roman"/>
          <w:color w:val="000000"/>
          <w:spacing w:val="25"/>
          <w:sz w:val="24"/>
          <w:szCs w:val="24"/>
          <w:lang w:eastAsia="ru-RU"/>
        </w:rPr>
        <w:t xml:space="preserve"> </w:t>
      </w:r>
      <w:r w:rsidRPr="00CA7A31">
        <w:rPr>
          <w:rFonts w:ascii="Times New Roman" w:eastAsia="Franklin Gothic Medium" w:hAnsi="Times New Roman" w:cs="Times New Roman"/>
          <w:color w:val="000000"/>
          <w:sz w:val="24"/>
          <w:szCs w:val="24"/>
          <w:lang w:eastAsia="ru-RU"/>
        </w:rPr>
        <w:t>с</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sz w:val="24"/>
          <w:szCs w:val="24"/>
          <w:lang w:eastAsia="ru-RU"/>
        </w:rPr>
        <w:t xml:space="preserve"> с</w:t>
      </w:r>
      <w:r w:rsidRPr="00CA7A31">
        <w:rPr>
          <w:rFonts w:ascii="Times New Roman" w:eastAsia="Franklin Gothic Medium" w:hAnsi="Times New Roman" w:cs="Times New Roman"/>
          <w:color w:val="000000"/>
          <w:spacing w:val="-2"/>
          <w:w w:val="94"/>
          <w:sz w:val="24"/>
          <w:szCs w:val="24"/>
          <w:lang w:eastAsia="ru-RU"/>
        </w:rPr>
        <w:t>т</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spacing w:val="-1"/>
          <w:w w:val="99"/>
          <w:sz w:val="24"/>
          <w:szCs w:val="24"/>
          <w:lang w:eastAsia="ru-RU"/>
        </w:rPr>
        <w:t>р</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w w:val="97"/>
          <w:sz w:val="24"/>
          <w:szCs w:val="24"/>
          <w:lang w:eastAsia="ru-RU"/>
        </w:rPr>
        <w:t>н</w:t>
      </w:r>
      <w:r w:rsidRPr="00CA7A31">
        <w:rPr>
          <w:rFonts w:ascii="Times New Roman" w:eastAsia="Franklin Gothic Medium" w:hAnsi="Times New Roman" w:cs="Times New Roman"/>
          <w:color w:val="000000"/>
          <w:w w:val="94"/>
          <w:sz w:val="24"/>
          <w:szCs w:val="24"/>
          <w:lang w:eastAsia="ru-RU"/>
        </w:rPr>
        <w:t>ы</w:t>
      </w:r>
      <w:r w:rsidRPr="00CA7A31">
        <w:rPr>
          <w:rFonts w:ascii="Times New Roman" w:eastAsia="Franklin Gothic Medium" w:hAnsi="Times New Roman" w:cs="Times New Roman"/>
          <w:color w:val="000000"/>
          <w:sz w:val="24"/>
          <w:szCs w:val="24"/>
          <w:lang w:eastAsia="ru-RU"/>
        </w:rPr>
        <w:t xml:space="preserve"> </w:t>
      </w:r>
      <w:r w:rsidRPr="00CA7A31">
        <w:rPr>
          <w:rFonts w:ascii="Times New Roman" w:eastAsia="Franklin Gothic Medium" w:hAnsi="Times New Roman" w:cs="Times New Roman"/>
          <w:color w:val="000000"/>
          <w:w w:val="98"/>
          <w:sz w:val="24"/>
          <w:szCs w:val="24"/>
          <w:lang w:eastAsia="ru-RU"/>
        </w:rPr>
        <w:t>Фо</w:t>
      </w:r>
      <w:r w:rsidRPr="00CA7A31">
        <w:rPr>
          <w:rFonts w:ascii="Times New Roman" w:eastAsia="Franklin Gothic Medium" w:hAnsi="Times New Roman" w:cs="Times New Roman"/>
          <w:color w:val="000000"/>
          <w:spacing w:val="1"/>
          <w:w w:val="97"/>
          <w:sz w:val="24"/>
          <w:szCs w:val="24"/>
          <w:lang w:eastAsia="ru-RU"/>
        </w:rPr>
        <w:t>н</w:t>
      </w:r>
      <w:r w:rsidRPr="00CA7A31">
        <w:rPr>
          <w:rFonts w:ascii="Times New Roman" w:eastAsia="Franklin Gothic Medium" w:hAnsi="Times New Roman" w:cs="Times New Roman"/>
          <w:color w:val="000000"/>
          <w:sz w:val="24"/>
          <w:szCs w:val="24"/>
          <w:lang w:eastAsia="ru-RU"/>
        </w:rPr>
        <w:t>д</w:t>
      </w:r>
      <w:r w:rsidRPr="00CA7A31">
        <w:rPr>
          <w:rFonts w:ascii="Times New Roman" w:eastAsia="Franklin Gothic Medium" w:hAnsi="Times New Roman" w:cs="Times New Roman"/>
          <w:color w:val="000000"/>
          <w:w w:val="98"/>
          <w:sz w:val="24"/>
          <w:szCs w:val="24"/>
          <w:lang w:eastAsia="ru-RU"/>
        </w:rPr>
        <w:t>а</w:t>
      </w:r>
      <w:r w:rsidRPr="00CA7A31">
        <w:rPr>
          <w:rFonts w:ascii="Times New Roman" w:eastAsia="Franklin Gothic Medium" w:hAnsi="Times New Roman" w:cs="Times New Roman"/>
          <w:color w:val="000000"/>
          <w:sz w:val="24"/>
          <w:szCs w:val="24"/>
          <w:lang w:eastAsia="ru-RU"/>
        </w:rPr>
        <w:t xml:space="preserve"> </w:t>
      </w:r>
      <w:r w:rsidRPr="00CA7A31">
        <w:rPr>
          <w:rFonts w:ascii="Times New Roman" w:eastAsia="Franklin Gothic Medium" w:hAnsi="Times New Roman" w:cs="Times New Roman"/>
          <w:color w:val="000000"/>
          <w:w w:val="99"/>
          <w:sz w:val="24"/>
          <w:szCs w:val="24"/>
          <w:lang w:eastAsia="ru-RU"/>
        </w:rPr>
        <w:t>р</w:t>
      </w:r>
      <w:r w:rsidRPr="00CA7A31">
        <w:rPr>
          <w:rFonts w:ascii="Times New Roman" w:eastAsia="Franklin Gothic Medium" w:hAnsi="Times New Roman" w:cs="Times New Roman"/>
          <w:color w:val="000000"/>
          <w:w w:val="98"/>
          <w:sz w:val="24"/>
          <w:szCs w:val="24"/>
          <w:lang w:eastAsia="ru-RU"/>
        </w:rPr>
        <w:t>а</w:t>
      </w:r>
      <w:r w:rsidRPr="00CA7A31">
        <w:rPr>
          <w:rFonts w:ascii="Times New Roman" w:eastAsia="Franklin Gothic Medium" w:hAnsi="Times New Roman" w:cs="Times New Roman"/>
          <w:color w:val="000000"/>
          <w:w w:val="95"/>
          <w:sz w:val="24"/>
          <w:szCs w:val="24"/>
          <w:lang w:eastAsia="ru-RU"/>
        </w:rPr>
        <w:t>з</w:t>
      </w:r>
      <w:r w:rsidRPr="00CA7A31">
        <w:rPr>
          <w:rFonts w:ascii="Times New Roman" w:eastAsia="Franklin Gothic Medium" w:hAnsi="Times New Roman" w:cs="Times New Roman"/>
          <w:color w:val="000000"/>
          <w:w w:val="99"/>
          <w:sz w:val="24"/>
          <w:szCs w:val="24"/>
          <w:lang w:eastAsia="ru-RU"/>
        </w:rPr>
        <w:t>в</w:t>
      </w:r>
      <w:r w:rsidRPr="00CA7A31">
        <w:rPr>
          <w:rFonts w:ascii="Times New Roman" w:eastAsia="Franklin Gothic Medium" w:hAnsi="Times New Roman" w:cs="Times New Roman"/>
          <w:color w:val="000000"/>
          <w:w w:val="97"/>
          <w:sz w:val="24"/>
          <w:szCs w:val="24"/>
          <w:lang w:eastAsia="ru-RU"/>
        </w:rPr>
        <w:t>и</w:t>
      </w:r>
      <w:r w:rsidRPr="00CA7A31">
        <w:rPr>
          <w:rFonts w:ascii="Times New Roman" w:eastAsia="Franklin Gothic Medium" w:hAnsi="Times New Roman" w:cs="Times New Roman"/>
          <w:color w:val="000000"/>
          <w:w w:val="94"/>
          <w:sz w:val="24"/>
          <w:szCs w:val="24"/>
          <w:lang w:eastAsia="ru-RU"/>
        </w:rPr>
        <w:t>т</w:t>
      </w:r>
      <w:r w:rsidRPr="00CA7A31">
        <w:rPr>
          <w:rFonts w:ascii="Times New Roman" w:eastAsia="Franklin Gothic Medium" w:hAnsi="Times New Roman" w:cs="Times New Roman"/>
          <w:color w:val="000000"/>
          <w:spacing w:val="-1"/>
          <w:w w:val="97"/>
          <w:sz w:val="24"/>
          <w:szCs w:val="24"/>
          <w:lang w:eastAsia="ru-RU"/>
        </w:rPr>
        <w:t>и</w:t>
      </w:r>
      <w:r w:rsidRPr="00CA7A31">
        <w:rPr>
          <w:rFonts w:ascii="Times New Roman" w:eastAsia="Franklin Gothic Medium" w:hAnsi="Times New Roman" w:cs="Times New Roman"/>
          <w:color w:val="000000"/>
          <w:w w:val="97"/>
          <w:sz w:val="24"/>
          <w:szCs w:val="24"/>
          <w:lang w:eastAsia="ru-RU"/>
        </w:rPr>
        <w:t>я</w:t>
      </w:r>
      <w:r w:rsidRPr="00CA7A31">
        <w:rPr>
          <w:rFonts w:ascii="Times New Roman" w:eastAsia="Franklin Gothic Medium" w:hAnsi="Times New Roman" w:cs="Times New Roman"/>
          <w:color w:val="000000"/>
          <w:spacing w:val="-1"/>
          <w:sz w:val="24"/>
          <w:szCs w:val="24"/>
          <w:lang w:eastAsia="ru-RU"/>
        </w:rPr>
        <w:t xml:space="preserve"> </w:t>
      </w:r>
      <w:r w:rsidRPr="00CA7A31">
        <w:rPr>
          <w:rFonts w:ascii="Times New Roman" w:eastAsia="Franklin Gothic Medium" w:hAnsi="Times New Roman" w:cs="Times New Roman"/>
          <w:color w:val="000000"/>
          <w:w w:val="98"/>
          <w:sz w:val="24"/>
          <w:szCs w:val="24"/>
          <w:lang w:eastAsia="ru-RU"/>
        </w:rPr>
        <w:t>п</w:t>
      </w:r>
      <w:r w:rsidRPr="00CA7A31">
        <w:rPr>
          <w:rFonts w:ascii="Times New Roman" w:eastAsia="Franklin Gothic Medium" w:hAnsi="Times New Roman" w:cs="Times New Roman"/>
          <w:color w:val="000000"/>
          <w:w w:val="99"/>
          <w:sz w:val="24"/>
          <w:szCs w:val="24"/>
          <w:lang w:eastAsia="ru-RU"/>
        </w:rPr>
        <w:t>р</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w w:val="96"/>
          <w:sz w:val="24"/>
          <w:szCs w:val="24"/>
          <w:lang w:eastAsia="ru-RU"/>
        </w:rPr>
        <w:t>м</w:t>
      </w:r>
      <w:r w:rsidRPr="00CA7A31">
        <w:rPr>
          <w:rFonts w:ascii="Times New Roman" w:eastAsia="Franklin Gothic Medium" w:hAnsi="Times New Roman" w:cs="Times New Roman"/>
          <w:color w:val="000000"/>
          <w:spacing w:val="-1"/>
          <w:w w:val="94"/>
          <w:sz w:val="24"/>
          <w:szCs w:val="24"/>
          <w:lang w:eastAsia="ru-RU"/>
        </w:rPr>
        <w:t>ы</w:t>
      </w:r>
      <w:r w:rsidRPr="00CA7A31">
        <w:rPr>
          <w:rFonts w:ascii="Times New Roman" w:eastAsia="Franklin Gothic Medium" w:hAnsi="Times New Roman" w:cs="Times New Roman"/>
          <w:color w:val="000000"/>
          <w:w w:val="96"/>
          <w:sz w:val="24"/>
          <w:szCs w:val="24"/>
          <w:lang w:eastAsia="ru-RU"/>
        </w:rPr>
        <w:t>ш</w:t>
      </w:r>
      <w:r w:rsidRPr="00CA7A31">
        <w:rPr>
          <w:rFonts w:ascii="Times New Roman" w:eastAsia="Franklin Gothic Medium" w:hAnsi="Times New Roman" w:cs="Times New Roman"/>
          <w:color w:val="000000"/>
          <w:w w:val="101"/>
          <w:sz w:val="24"/>
          <w:szCs w:val="24"/>
          <w:lang w:eastAsia="ru-RU"/>
        </w:rPr>
        <w:t>л</w:t>
      </w:r>
      <w:r w:rsidRPr="00CA7A31">
        <w:rPr>
          <w:rFonts w:ascii="Times New Roman" w:eastAsia="Franklin Gothic Medium" w:hAnsi="Times New Roman" w:cs="Times New Roman"/>
          <w:color w:val="000000"/>
          <w:w w:val="99"/>
          <w:sz w:val="24"/>
          <w:szCs w:val="24"/>
          <w:lang w:eastAsia="ru-RU"/>
        </w:rPr>
        <w:t>е</w:t>
      </w:r>
      <w:r w:rsidRPr="00CA7A31">
        <w:rPr>
          <w:rFonts w:ascii="Times New Roman" w:eastAsia="Franklin Gothic Medium" w:hAnsi="Times New Roman" w:cs="Times New Roman"/>
          <w:color w:val="000000"/>
          <w:w w:val="97"/>
          <w:sz w:val="24"/>
          <w:szCs w:val="24"/>
          <w:lang w:eastAsia="ru-RU"/>
        </w:rPr>
        <w:t>н</w:t>
      </w:r>
      <w:r w:rsidRPr="00CA7A31">
        <w:rPr>
          <w:rFonts w:ascii="Times New Roman" w:eastAsia="Franklin Gothic Medium" w:hAnsi="Times New Roman" w:cs="Times New Roman"/>
          <w:color w:val="000000"/>
          <w:spacing w:val="1"/>
          <w:w w:val="97"/>
          <w:sz w:val="24"/>
          <w:szCs w:val="24"/>
          <w:lang w:eastAsia="ru-RU"/>
        </w:rPr>
        <w:t>н</w:t>
      </w:r>
      <w:r w:rsidRPr="00CA7A31">
        <w:rPr>
          <w:rFonts w:ascii="Times New Roman" w:eastAsia="Franklin Gothic Medium" w:hAnsi="Times New Roman" w:cs="Times New Roman"/>
          <w:color w:val="000000"/>
          <w:w w:val="98"/>
          <w:sz w:val="24"/>
          <w:szCs w:val="24"/>
          <w:lang w:eastAsia="ru-RU"/>
        </w:rPr>
        <w:t>о</w:t>
      </w:r>
      <w:r w:rsidRPr="00CA7A31">
        <w:rPr>
          <w:rFonts w:ascii="Times New Roman" w:eastAsia="Franklin Gothic Medium" w:hAnsi="Times New Roman" w:cs="Times New Roman"/>
          <w:color w:val="000000"/>
          <w:spacing w:val="1"/>
          <w:sz w:val="24"/>
          <w:szCs w:val="24"/>
          <w:lang w:eastAsia="ru-RU"/>
        </w:rPr>
        <w:t>с</w:t>
      </w:r>
      <w:r w:rsidRPr="00CA7A31">
        <w:rPr>
          <w:rFonts w:ascii="Times New Roman" w:eastAsia="Franklin Gothic Medium" w:hAnsi="Times New Roman" w:cs="Times New Roman"/>
          <w:color w:val="000000"/>
          <w:w w:val="94"/>
          <w:sz w:val="24"/>
          <w:szCs w:val="24"/>
          <w:lang w:eastAsia="ru-RU"/>
        </w:rPr>
        <w:t>т</w:t>
      </w:r>
      <w:r w:rsidRPr="00CA7A31">
        <w:rPr>
          <w:rFonts w:ascii="Times New Roman" w:eastAsia="Franklin Gothic Medium" w:hAnsi="Times New Roman" w:cs="Times New Roman"/>
          <w:color w:val="000000"/>
          <w:w w:val="97"/>
          <w:sz w:val="24"/>
          <w:szCs w:val="24"/>
          <w:lang w:eastAsia="ru-RU"/>
        </w:rPr>
        <w:t>и</w:t>
      </w:r>
      <w:r w:rsidRPr="00CA7A31">
        <w:rPr>
          <w:rFonts w:ascii="Times New Roman" w:eastAsia="Franklin Gothic Medium" w:hAnsi="Times New Roman" w:cs="Times New Roman"/>
          <w:color w:val="000000"/>
          <w:spacing w:val="2"/>
          <w:sz w:val="24"/>
          <w:szCs w:val="24"/>
          <w:lang w:eastAsia="ru-RU"/>
        </w:rPr>
        <w:t xml:space="preserve">   20,3 </w:t>
      </w:r>
      <w:r w:rsidRPr="00CA7A31">
        <w:rPr>
          <w:rFonts w:ascii="Times New Roman" w:eastAsia="Franklin Gothic Medium" w:hAnsi="Times New Roman" w:cs="Times New Roman"/>
          <w:color w:val="000000"/>
          <w:w w:val="96"/>
          <w:sz w:val="24"/>
          <w:szCs w:val="24"/>
          <w:lang w:eastAsia="ru-RU"/>
        </w:rPr>
        <w:t>м</w:t>
      </w:r>
      <w:r w:rsidRPr="00CA7A31">
        <w:rPr>
          <w:rFonts w:ascii="Times New Roman" w:eastAsia="Franklin Gothic Medium" w:hAnsi="Times New Roman" w:cs="Times New Roman"/>
          <w:color w:val="000000"/>
          <w:w w:val="101"/>
          <w:sz w:val="24"/>
          <w:szCs w:val="24"/>
          <w:lang w:eastAsia="ru-RU"/>
        </w:rPr>
        <w:t>л</w:t>
      </w:r>
      <w:r w:rsidRPr="00CA7A31">
        <w:rPr>
          <w:rFonts w:ascii="Times New Roman" w:eastAsia="Franklin Gothic Medium" w:hAnsi="Times New Roman" w:cs="Times New Roman"/>
          <w:color w:val="000000"/>
          <w:spacing w:val="2"/>
          <w:w w:val="97"/>
          <w:sz w:val="24"/>
          <w:szCs w:val="24"/>
          <w:lang w:eastAsia="ru-RU"/>
        </w:rPr>
        <w:t>н</w:t>
      </w:r>
      <w:r w:rsidRPr="00CA7A31">
        <w:rPr>
          <w:rFonts w:ascii="Times New Roman" w:eastAsia="Franklin Gothic Medium" w:hAnsi="Times New Roman" w:cs="Times New Roman"/>
          <w:color w:val="000000"/>
          <w:w w:val="104"/>
          <w:sz w:val="24"/>
          <w:szCs w:val="24"/>
          <w:lang w:eastAsia="ru-RU"/>
        </w:rPr>
        <w:t>.</w:t>
      </w:r>
      <w:r w:rsidRPr="00CA7A31">
        <w:rPr>
          <w:rFonts w:ascii="Times New Roman" w:eastAsia="Franklin Gothic Medium" w:hAnsi="Times New Roman" w:cs="Times New Roman"/>
          <w:color w:val="000000"/>
          <w:spacing w:val="-3"/>
          <w:w w:val="99"/>
          <w:sz w:val="24"/>
          <w:szCs w:val="24"/>
          <w:lang w:eastAsia="ru-RU"/>
        </w:rPr>
        <w:t>р</w:t>
      </w:r>
      <w:r w:rsidRPr="00CA7A31">
        <w:rPr>
          <w:rFonts w:ascii="Times New Roman" w:eastAsia="Franklin Gothic Medium" w:hAnsi="Times New Roman" w:cs="Times New Roman"/>
          <w:color w:val="000000"/>
          <w:w w:val="104"/>
          <w:sz w:val="24"/>
          <w:szCs w:val="24"/>
          <w:lang w:eastAsia="ru-RU"/>
        </w:rPr>
        <w:t>.</w:t>
      </w:r>
    </w:p>
    <w:p w:rsidR="00CA7A31" w:rsidRPr="00CA7A31" w:rsidRDefault="00CA7A31" w:rsidP="00CA7A31">
      <w:pPr>
        <w:spacing w:after="0" w:line="360" w:lineRule="auto"/>
        <w:ind w:firstLine="709"/>
        <w:jc w:val="both"/>
        <w:rPr>
          <w:rFonts w:ascii="Times New Roman" w:eastAsia="Franklin Gothic Medium" w:hAnsi="Times New Roman" w:cs="Times New Roman"/>
          <w:color w:val="000000"/>
          <w:w w:val="104"/>
          <w:sz w:val="24"/>
          <w:szCs w:val="24"/>
          <w:lang w:eastAsia="ru-RU"/>
        </w:rPr>
      </w:pPr>
    </w:p>
    <w:p w:rsidR="00CA7A31" w:rsidRPr="00BE5BFB" w:rsidRDefault="00CA7A31" w:rsidP="00CA7A31">
      <w:pPr>
        <w:spacing w:after="0" w:line="360" w:lineRule="auto"/>
        <w:jc w:val="both"/>
        <w:rPr>
          <w:rFonts w:ascii="Times New Roman" w:eastAsia="Times New Roman" w:hAnsi="Times New Roman" w:cs="Times New Roman"/>
          <w:sz w:val="24"/>
          <w:szCs w:val="24"/>
          <w:lang w:eastAsia="ru-RU"/>
        </w:rPr>
      </w:pPr>
      <w:r w:rsidRPr="00BE5BFB">
        <w:rPr>
          <w:rFonts w:ascii="Times New Roman" w:eastAsia="Times New Roman" w:hAnsi="Times New Roman" w:cs="Times New Roman"/>
          <w:sz w:val="24"/>
          <w:szCs w:val="24"/>
          <w:lang w:eastAsia="ru-RU"/>
        </w:rPr>
        <w:t>тыс.руб.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111"/>
        <w:gridCol w:w="2116"/>
        <w:gridCol w:w="2268"/>
      </w:tblGrid>
      <w:tr w:rsidR="00CA7A31" w:rsidRPr="00CA7A31" w:rsidTr="00CA7A31">
        <w:tc>
          <w:tcPr>
            <w:tcW w:w="85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b/>
                <w:color w:val="000000"/>
                <w:sz w:val="24"/>
                <w:szCs w:val="24"/>
                <w:lang w:eastAsia="ru-RU"/>
              </w:rPr>
            </w:pPr>
            <w:r w:rsidRPr="00CA7A31">
              <w:rPr>
                <w:rFonts w:ascii="Times New Roman" w:eastAsia="Times New Roman" w:hAnsi="Times New Roman" w:cs="Times New Roman"/>
                <w:b/>
                <w:color w:val="000000"/>
                <w:sz w:val="24"/>
                <w:szCs w:val="24"/>
                <w:lang w:eastAsia="ru-RU"/>
              </w:rPr>
              <w:t>№ п/п</w:t>
            </w:r>
          </w:p>
        </w:tc>
        <w:tc>
          <w:tcPr>
            <w:tcW w:w="4111"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b/>
                <w:color w:val="000000"/>
                <w:sz w:val="24"/>
                <w:szCs w:val="24"/>
                <w:lang w:eastAsia="ru-RU"/>
              </w:rPr>
            </w:pPr>
            <w:r w:rsidRPr="00CA7A31">
              <w:rPr>
                <w:rFonts w:ascii="Times New Roman" w:eastAsia="Times New Roman" w:hAnsi="Times New Roman" w:cs="Times New Roman"/>
                <w:b/>
                <w:color w:val="000000"/>
                <w:sz w:val="24"/>
                <w:szCs w:val="24"/>
                <w:lang w:eastAsia="ru-RU"/>
              </w:rPr>
              <w:t>Статья</w:t>
            </w:r>
          </w:p>
          <w:p w:rsidR="00CA7A31" w:rsidRPr="00CA7A31" w:rsidRDefault="00CA7A31" w:rsidP="00CA7A31">
            <w:pPr>
              <w:spacing w:after="0" w:line="240" w:lineRule="auto"/>
              <w:jc w:val="both"/>
              <w:rPr>
                <w:rFonts w:ascii="Times New Roman" w:eastAsia="Times New Roman" w:hAnsi="Times New Roman" w:cs="Times New Roman"/>
                <w:b/>
                <w:color w:val="000000"/>
                <w:sz w:val="24"/>
                <w:szCs w:val="24"/>
                <w:lang w:eastAsia="ru-RU"/>
              </w:rPr>
            </w:pPr>
          </w:p>
        </w:tc>
        <w:tc>
          <w:tcPr>
            <w:tcW w:w="211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b/>
                <w:color w:val="000000"/>
                <w:sz w:val="24"/>
                <w:szCs w:val="24"/>
                <w:lang w:eastAsia="ru-RU"/>
              </w:rPr>
            </w:pPr>
            <w:r w:rsidRPr="00CA7A31">
              <w:rPr>
                <w:rFonts w:ascii="Times New Roman" w:eastAsia="Times New Roman" w:hAnsi="Times New Roman" w:cs="Times New Roman"/>
                <w:b/>
                <w:color w:val="000000"/>
                <w:sz w:val="24"/>
                <w:szCs w:val="24"/>
                <w:lang w:eastAsia="ru-RU"/>
              </w:rPr>
              <w:t>ООО «...»</w:t>
            </w:r>
          </w:p>
        </w:tc>
        <w:tc>
          <w:tcPr>
            <w:tcW w:w="2268"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b/>
                <w:color w:val="000000"/>
                <w:sz w:val="24"/>
                <w:szCs w:val="24"/>
                <w:lang w:eastAsia="ru-RU"/>
              </w:rPr>
            </w:pPr>
            <w:r w:rsidRPr="00CA7A31">
              <w:rPr>
                <w:rFonts w:ascii="Times New Roman" w:eastAsia="Times New Roman" w:hAnsi="Times New Roman" w:cs="Times New Roman"/>
                <w:b/>
                <w:color w:val="000000"/>
                <w:sz w:val="24"/>
                <w:szCs w:val="24"/>
                <w:lang w:eastAsia="ru-RU"/>
              </w:rPr>
              <w:t>Фонд</w:t>
            </w:r>
          </w:p>
        </w:tc>
      </w:tr>
      <w:tr w:rsidR="00CA7A31" w:rsidRPr="00CA7A31" w:rsidTr="00CA7A31">
        <w:trPr>
          <w:trHeight w:val="581"/>
        </w:trPr>
        <w:tc>
          <w:tcPr>
            <w:tcW w:w="85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1</w:t>
            </w:r>
          </w:p>
        </w:tc>
        <w:tc>
          <w:tcPr>
            <w:tcW w:w="4111"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Оборудование</w:t>
            </w:r>
          </w:p>
        </w:tc>
        <w:tc>
          <w:tcPr>
            <w:tcW w:w="211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18 625</w:t>
            </w:r>
          </w:p>
        </w:tc>
        <w:tc>
          <w:tcPr>
            <w:tcW w:w="2268"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p>
        </w:tc>
      </w:tr>
      <w:tr w:rsidR="00CA7A31" w:rsidRPr="00CA7A31" w:rsidTr="00CA7A31">
        <w:trPr>
          <w:trHeight w:val="561"/>
        </w:trPr>
        <w:tc>
          <w:tcPr>
            <w:tcW w:w="85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2</w:t>
            </w:r>
          </w:p>
        </w:tc>
        <w:tc>
          <w:tcPr>
            <w:tcW w:w="4111"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СМР</w:t>
            </w:r>
          </w:p>
        </w:tc>
        <w:tc>
          <w:tcPr>
            <w:tcW w:w="211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9 540</w:t>
            </w:r>
          </w:p>
        </w:tc>
        <w:tc>
          <w:tcPr>
            <w:tcW w:w="2268"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p>
        </w:tc>
      </w:tr>
      <w:tr w:rsidR="00CA7A31" w:rsidRPr="00CA7A31" w:rsidTr="00CA7A31">
        <w:trPr>
          <w:trHeight w:val="697"/>
        </w:trPr>
        <w:tc>
          <w:tcPr>
            <w:tcW w:w="85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3</w:t>
            </w:r>
          </w:p>
        </w:tc>
        <w:tc>
          <w:tcPr>
            <w:tcW w:w="4111"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Финансирование оборотного капитала проекта</w:t>
            </w:r>
          </w:p>
        </w:tc>
        <w:tc>
          <w:tcPr>
            <w:tcW w:w="211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8 313</w:t>
            </w:r>
          </w:p>
        </w:tc>
        <w:tc>
          <w:tcPr>
            <w:tcW w:w="2268"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p>
        </w:tc>
      </w:tr>
      <w:tr w:rsidR="00CA7A31" w:rsidRPr="00CA7A31" w:rsidTr="00CA7A31">
        <w:trPr>
          <w:trHeight w:val="551"/>
        </w:trPr>
        <w:tc>
          <w:tcPr>
            <w:tcW w:w="85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4</w:t>
            </w:r>
          </w:p>
        </w:tc>
        <w:tc>
          <w:tcPr>
            <w:tcW w:w="4111"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Монтаж и пуско-наладочные работы</w:t>
            </w:r>
          </w:p>
        </w:tc>
        <w:tc>
          <w:tcPr>
            <w:tcW w:w="211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p>
        </w:tc>
        <w:tc>
          <w:tcPr>
            <w:tcW w:w="2268"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18 000</w:t>
            </w:r>
          </w:p>
        </w:tc>
      </w:tr>
      <w:tr w:rsidR="00CA7A31" w:rsidRPr="00CA7A31" w:rsidTr="00CA7A31">
        <w:trPr>
          <w:trHeight w:val="559"/>
        </w:trPr>
        <w:tc>
          <w:tcPr>
            <w:tcW w:w="85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lastRenderedPageBreak/>
              <w:t>5</w:t>
            </w:r>
          </w:p>
        </w:tc>
        <w:tc>
          <w:tcPr>
            <w:tcW w:w="4111"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Общехозяйственные расходы</w:t>
            </w:r>
          </w:p>
        </w:tc>
        <w:tc>
          <w:tcPr>
            <w:tcW w:w="2116"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p>
        </w:tc>
        <w:tc>
          <w:tcPr>
            <w:tcW w:w="2268" w:type="dxa"/>
            <w:shd w:val="clear" w:color="auto" w:fill="auto"/>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2 300</w:t>
            </w:r>
          </w:p>
        </w:tc>
      </w:tr>
    </w:tbl>
    <w:p w:rsidR="00CA7A31" w:rsidRPr="00CA7A31" w:rsidRDefault="00CA7A31" w:rsidP="00CA7A31">
      <w:pPr>
        <w:spacing w:after="0" w:line="360" w:lineRule="auto"/>
        <w:jc w:val="both"/>
        <w:rPr>
          <w:rFonts w:ascii="Times New Roman" w:eastAsia="Franklin Gothic Medium" w:hAnsi="Times New Roman" w:cs="Times New Roman"/>
          <w:b/>
          <w:color w:val="2F5496"/>
          <w:w w:val="97"/>
          <w:sz w:val="24"/>
          <w:szCs w:val="24"/>
        </w:rPr>
      </w:pPr>
      <w:r w:rsidRPr="00CA7A31">
        <w:rPr>
          <w:rFonts w:ascii="Times New Roman" w:eastAsia="Franklin Gothic Medium" w:hAnsi="Times New Roman" w:cs="Times New Roman"/>
          <w:b/>
          <w:color w:val="2F5496"/>
          <w:w w:val="97"/>
          <w:sz w:val="24"/>
          <w:szCs w:val="24"/>
        </w:rPr>
        <w:t>Инвесторы</w:t>
      </w:r>
    </w:p>
    <w:p w:rsidR="00CA7A31" w:rsidRPr="00CA7A31" w:rsidRDefault="00CA7A31" w:rsidP="00CA7A31">
      <w:pPr>
        <w:spacing w:after="0" w:line="360" w:lineRule="auto"/>
        <w:ind w:firstLine="709"/>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Основные инвестиции в проект в сумме более 30 млн.руб. были осуществлены за счет собственных средств компании.</w:t>
      </w:r>
    </w:p>
    <w:p w:rsidR="00CA7A31" w:rsidRPr="00CA7A31" w:rsidRDefault="00CA7A31" w:rsidP="00CA7A31">
      <w:pPr>
        <w:spacing w:after="0" w:line="360" w:lineRule="auto"/>
        <w:ind w:firstLine="709"/>
        <w:jc w:val="both"/>
        <w:rPr>
          <w:rFonts w:ascii="Times New Roman" w:eastAsia="Calibri" w:hAnsi="Times New Roman" w:cs="Times New Roman"/>
          <w:sz w:val="24"/>
          <w:szCs w:val="24"/>
          <w:lang w:eastAsia="ru-RU"/>
        </w:rPr>
      </w:pPr>
    </w:p>
    <w:p w:rsidR="00CA7A31" w:rsidRPr="00CA7A31" w:rsidRDefault="00CA7A31" w:rsidP="00CA7A31">
      <w:pPr>
        <w:spacing w:after="0" w:line="360" w:lineRule="auto"/>
        <w:jc w:val="both"/>
        <w:rPr>
          <w:rFonts w:ascii="Times New Roman" w:eastAsia="Calibri" w:hAnsi="Times New Roman" w:cs="Times New Roman"/>
          <w:b/>
          <w:color w:val="365F91" w:themeColor="accent1" w:themeShade="BF"/>
          <w:sz w:val="24"/>
          <w:szCs w:val="24"/>
        </w:rPr>
      </w:pPr>
      <w:r w:rsidRPr="00CA7A31">
        <w:rPr>
          <w:rFonts w:ascii="Times New Roman" w:eastAsia="Calibri" w:hAnsi="Times New Roman" w:cs="Times New Roman"/>
          <w:sz w:val="24"/>
          <w:szCs w:val="24"/>
          <w:lang w:eastAsia="ru-RU"/>
        </w:rPr>
        <w:t xml:space="preserve"> </w:t>
      </w:r>
      <w:r w:rsidRPr="00CA7A31">
        <w:rPr>
          <w:rFonts w:ascii="Times New Roman" w:eastAsia="Calibri" w:hAnsi="Times New Roman" w:cs="Times New Roman"/>
          <w:b/>
          <w:color w:val="365F91" w:themeColor="accent1" w:themeShade="BF"/>
          <w:sz w:val="24"/>
          <w:szCs w:val="24"/>
        </w:rPr>
        <w:t>Основные риски Проекта</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К основным рискам Проекта относятся:</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numPr>
          <w:ilvl w:val="0"/>
          <w:numId w:val="35"/>
        </w:numPr>
        <w:tabs>
          <w:tab w:val="left" w:pos="360"/>
        </w:tabs>
        <w:spacing w:after="0" w:line="360" w:lineRule="auto"/>
        <w:ind w:firstLine="709"/>
        <w:jc w:val="both"/>
        <w:rPr>
          <w:rFonts w:ascii="Times New Roman" w:eastAsia="Arial" w:hAnsi="Times New Roman" w:cs="Times New Roman"/>
          <w:sz w:val="24"/>
          <w:szCs w:val="24"/>
        </w:rPr>
      </w:pPr>
      <w:r w:rsidRPr="00CA7A31">
        <w:rPr>
          <w:rFonts w:ascii="Times New Roman" w:eastAsia="Calibri" w:hAnsi="Times New Roman" w:cs="Times New Roman"/>
          <w:sz w:val="24"/>
          <w:szCs w:val="24"/>
        </w:rPr>
        <w:t>Технологические риски</w:t>
      </w:r>
    </w:p>
    <w:p w:rsidR="00CA7A31" w:rsidRPr="00CA7A31" w:rsidRDefault="00CA7A31" w:rsidP="00CA7A31">
      <w:pPr>
        <w:numPr>
          <w:ilvl w:val="1"/>
          <w:numId w:val="35"/>
        </w:numPr>
        <w:tabs>
          <w:tab w:val="left" w:pos="308"/>
        </w:tab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рамках Проекта технологические риски сведены к минимуму.   Одна из основных трудностей получения************заключалось в том, что продукт растворим в воде. Это создаёт трудности на стадии его очистки и приводит к уменьшению выхода, что в свою очередь увеличивает себестоимость. Эта задача была успешно решена инженерами-химиками ООО «...». Кроме того, достигнуто увеличение селективности реакции получения натриевой соли ************, что значительно увеличило качественные показатели готового продукта и позволили добиться приемлемой себестоимости.</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  </w:t>
      </w:r>
      <w:bookmarkStart w:id="17" w:name="_Hlk490650801"/>
      <w:r w:rsidRPr="00CA7A31">
        <w:rPr>
          <w:rFonts w:ascii="Times New Roman" w:eastAsia="Lucida Sans Unicode" w:hAnsi="Times New Roman" w:cs="Times New Roman"/>
          <w:kern w:val="1"/>
          <w:sz w:val="24"/>
          <w:szCs w:val="24"/>
          <w:lang w:eastAsia="hi-IN" w:bidi="hi-IN"/>
        </w:rPr>
        <w:t>Применение эмалированных фильтр-сушилок на стадии выделения готового************позволило значительно улучшить чистоту продукта или снизить содержание примесей.</w:t>
      </w:r>
      <w:bookmarkEnd w:id="17"/>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b/>
          <w:bCs/>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  Совокупность перечисленных подходов позволило получить продукт высокого качества, который прошел технологические испытания у потенциальных покупателей «</w:t>
      </w:r>
      <w:proofErr w:type="spellStart"/>
      <w:r w:rsidRPr="00CA7A31">
        <w:rPr>
          <w:rFonts w:ascii="Times New Roman" w:eastAsia="Lucida Sans Unicode" w:hAnsi="Times New Roman" w:cs="Times New Roman"/>
          <w:kern w:val="1"/>
          <w:sz w:val="24"/>
          <w:szCs w:val="24"/>
          <w:lang w:val="en-US" w:eastAsia="hi-IN" w:bidi="hi-IN"/>
        </w:rPr>
        <w:t>MetallChemie</w:t>
      </w:r>
      <w:proofErr w:type="spellEnd"/>
      <w:r w:rsidRPr="00CA7A31">
        <w:rPr>
          <w:rFonts w:ascii="Times New Roman" w:eastAsia="Lucida Sans Unicode" w:hAnsi="Times New Roman" w:cs="Times New Roman"/>
          <w:kern w:val="1"/>
          <w:sz w:val="24"/>
          <w:szCs w:val="24"/>
          <w:lang w:eastAsia="hi-IN" w:bidi="hi-IN"/>
        </w:rPr>
        <w:t>», ООО «</w:t>
      </w:r>
      <w:proofErr w:type="spellStart"/>
      <w:r w:rsidRPr="00CA7A31">
        <w:rPr>
          <w:rFonts w:ascii="Times New Roman" w:eastAsia="Lucida Sans Unicode" w:hAnsi="Times New Roman" w:cs="Times New Roman"/>
          <w:kern w:val="1"/>
          <w:sz w:val="24"/>
          <w:szCs w:val="24"/>
          <w:lang w:eastAsia="hi-IN" w:bidi="hi-IN"/>
        </w:rPr>
        <w:t>Тангсима</w:t>
      </w:r>
      <w:proofErr w:type="spellEnd"/>
      <w:r w:rsidRPr="00CA7A31">
        <w:rPr>
          <w:rFonts w:ascii="Times New Roman" w:eastAsia="Lucida Sans Unicode" w:hAnsi="Times New Roman" w:cs="Times New Roman"/>
          <w:kern w:val="1"/>
          <w:sz w:val="24"/>
          <w:szCs w:val="24"/>
          <w:lang w:eastAsia="hi-IN" w:bidi="hi-IN"/>
        </w:rPr>
        <w:t xml:space="preserve">» и ПАО «НК «Роснефть».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numPr>
          <w:ilvl w:val="0"/>
          <w:numId w:val="35"/>
        </w:numPr>
        <w:tabs>
          <w:tab w:val="left" w:pos="360"/>
        </w:tabs>
        <w:spacing w:after="0" w:line="360" w:lineRule="auto"/>
        <w:ind w:firstLine="709"/>
        <w:jc w:val="both"/>
        <w:rPr>
          <w:rFonts w:ascii="Times New Roman" w:eastAsia="Arial" w:hAnsi="Times New Roman" w:cs="Times New Roman"/>
          <w:sz w:val="24"/>
          <w:szCs w:val="24"/>
        </w:rPr>
      </w:pPr>
      <w:r w:rsidRPr="00CA7A31">
        <w:rPr>
          <w:rFonts w:ascii="Times New Roman" w:eastAsia="Calibri" w:hAnsi="Times New Roman" w:cs="Times New Roman"/>
          <w:sz w:val="24"/>
          <w:szCs w:val="24"/>
        </w:rPr>
        <w:t>Регуляторные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ООО «...» выполняет все существующие нормативы, имеющие отношение к ее деятельности, чтобы предотвратить серьезные санкции контролирующих органов. Таким образом, минимизация регуляторных рисков ООО «...» обеспечивается соблюдением обязательных нормативов и согласований.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Минимизировать риски, связанные с регуляторными процессами в областях потребителей продукции ************, представляется путем расширения количества </w:t>
      </w:r>
      <w:r w:rsidRPr="00CA7A31">
        <w:rPr>
          <w:rFonts w:ascii="Times New Roman" w:eastAsia="Calibri" w:hAnsi="Times New Roman" w:cs="Times New Roman"/>
          <w:sz w:val="24"/>
          <w:szCs w:val="24"/>
        </w:rPr>
        <w:lastRenderedPageBreak/>
        <w:t>потребителей данного вида продукции за счёт экспорта, на что и направлена в итоге реализация заявленного Проекта.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numPr>
          <w:ilvl w:val="0"/>
          <w:numId w:val="36"/>
        </w:numPr>
        <w:tabs>
          <w:tab w:val="left" w:pos="380"/>
        </w:tabs>
        <w:spacing w:after="0" w:line="360" w:lineRule="auto"/>
        <w:ind w:firstLine="709"/>
        <w:jc w:val="both"/>
        <w:rPr>
          <w:rFonts w:ascii="Times New Roman" w:eastAsia="Arial" w:hAnsi="Times New Roman" w:cs="Times New Roman"/>
          <w:sz w:val="24"/>
          <w:szCs w:val="24"/>
        </w:rPr>
      </w:pPr>
      <w:r w:rsidRPr="00CA7A31">
        <w:rPr>
          <w:rFonts w:ascii="Times New Roman" w:eastAsia="Calibri" w:hAnsi="Times New Roman" w:cs="Times New Roman"/>
          <w:sz w:val="24"/>
          <w:szCs w:val="24"/>
        </w:rPr>
        <w:t>Коммерческие риски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Данные риски для Компании являются минимальными, но ООО «...» выполняет следующие основные мероприятия по защите и минимизации последствий таких рисков в рамках Проекта:</w:t>
      </w:r>
    </w:p>
    <w:p w:rsidR="00CA7A31" w:rsidRPr="00CA7A31" w:rsidRDefault="00CA7A31" w:rsidP="00CA7A31">
      <w:pPr>
        <w:tabs>
          <w:tab w:val="left" w:pos="740"/>
        </w:tabs>
        <w:spacing w:after="0" w:line="360" w:lineRule="auto"/>
        <w:ind w:left="709"/>
        <w:jc w:val="both"/>
        <w:rPr>
          <w:rFonts w:ascii="Times New Roman" w:eastAsia="Wingdings" w:hAnsi="Times New Roman" w:cs="Times New Roman"/>
          <w:b/>
          <w:sz w:val="24"/>
          <w:szCs w:val="24"/>
        </w:rPr>
      </w:pPr>
      <w:r w:rsidRPr="00CA7A31">
        <w:rPr>
          <w:rFonts w:ascii="Times New Roman" w:eastAsia="Calibri" w:hAnsi="Times New Roman" w:cs="Times New Roman"/>
          <w:sz w:val="24"/>
          <w:szCs w:val="24"/>
        </w:rPr>
        <w:t>- предполагается подписание обязывающего предварительного соглашения с «</w:t>
      </w:r>
      <w:proofErr w:type="spellStart"/>
      <w:r w:rsidRPr="00CA7A31">
        <w:rPr>
          <w:rFonts w:ascii="Times New Roman" w:eastAsia="Calibri" w:hAnsi="Times New Roman" w:cs="Times New Roman"/>
          <w:sz w:val="24"/>
          <w:szCs w:val="24"/>
          <w:lang w:val="en-US"/>
        </w:rPr>
        <w:t>MetallChemie</w:t>
      </w:r>
      <w:proofErr w:type="spellEnd"/>
      <w:r w:rsidRPr="00CA7A31">
        <w:rPr>
          <w:rFonts w:ascii="Times New Roman" w:eastAsia="Calibri" w:hAnsi="Times New Roman" w:cs="Times New Roman"/>
          <w:sz w:val="24"/>
          <w:szCs w:val="24"/>
        </w:rPr>
        <w:t>» на продажу************ в течение 2 лет;</w:t>
      </w:r>
    </w:p>
    <w:p w:rsidR="00CA7A31" w:rsidRPr="00CA7A31" w:rsidRDefault="00CA7A31" w:rsidP="00CA7A31">
      <w:pPr>
        <w:tabs>
          <w:tab w:val="left" w:pos="740"/>
        </w:tabs>
        <w:spacing w:after="0" w:line="360" w:lineRule="auto"/>
        <w:ind w:left="709"/>
        <w:jc w:val="both"/>
        <w:rPr>
          <w:rFonts w:ascii="Times New Roman" w:eastAsia="Wingdings" w:hAnsi="Times New Roman" w:cs="Times New Roman"/>
          <w:b/>
          <w:sz w:val="24"/>
          <w:szCs w:val="24"/>
        </w:rPr>
      </w:pPr>
      <w:r w:rsidRPr="00CA7A31">
        <w:rPr>
          <w:rFonts w:ascii="Times New Roman" w:eastAsia="Calibri" w:hAnsi="Times New Roman" w:cs="Times New Roman"/>
          <w:sz w:val="24"/>
          <w:szCs w:val="24"/>
        </w:rPr>
        <w:t>- поставляет иную химическую продукцию по заказу крупных компаний, имеющих сильные и долгосрочные позиции на рынке;</w:t>
      </w:r>
    </w:p>
    <w:p w:rsidR="00CA7A31" w:rsidRPr="00CA7A31" w:rsidRDefault="00CA7A31" w:rsidP="00CA7A31">
      <w:pPr>
        <w:tabs>
          <w:tab w:val="left" w:pos="740"/>
        </w:tabs>
        <w:spacing w:after="0" w:line="360" w:lineRule="auto"/>
        <w:ind w:left="709"/>
        <w:jc w:val="both"/>
        <w:rPr>
          <w:rFonts w:ascii="Times New Roman" w:eastAsia="Wingdings" w:hAnsi="Times New Roman" w:cs="Times New Roman"/>
          <w:b/>
          <w:sz w:val="24"/>
          <w:szCs w:val="24"/>
        </w:rPr>
      </w:pPr>
      <w:r w:rsidRPr="00CA7A31">
        <w:rPr>
          <w:rFonts w:ascii="Times New Roman" w:eastAsia="Calibri" w:hAnsi="Times New Roman" w:cs="Times New Roman"/>
          <w:sz w:val="24"/>
          <w:szCs w:val="24"/>
        </w:rPr>
        <w:t>- постоянно совершенствует используемые технологии, чтобы сохранять конкурентные преимущества;</w:t>
      </w:r>
    </w:p>
    <w:p w:rsidR="00CA7A31" w:rsidRPr="00CA7A31" w:rsidRDefault="00CA7A31" w:rsidP="00CA7A31">
      <w:pPr>
        <w:tabs>
          <w:tab w:val="left" w:pos="740"/>
        </w:tabs>
        <w:spacing w:after="0" w:line="360" w:lineRule="auto"/>
        <w:ind w:left="709"/>
        <w:jc w:val="both"/>
        <w:rPr>
          <w:rFonts w:ascii="Times New Roman" w:eastAsia="Wingdings" w:hAnsi="Times New Roman" w:cs="Times New Roman"/>
          <w:b/>
          <w:sz w:val="24"/>
          <w:szCs w:val="24"/>
        </w:rPr>
      </w:pPr>
      <w:r w:rsidRPr="00CA7A31">
        <w:rPr>
          <w:rFonts w:ascii="Times New Roman" w:eastAsia="Calibri" w:hAnsi="Times New Roman" w:cs="Times New Roman"/>
          <w:sz w:val="24"/>
          <w:szCs w:val="24"/>
        </w:rPr>
        <w:t>- ООО «...» диверсифицирует географию снабжения сырьем.</w:t>
      </w:r>
    </w:p>
    <w:p w:rsidR="00CA7A31" w:rsidRPr="00CA7A31" w:rsidRDefault="00CA7A31" w:rsidP="00CA7A31">
      <w:pPr>
        <w:tabs>
          <w:tab w:val="left" w:pos="380"/>
        </w:tabs>
        <w:spacing w:after="0" w:line="360" w:lineRule="auto"/>
        <w:ind w:left="709"/>
        <w:jc w:val="both"/>
        <w:rPr>
          <w:rFonts w:ascii="Times New Roman" w:eastAsia="Arial" w:hAnsi="Times New Roman" w:cs="Times New Roman"/>
          <w:sz w:val="24"/>
          <w:szCs w:val="24"/>
        </w:rPr>
      </w:pPr>
    </w:p>
    <w:p w:rsidR="00CA7A31" w:rsidRPr="00CA7A31" w:rsidRDefault="00CA7A31" w:rsidP="00CA7A31">
      <w:pPr>
        <w:numPr>
          <w:ilvl w:val="0"/>
          <w:numId w:val="37"/>
        </w:numPr>
        <w:tabs>
          <w:tab w:val="left" w:pos="380"/>
        </w:tabs>
        <w:spacing w:after="0" w:line="360" w:lineRule="auto"/>
        <w:ind w:firstLine="709"/>
        <w:jc w:val="both"/>
        <w:rPr>
          <w:rFonts w:ascii="Times New Roman" w:eastAsia="Arial" w:hAnsi="Times New Roman" w:cs="Times New Roman"/>
          <w:sz w:val="24"/>
          <w:szCs w:val="24"/>
        </w:rPr>
      </w:pPr>
      <w:r w:rsidRPr="00CA7A31">
        <w:rPr>
          <w:rFonts w:ascii="Times New Roman" w:eastAsia="Calibri" w:hAnsi="Times New Roman" w:cs="Times New Roman"/>
          <w:sz w:val="24"/>
          <w:szCs w:val="24"/>
        </w:rPr>
        <w:t>Финансовые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На данный момент финансовые риски рассматриваются как минимальные, в том числе в рамках Проекта. Тем не менее, для минимизации последствий потенциального возникновения локального или мирового экономического спада ООО «...» активно диверсифицирует бизнес, расширяет географию поставок продукции, разрабатывает новые конкурентоспособные продукты.</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jc w:val="both"/>
        <w:rPr>
          <w:rFonts w:ascii="Times New Roman" w:eastAsia="Calibri" w:hAnsi="Times New Roman" w:cs="Times New Roman"/>
          <w:b/>
          <w:color w:val="365F91" w:themeColor="accent1" w:themeShade="BF"/>
          <w:sz w:val="24"/>
          <w:szCs w:val="24"/>
        </w:rPr>
      </w:pPr>
      <w:r w:rsidRPr="00CA7A31">
        <w:rPr>
          <w:rFonts w:ascii="Times New Roman" w:eastAsia="Calibri" w:hAnsi="Times New Roman" w:cs="Times New Roman"/>
          <w:b/>
          <w:color w:val="365F91" w:themeColor="accent1" w:themeShade="BF"/>
          <w:sz w:val="24"/>
          <w:szCs w:val="24"/>
        </w:rPr>
        <w:t>Эффективность инвестиций</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Проект предполагает получение дохода от реализации продукции и окупаемость инвестиций </w:t>
      </w:r>
      <w:proofErr w:type="gramStart"/>
      <w:r w:rsidRPr="00CA7A31">
        <w:rPr>
          <w:rFonts w:ascii="Times New Roman" w:eastAsia="Calibri" w:hAnsi="Times New Roman" w:cs="Times New Roman"/>
          <w:sz w:val="24"/>
          <w:szCs w:val="24"/>
        </w:rPr>
        <w:t xml:space="preserve">( </w:t>
      </w:r>
      <w:proofErr w:type="gramEnd"/>
      <w:r w:rsidRPr="00CA7A31">
        <w:rPr>
          <w:rFonts w:ascii="Times New Roman" w:eastAsia="Calibri" w:hAnsi="Times New Roman" w:cs="Times New Roman"/>
          <w:sz w:val="24"/>
          <w:szCs w:val="24"/>
        </w:rPr>
        <w:t>в том числе возврат кредитных средств) за счет полученной прибыли.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Результатом Проекта для Компании станет создание технологической линии производства************ на базе ООО «...» и выход на запланированные объемы производства и продаж продукции.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Чистая приведенная стоимость  заявленного Проекта (NPV)  = 51 277 руб., IRR = 114,42 %.</w:t>
      </w:r>
    </w:p>
    <w:p w:rsidR="00CA7A31" w:rsidRPr="00CA7A31" w:rsidRDefault="00CA7A31" w:rsidP="00CA7A31">
      <w:pPr>
        <w:spacing w:line="76" w:lineRule="exact"/>
        <w:jc w:val="both"/>
        <w:rPr>
          <w:rFonts w:ascii="Times New Roman" w:eastAsia="Times New Roman" w:hAnsi="Times New Roman" w:cs="Times New Roman"/>
          <w:sz w:val="24"/>
          <w:szCs w:val="24"/>
        </w:rPr>
      </w:pPr>
    </w:p>
    <w:p w:rsidR="00CA7A31" w:rsidRPr="00CA7A31" w:rsidRDefault="00CA7A31" w:rsidP="00CA7A31">
      <w:pPr>
        <w:spacing w:line="0" w:lineRule="atLeast"/>
        <w:jc w:val="both"/>
        <w:rPr>
          <w:rFonts w:ascii="Times New Roman" w:eastAsia="Calibri" w:hAnsi="Times New Roman" w:cs="Times New Roman"/>
          <w:b/>
          <w:color w:val="333399"/>
          <w:sz w:val="24"/>
          <w:szCs w:val="24"/>
        </w:rPr>
      </w:pPr>
      <w:r w:rsidRPr="00CA7A31">
        <w:rPr>
          <w:rFonts w:ascii="Times New Roman" w:eastAsia="Calibri" w:hAnsi="Times New Roman" w:cs="Times New Roman"/>
          <w:b/>
          <w:color w:val="333399"/>
          <w:sz w:val="24"/>
          <w:szCs w:val="24"/>
        </w:rPr>
        <w:t>Основные показатели эффективности</w:t>
      </w:r>
    </w:p>
    <w:p w:rsidR="00CA7A31" w:rsidRPr="00CA7A31" w:rsidRDefault="00CA7A31" w:rsidP="00CA7A31">
      <w:pPr>
        <w:spacing w:line="0" w:lineRule="atLeast"/>
        <w:jc w:val="both"/>
        <w:rPr>
          <w:rFonts w:ascii="Times New Roman" w:eastAsia="Calibri" w:hAnsi="Times New Roman" w:cs="Times New Roman"/>
          <w:b/>
          <w:color w:val="333399"/>
          <w:sz w:val="24"/>
          <w:szCs w:val="24"/>
        </w:rPr>
      </w:pPr>
    </w:p>
    <w:tbl>
      <w:tblPr>
        <w:tblStyle w:val="af1"/>
        <w:tblW w:w="0" w:type="auto"/>
        <w:tblLook w:val="04A0"/>
      </w:tblPr>
      <w:tblGrid>
        <w:gridCol w:w="5256"/>
        <w:gridCol w:w="2082"/>
      </w:tblGrid>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b/>
                <w:bCs/>
                <w:sz w:val="24"/>
                <w:szCs w:val="24"/>
              </w:rPr>
            </w:pPr>
            <w:r w:rsidRPr="00CA7A31">
              <w:rPr>
                <w:rFonts w:eastAsia="Calibri"/>
                <w:b/>
                <w:bCs/>
                <w:sz w:val="24"/>
                <w:szCs w:val="24"/>
              </w:rPr>
              <w:lastRenderedPageBreak/>
              <w:t>Показатели эффективности проекта</w:t>
            </w:r>
          </w:p>
        </w:tc>
        <w:tc>
          <w:tcPr>
            <w:tcW w:w="2082" w:type="dxa"/>
            <w:noWrap/>
            <w:hideMark/>
          </w:tcPr>
          <w:p w:rsidR="00CA7A31" w:rsidRPr="00CA7A31" w:rsidRDefault="00CA7A31" w:rsidP="00CA7A31">
            <w:pPr>
              <w:spacing w:after="200" w:line="262" w:lineRule="auto"/>
              <w:ind w:right="20"/>
              <w:jc w:val="both"/>
              <w:rPr>
                <w:rFonts w:eastAsia="Calibri"/>
                <w:b/>
                <w:bCs/>
                <w:sz w:val="24"/>
                <w:szCs w:val="24"/>
              </w:rPr>
            </w:pPr>
          </w:p>
        </w:tc>
      </w:tr>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NPV с учетом TV (тыс.руб.)</w:t>
            </w:r>
          </w:p>
        </w:tc>
        <w:tc>
          <w:tcPr>
            <w:tcW w:w="2082" w:type="dxa"/>
            <w:noWrap/>
            <w:hideMark/>
          </w:tcPr>
          <w:p w:rsidR="00CA7A31" w:rsidRPr="00CA7A31" w:rsidRDefault="00CA7A31" w:rsidP="00CA7A31">
            <w:pPr>
              <w:spacing w:after="200" w:line="262" w:lineRule="auto"/>
              <w:ind w:right="20"/>
              <w:jc w:val="both"/>
              <w:rPr>
                <w:rFonts w:eastAsia="Calibri"/>
                <w:b/>
                <w:bCs/>
                <w:sz w:val="24"/>
                <w:szCs w:val="24"/>
              </w:rPr>
            </w:pPr>
            <w:r w:rsidRPr="00CA7A31">
              <w:rPr>
                <w:rFonts w:eastAsia="Calibri"/>
                <w:b/>
                <w:bCs/>
                <w:sz w:val="24"/>
                <w:szCs w:val="24"/>
              </w:rPr>
              <w:t>51 277</w:t>
            </w:r>
          </w:p>
        </w:tc>
      </w:tr>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IRR (%)</w:t>
            </w:r>
          </w:p>
        </w:tc>
        <w:tc>
          <w:tcPr>
            <w:tcW w:w="2082" w:type="dxa"/>
            <w:noWrap/>
            <w:hideMark/>
          </w:tcPr>
          <w:p w:rsidR="00CA7A31" w:rsidRPr="00CA7A31" w:rsidRDefault="00CA7A31" w:rsidP="00CA7A31">
            <w:pPr>
              <w:spacing w:after="200" w:line="262" w:lineRule="auto"/>
              <w:ind w:right="20"/>
              <w:jc w:val="both"/>
              <w:rPr>
                <w:rFonts w:eastAsia="Calibri"/>
                <w:b/>
                <w:bCs/>
                <w:sz w:val="24"/>
                <w:szCs w:val="24"/>
              </w:rPr>
            </w:pPr>
            <w:r w:rsidRPr="00CA7A31">
              <w:rPr>
                <w:rFonts w:eastAsia="Calibri"/>
                <w:b/>
                <w:bCs/>
                <w:sz w:val="24"/>
                <w:szCs w:val="24"/>
              </w:rPr>
              <w:t>114,42%</w:t>
            </w:r>
          </w:p>
        </w:tc>
      </w:tr>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PI</w:t>
            </w:r>
          </w:p>
        </w:tc>
        <w:tc>
          <w:tcPr>
            <w:tcW w:w="2082" w:type="dxa"/>
            <w:noWrap/>
            <w:hideMark/>
          </w:tcPr>
          <w:p w:rsidR="00CA7A31" w:rsidRPr="00CA7A31" w:rsidRDefault="00CA7A31" w:rsidP="00CA7A31">
            <w:pPr>
              <w:spacing w:after="200" w:line="262" w:lineRule="auto"/>
              <w:ind w:right="20"/>
              <w:jc w:val="both"/>
              <w:rPr>
                <w:rFonts w:eastAsia="Calibri"/>
                <w:b/>
                <w:bCs/>
                <w:sz w:val="24"/>
                <w:szCs w:val="24"/>
              </w:rPr>
            </w:pPr>
            <w:r w:rsidRPr="00CA7A31">
              <w:rPr>
                <w:rFonts w:eastAsia="Calibri"/>
                <w:b/>
                <w:bCs/>
                <w:sz w:val="24"/>
                <w:szCs w:val="24"/>
              </w:rPr>
              <w:t>4,72</w:t>
            </w:r>
          </w:p>
        </w:tc>
      </w:tr>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PBP (лет)</w:t>
            </w:r>
          </w:p>
        </w:tc>
        <w:tc>
          <w:tcPr>
            <w:tcW w:w="2082" w:type="dxa"/>
            <w:noWrap/>
            <w:hideMark/>
          </w:tcPr>
          <w:p w:rsidR="00CA7A31" w:rsidRPr="00CA7A31" w:rsidRDefault="00CA7A31" w:rsidP="00CA7A31">
            <w:pPr>
              <w:spacing w:after="200" w:line="262" w:lineRule="auto"/>
              <w:ind w:right="20"/>
              <w:jc w:val="both"/>
              <w:rPr>
                <w:rFonts w:eastAsia="Calibri"/>
                <w:b/>
                <w:bCs/>
                <w:sz w:val="24"/>
                <w:szCs w:val="24"/>
              </w:rPr>
            </w:pPr>
            <w:r w:rsidRPr="00CA7A31">
              <w:rPr>
                <w:rFonts w:eastAsia="Calibri"/>
                <w:b/>
                <w:bCs/>
                <w:sz w:val="24"/>
                <w:szCs w:val="24"/>
              </w:rPr>
              <w:t>1,56</w:t>
            </w:r>
          </w:p>
        </w:tc>
      </w:tr>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DPBP (лет)</w:t>
            </w:r>
          </w:p>
        </w:tc>
        <w:tc>
          <w:tcPr>
            <w:tcW w:w="2082" w:type="dxa"/>
            <w:noWrap/>
            <w:hideMark/>
          </w:tcPr>
          <w:p w:rsidR="00CA7A31" w:rsidRPr="00CA7A31" w:rsidRDefault="00CA7A31" w:rsidP="00CA7A31">
            <w:pPr>
              <w:spacing w:after="200" w:line="262" w:lineRule="auto"/>
              <w:ind w:right="20"/>
              <w:jc w:val="both"/>
              <w:rPr>
                <w:rFonts w:eastAsia="Calibri"/>
                <w:b/>
                <w:bCs/>
                <w:sz w:val="24"/>
                <w:szCs w:val="24"/>
              </w:rPr>
            </w:pPr>
            <w:r w:rsidRPr="00CA7A31">
              <w:rPr>
                <w:rFonts w:eastAsia="Calibri"/>
                <w:b/>
                <w:bCs/>
                <w:sz w:val="24"/>
                <w:szCs w:val="24"/>
              </w:rPr>
              <w:t>1,75</w:t>
            </w:r>
          </w:p>
        </w:tc>
      </w:tr>
      <w:tr w:rsidR="00CA7A31" w:rsidRPr="00CA7A31" w:rsidTr="00CA7A31">
        <w:trPr>
          <w:trHeight w:val="255"/>
        </w:trPr>
        <w:tc>
          <w:tcPr>
            <w:tcW w:w="5256"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Срок возврата инв. кредита (лет)</w:t>
            </w:r>
          </w:p>
        </w:tc>
        <w:tc>
          <w:tcPr>
            <w:tcW w:w="2082" w:type="dxa"/>
            <w:noWrap/>
            <w:hideMark/>
          </w:tcPr>
          <w:p w:rsidR="00CA7A31" w:rsidRPr="00CA7A31" w:rsidRDefault="00CA7A31" w:rsidP="00CA7A31">
            <w:pPr>
              <w:spacing w:after="200" w:line="262" w:lineRule="auto"/>
              <w:ind w:right="20"/>
              <w:jc w:val="both"/>
              <w:rPr>
                <w:rFonts w:eastAsia="Calibri"/>
                <w:sz w:val="24"/>
                <w:szCs w:val="24"/>
              </w:rPr>
            </w:pPr>
            <w:r w:rsidRPr="00CA7A31">
              <w:rPr>
                <w:rFonts w:eastAsia="Calibri"/>
                <w:sz w:val="24"/>
                <w:szCs w:val="24"/>
              </w:rPr>
              <w:t>5</w:t>
            </w:r>
          </w:p>
        </w:tc>
      </w:tr>
    </w:tbl>
    <w:p w:rsidR="00CA7A31" w:rsidRPr="00CA7A31" w:rsidRDefault="00CA7A31" w:rsidP="00CA7A31">
      <w:pPr>
        <w:spacing w:line="262" w:lineRule="auto"/>
        <w:ind w:right="20"/>
        <w:jc w:val="both"/>
        <w:rPr>
          <w:rFonts w:ascii="Times New Roman" w:eastAsia="Calibri" w:hAnsi="Times New Roman" w:cs="Times New Roman"/>
          <w:sz w:val="24"/>
          <w:szCs w:val="24"/>
        </w:rPr>
      </w:pPr>
    </w:p>
    <w:p w:rsidR="00CA7A31" w:rsidRPr="00CA7A31" w:rsidRDefault="00CA7A31" w:rsidP="00CA7A31">
      <w:pPr>
        <w:numPr>
          <w:ilvl w:val="0"/>
          <w:numId w:val="38"/>
        </w:numPr>
        <w:tabs>
          <w:tab w:val="left" w:pos="360"/>
        </w:tabs>
        <w:spacing w:line="0" w:lineRule="atLeast"/>
        <w:ind w:left="360" w:hanging="350"/>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Описание предприятия и отрасли</w:t>
      </w:r>
    </w:p>
    <w:p w:rsidR="00CA7A31" w:rsidRPr="00BE5BFB" w:rsidRDefault="00CA7A31" w:rsidP="00D84FD2">
      <w:pPr>
        <w:pStyle w:val="a3"/>
        <w:numPr>
          <w:ilvl w:val="1"/>
          <w:numId w:val="48"/>
        </w:numPr>
        <w:tabs>
          <w:tab w:val="left" w:pos="920"/>
        </w:tabs>
        <w:spacing w:after="0" w:line="360" w:lineRule="auto"/>
        <w:ind w:firstLine="709"/>
        <w:jc w:val="both"/>
        <w:rPr>
          <w:rFonts w:ascii="Times New Roman" w:eastAsia="Cambria" w:hAnsi="Times New Roman" w:cs="Times New Roman"/>
          <w:b/>
          <w:color w:val="365F91" w:themeColor="accent1" w:themeShade="BF"/>
          <w:sz w:val="24"/>
          <w:szCs w:val="24"/>
        </w:rPr>
      </w:pPr>
      <w:r w:rsidRPr="00BE5BFB">
        <w:rPr>
          <w:rFonts w:ascii="Times New Roman" w:eastAsia="Cambria" w:hAnsi="Times New Roman" w:cs="Times New Roman"/>
          <w:b/>
          <w:color w:val="365F91" w:themeColor="accent1" w:themeShade="BF"/>
          <w:sz w:val="24"/>
          <w:szCs w:val="24"/>
        </w:rPr>
        <w:t>История   развития   Компании   и   основные   направления деятельности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Научно-производственное предприятие ООО "       " основано в 1992 году, одно из немногих предприятий, занимающихся вопросами водоочистки и водоподготовки.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На начальных этапах, предприятие специализировалось на производстве реагентов для обезвоживания осадков сточных вод.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Предприятие ООО "         " включает научный отдел, в состав которого вошли высококвалифицированные специалисты, имеющие научный и производственный опыт работы в области синтеза высокомолекулярных соединений, и производственную базу. За счет самофинансирования предприятие нарастило научный и производственный потенциал и с 2000г. приступило </w:t>
      </w:r>
      <w:r w:rsidRPr="00CA7A31">
        <w:rPr>
          <w:rFonts w:ascii="Times New Roman" w:eastAsia="Calibri" w:hAnsi="Times New Roman" w:cs="Times New Roman"/>
          <w:color w:val="000000" w:themeColor="text1"/>
          <w:sz w:val="24"/>
          <w:szCs w:val="24"/>
        </w:rPr>
        <w:t xml:space="preserve">к выпуску </w:t>
      </w:r>
      <w:hyperlink r:id="rId10" w:history="1">
        <w:r w:rsidRPr="00CA7A31">
          <w:rPr>
            <w:rFonts w:ascii="Times New Roman" w:eastAsia="Calibri" w:hAnsi="Times New Roman" w:cs="Times New Roman"/>
            <w:color w:val="000000" w:themeColor="text1"/>
            <w:sz w:val="24"/>
            <w:szCs w:val="24"/>
          </w:rPr>
          <w:t>химических реагентов для буровых растворов</w:t>
        </w:r>
      </w:hyperlink>
      <w:r w:rsidRPr="00CA7A31">
        <w:rPr>
          <w:rFonts w:ascii="Times New Roman" w:eastAsia="Calibri" w:hAnsi="Times New Roman" w:cs="Times New Roman"/>
          <w:sz w:val="24"/>
          <w:szCs w:val="24"/>
        </w:rPr>
        <w:t>. Собственные инвестиции позволили создать мощности, способные удовлетворить любые потребности в выпускаемом ассортименте материалов.</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В 2005 году ООО «...» значительно расширен ассортимент выпускаемой продукции за счет серии реагентов для нужд </w:t>
      </w:r>
      <w:proofErr w:type="spellStart"/>
      <w:r w:rsidRPr="00CA7A31">
        <w:rPr>
          <w:rFonts w:ascii="Times New Roman" w:eastAsia="Calibri" w:hAnsi="Times New Roman" w:cs="Times New Roman"/>
          <w:sz w:val="24"/>
          <w:szCs w:val="24"/>
        </w:rPr>
        <w:t>газо</w:t>
      </w:r>
      <w:proofErr w:type="spellEnd"/>
      <w:r w:rsidRPr="00CA7A31">
        <w:rPr>
          <w:rFonts w:ascii="Times New Roman" w:eastAsia="Calibri" w:hAnsi="Times New Roman" w:cs="Times New Roman"/>
          <w:sz w:val="24"/>
          <w:szCs w:val="24"/>
        </w:rPr>
        <w:t xml:space="preserve">- и </w:t>
      </w:r>
      <w:proofErr w:type="spellStart"/>
      <w:r w:rsidRPr="00CA7A31">
        <w:rPr>
          <w:rFonts w:ascii="Times New Roman" w:eastAsia="Calibri" w:hAnsi="Times New Roman" w:cs="Times New Roman"/>
          <w:sz w:val="24"/>
          <w:szCs w:val="24"/>
        </w:rPr>
        <w:t>нефтесервиса</w:t>
      </w:r>
      <w:proofErr w:type="spellEnd"/>
      <w:r w:rsidRPr="00CA7A31">
        <w:rPr>
          <w:rFonts w:ascii="Times New Roman" w:eastAsia="Calibri" w:hAnsi="Times New Roman" w:cs="Times New Roman"/>
          <w:sz w:val="24"/>
          <w:szCs w:val="24"/>
        </w:rPr>
        <w:t>.</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В 2010 году совместно с фирмой </w:t>
      </w:r>
      <w:proofErr w:type="spellStart"/>
      <w:r w:rsidRPr="00CA7A31">
        <w:rPr>
          <w:rFonts w:ascii="Times New Roman" w:eastAsia="Calibri" w:hAnsi="Times New Roman" w:cs="Times New Roman"/>
          <w:sz w:val="24"/>
          <w:szCs w:val="24"/>
          <w:lang w:val="en-US"/>
        </w:rPr>
        <w:t>Metall</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lang w:val="en-US"/>
        </w:rPr>
        <w:t>Chemie</w:t>
      </w:r>
      <w:proofErr w:type="spellEnd"/>
      <w:r w:rsidRPr="00CA7A31">
        <w:rPr>
          <w:rFonts w:ascii="Times New Roman" w:eastAsia="Calibri" w:hAnsi="Times New Roman" w:cs="Times New Roman"/>
          <w:sz w:val="24"/>
          <w:szCs w:val="24"/>
        </w:rPr>
        <w:t xml:space="preserve"> (г.Гамбург) начаты исследования в области присадок к смазочным маслам, в этом же году предприятием начаты экспортные поставки.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В 2015 году на ООО «...» запущено производство сухого </w:t>
      </w:r>
      <w:proofErr w:type="spellStart"/>
      <w:r w:rsidRPr="00CA7A31">
        <w:rPr>
          <w:rFonts w:ascii="Times New Roman" w:eastAsia="Calibri" w:hAnsi="Times New Roman" w:cs="Times New Roman"/>
          <w:sz w:val="24"/>
          <w:szCs w:val="24"/>
        </w:rPr>
        <w:t>полиакрилата</w:t>
      </w:r>
      <w:proofErr w:type="spellEnd"/>
      <w:r w:rsidRPr="00CA7A31">
        <w:rPr>
          <w:rFonts w:ascii="Times New Roman" w:eastAsia="Calibri" w:hAnsi="Times New Roman" w:cs="Times New Roman"/>
          <w:sz w:val="24"/>
          <w:szCs w:val="24"/>
        </w:rPr>
        <w:t xml:space="preserve"> натрия по собственной технологии в интересах компании </w:t>
      </w:r>
      <w:r w:rsidRPr="00CA7A31">
        <w:rPr>
          <w:rFonts w:ascii="Times New Roman" w:eastAsia="Calibri" w:hAnsi="Times New Roman" w:cs="Times New Roman"/>
          <w:sz w:val="24"/>
          <w:szCs w:val="24"/>
          <w:lang w:val="en-US"/>
        </w:rPr>
        <w:t>Schlumberger</w:t>
      </w:r>
      <w:r w:rsidRPr="00CA7A31">
        <w:rPr>
          <w:rFonts w:ascii="Times New Roman" w:eastAsia="Calibri" w:hAnsi="Times New Roman" w:cs="Times New Roman"/>
          <w:sz w:val="24"/>
          <w:szCs w:val="24"/>
        </w:rPr>
        <w:t>.</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В настоящее время ООО НПП КФ - надежный партнер с более чем 20-летним опытом работы в области химических технологий, обладающий мощным научным </w:t>
      </w:r>
      <w:r w:rsidRPr="00CA7A31">
        <w:rPr>
          <w:rFonts w:ascii="Times New Roman" w:eastAsia="Calibri" w:hAnsi="Times New Roman" w:cs="Times New Roman"/>
          <w:sz w:val="24"/>
          <w:szCs w:val="24"/>
        </w:rPr>
        <w:lastRenderedPageBreak/>
        <w:t xml:space="preserve">потенциалом, позволяющий реализовать различные направления производственной деятельности.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A7A31">
        <w:rPr>
          <w:rFonts w:ascii="Times New Roman" w:eastAsia="Calibri" w:hAnsi="Times New Roman" w:cs="Times New Roman"/>
          <w:sz w:val="24"/>
          <w:szCs w:val="24"/>
        </w:rPr>
        <w:t>Предприятие полностью обеспечено собственными ресурсами для успешной производственной деятельности: общая площадь производственного корпуса предприятия составляет 11000 м2, емкостной парк свыше 300 м3, 12 химических реакторов объемом 6,3 м3 с защитным эмалированным покрытием или из химически стойкой нержавеющей стали, с</w:t>
      </w:r>
      <w:r w:rsidRPr="00CA7A31">
        <w:rPr>
          <w:rFonts w:ascii="Times New Roman" w:eastAsia="Calibri" w:hAnsi="Times New Roman" w:cs="Times New Roman"/>
          <w:color w:val="000000"/>
          <w:sz w:val="24"/>
          <w:szCs w:val="24"/>
        </w:rPr>
        <w:t xml:space="preserve">кладские помещения площадью более 1000 м2, транспорт и собственное подъемно-транспортное и погрузочно-разгрузочное оборудование.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Лаборатория компании оснащена оборудованием для осуществления входного и выходного контроля качества. Применяемые методики тестирования соответствуют международным стандартам.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Многолетний опыт, испытанные технологии и постоянный поиск нового, позволил в настоящее время существенно повысить конкурентоспособность выпускаемых ранее и разработать ряд новых продуктов, не производимых на территории России и стран СНГ.</w:t>
      </w:r>
    </w:p>
    <w:p w:rsidR="00CA7A31" w:rsidRPr="00CA7A31" w:rsidRDefault="008F4C33" w:rsidP="00CA7A31">
      <w:pPr>
        <w:spacing w:after="0" w:line="360" w:lineRule="auto"/>
        <w:ind w:firstLine="709"/>
        <w:jc w:val="both"/>
        <w:rPr>
          <w:rFonts w:ascii="Times New Roman" w:eastAsia="Times New Roman" w:hAnsi="Times New Roman" w:cs="Times New Roman"/>
          <w:sz w:val="24"/>
          <w:szCs w:val="24"/>
        </w:rPr>
      </w:pPr>
      <w:hyperlink r:id="rId11" w:tooltip="Наши уважаемые партнёры" w:history="1">
        <w:r w:rsidR="00CA7A31" w:rsidRPr="00CA7A31">
          <w:rPr>
            <w:rFonts w:ascii="Times New Roman" w:eastAsia="Times New Roman" w:hAnsi="Times New Roman" w:cs="Times New Roman"/>
            <w:sz w:val="24"/>
            <w:szCs w:val="24"/>
          </w:rPr>
          <w:t>Нашими партнёрами</w:t>
        </w:r>
      </w:hyperlink>
      <w:r w:rsidR="00CA7A31" w:rsidRPr="00CA7A31">
        <w:rPr>
          <w:rFonts w:ascii="Times New Roman" w:eastAsia="Times New Roman" w:hAnsi="Times New Roman" w:cs="Times New Roman"/>
          <w:sz w:val="24"/>
          <w:szCs w:val="24"/>
        </w:rPr>
        <w:t xml:space="preserve"> являются: </w:t>
      </w:r>
    </w:p>
    <w:tbl>
      <w:tblPr>
        <w:tblW w:w="0" w:type="auto"/>
        <w:tblInd w:w="30" w:type="dxa"/>
        <w:tblCellMar>
          <w:left w:w="30" w:type="dxa"/>
          <w:right w:w="0" w:type="dxa"/>
        </w:tblCellMar>
        <w:tblLook w:val="04A0"/>
      </w:tblPr>
      <w:tblGrid>
        <w:gridCol w:w="5910"/>
      </w:tblGrid>
      <w:tr w:rsidR="00CA7A31" w:rsidRPr="00CA7A31" w:rsidTr="00CA7A31">
        <w:tc>
          <w:tcPr>
            <w:tcW w:w="5910" w:type="dxa"/>
            <w:vAlign w:val="center"/>
            <w:hideMark/>
          </w:tcPr>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tc>
      </w:tr>
    </w:tbl>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CA7A31">
        <w:rPr>
          <w:rFonts w:ascii="Times New Roman" w:eastAsia="Calibri" w:hAnsi="Times New Roman" w:cs="Times New Roman"/>
          <w:sz w:val="24"/>
          <w:szCs w:val="24"/>
          <w:lang w:val="en-US"/>
        </w:rPr>
        <w:t xml:space="preserve">- </w:t>
      </w:r>
      <w:proofErr w:type="spellStart"/>
      <w:r w:rsidRPr="00CA7A31">
        <w:rPr>
          <w:rFonts w:ascii="Times New Roman" w:eastAsia="Calibri" w:hAnsi="Times New Roman" w:cs="Times New Roman"/>
          <w:sz w:val="24"/>
          <w:szCs w:val="24"/>
          <w:lang w:val="en-US"/>
        </w:rPr>
        <w:t>Metall-Chemie</w:t>
      </w:r>
      <w:proofErr w:type="spellEnd"/>
      <w:r w:rsidRPr="00CA7A31">
        <w:rPr>
          <w:rFonts w:ascii="Times New Roman" w:eastAsia="Calibri" w:hAnsi="Times New Roman" w:cs="Times New Roman"/>
          <w:sz w:val="24"/>
          <w:szCs w:val="24"/>
          <w:lang w:val="en-US"/>
        </w:rPr>
        <w:t xml:space="preserve"> GMBH &amp; Co.KG (</w:t>
      </w:r>
      <w:r w:rsidRPr="00CA7A31">
        <w:rPr>
          <w:rFonts w:ascii="Times New Roman" w:eastAsia="Calibri" w:hAnsi="Times New Roman" w:cs="Times New Roman"/>
          <w:sz w:val="24"/>
          <w:szCs w:val="24"/>
        </w:rPr>
        <w:t>Германия</w:t>
      </w:r>
      <w:r w:rsidRPr="00CA7A31">
        <w:rPr>
          <w:rFonts w:ascii="Times New Roman" w:eastAsia="Calibri" w:hAnsi="Times New Roman" w:cs="Times New Roman"/>
          <w:sz w:val="24"/>
          <w:szCs w:val="24"/>
          <w:lang w:val="en-US"/>
        </w:rPr>
        <w:t xml:space="preserve">),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ВОЛЖСКИЙ ОРГСИНТЕЗ АО,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ТЕХНОЛОГИЧЕСКАЯ КОМПАНИЯ ШЛЮМБЕРЖЕ ООО,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АО "ТУЛЬСКИЙ ЗАВОД РТИ",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АО "УРАЛЬСКИЙ ЗАВОД РТИ",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CA7A31">
        <w:rPr>
          <w:rFonts w:ascii="Times New Roman" w:eastAsia="Calibri" w:hAnsi="Times New Roman" w:cs="Times New Roman"/>
          <w:sz w:val="24"/>
          <w:szCs w:val="24"/>
          <w:lang w:val="en-US"/>
        </w:rPr>
        <w:t>- CHEVRON PHILLIPS CHEMICALS INTERNATIONAL N.V. (</w:t>
      </w:r>
      <w:r w:rsidRPr="00CA7A31">
        <w:rPr>
          <w:rFonts w:ascii="Times New Roman" w:eastAsia="Calibri" w:hAnsi="Times New Roman" w:cs="Times New Roman"/>
          <w:sz w:val="24"/>
          <w:szCs w:val="24"/>
        </w:rPr>
        <w:t>Бельгия</w:t>
      </w:r>
      <w:r w:rsidRPr="00CA7A31">
        <w:rPr>
          <w:rFonts w:ascii="Times New Roman" w:eastAsia="Calibri" w:hAnsi="Times New Roman" w:cs="Times New Roman"/>
          <w:sz w:val="24"/>
          <w:szCs w:val="24"/>
          <w:lang w:val="en-US"/>
        </w:rPr>
        <w:t xml:space="preserve">),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АО "СИБУР Холдинг".</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В настоящее время Компания занимается следующими основными направлениями деятельности:</w:t>
      </w:r>
    </w:p>
    <w:p w:rsidR="00CA7A31" w:rsidRPr="00CA7A31" w:rsidRDefault="00CA7A31" w:rsidP="00CA7A31">
      <w:pPr>
        <w:tabs>
          <w:tab w:val="left" w:pos="1420"/>
        </w:tabs>
        <w:spacing w:after="0" w:line="360" w:lineRule="auto"/>
        <w:ind w:firstLine="709"/>
        <w:jc w:val="both"/>
        <w:rPr>
          <w:rFonts w:ascii="Times New Roman" w:eastAsia="Calibri" w:hAnsi="Times New Roman" w:cs="Times New Roman"/>
          <w:b/>
          <w:color w:val="365F91" w:themeColor="accent1" w:themeShade="BF"/>
          <w:sz w:val="24"/>
          <w:szCs w:val="24"/>
        </w:rPr>
      </w:pPr>
      <w:r w:rsidRPr="00CA7A31">
        <w:rPr>
          <w:rFonts w:ascii="Times New Roman" w:eastAsia="Courier New" w:hAnsi="Times New Roman" w:cs="Times New Roman"/>
          <w:color w:val="333399"/>
          <w:sz w:val="24"/>
          <w:szCs w:val="24"/>
        </w:rPr>
        <w:t>►</w:t>
      </w:r>
      <w:r w:rsidRPr="00CA7A31">
        <w:rPr>
          <w:rFonts w:ascii="Times New Roman" w:eastAsia="Times New Roman" w:hAnsi="Times New Roman" w:cs="Times New Roman"/>
          <w:sz w:val="24"/>
          <w:szCs w:val="24"/>
        </w:rPr>
        <w:tab/>
      </w:r>
      <w:hyperlink r:id="rId12" w:history="1">
        <w:r w:rsidRPr="00CA7A31">
          <w:rPr>
            <w:rFonts w:ascii="Times New Roman" w:eastAsia="Calibri" w:hAnsi="Times New Roman" w:cs="Times New Roman"/>
            <w:color w:val="365F91" w:themeColor="accent1" w:themeShade="BF"/>
            <w:sz w:val="24"/>
            <w:szCs w:val="24"/>
            <w:u w:val="single"/>
          </w:rPr>
          <w:t>Реагенты для бурения и добычи</w:t>
        </w:r>
      </w:hyperlink>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Компания производит:</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99М – эффективный катионный коагулянт, применяемый для очистки оборотных вод от нефтесодержащих и минеральных взвесей.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ФРИ – комплексный реагент для установки утяжеленных и </w:t>
      </w:r>
      <w:proofErr w:type="spellStart"/>
      <w:r w:rsidRPr="00CA7A31">
        <w:rPr>
          <w:rFonts w:ascii="Times New Roman" w:eastAsia="Calibri" w:hAnsi="Times New Roman" w:cs="Times New Roman"/>
          <w:sz w:val="24"/>
          <w:szCs w:val="24"/>
        </w:rPr>
        <w:t>неутяжеленных</w:t>
      </w:r>
      <w:proofErr w:type="spellEnd"/>
      <w:r w:rsidRPr="00CA7A31">
        <w:rPr>
          <w:rFonts w:ascii="Times New Roman" w:eastAsia="Calibri" w:hAnsi="Times New Roman" w:cs="Times New Roman"/>
          <w:sz w:val="24"/>
          <w:szCs w:val="24"/>
        </w:rPr>
        <w:t xml:space="preserve"> жидкостных ванн для освобождения дифференциальных прихватов. Он содержит полный набор различных компонентов для быстрого приготовления ванн на основе нефти или дизельного топлива.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ФРИ </w:t>
      </w:r>
      <w:proofErr w:type="spellStart"/>
      <w:r w:rsidRPr="00CA7A31">
        <w:rPr>
          <w:rFonts w:ascii="Times New Roman" w:eastAsia="Calibri" w:hAnsi="Times New Roman" w:cs="Times New Roman"/>
          <w:sz w:val="24"/>
          <w:szCs w:val="24"/>
        </w:rPr>
        <w:t>дегидратирует</w:t>
      </w:r>
      <w:proofErr w:type="spellEnd"/>
      <w:r w:rsidRPr="00CA7A31">
        <w:rPr>
          <w:rFonts w:ascii="Times New Roman" w:eastAsia="Calibri" w:hAnsi="Times New Roman" w:cs="Times New Roman"/>
          <w:sz w:val="24"/>
          <w:szCs w:val="24"/>
        </w:rPr>
        <w:t xml:space="preserve"> и разрушает глинистую фильтрационную корку, создавая каналы для прохода жидкости и уравновешивания давления. Кроме того, он смачивает и смазывает бурильную колонну </w:t>
      </w:r>
      <w:r w:rsidRPr="00CA7A31">
        <w:rPr>
          <w:rFonts w:ascii="Times New Roman" w:eastAsia="Calibri" w:hAnsi="Times New Roman" w:cs="Times New Roman"/>
          <w:sz w:val="24"/>
          <w:szCs w:val="24"/>
        </w:rPr>
        <w:lastRenderedPageBreak/>
        <w:t xml:space="preserve">для снижения сил трения и крутящего момента, облегчая </w:t>
      </w:r>
      <w:proofErr w:type="spellStart"/>
      <w:r w:rsidRPr="00CA7A31">
        <w:rPr>
          <w:rFonts w:ascii="Times New Roman" w:eastAsia="Calibri" w:hAnsi="Times New Roman" w:cs="Times New Roman"/>
          <w:sz w:val="24"/>
          <w:szCs w:val="24"/>
        </w:rPr>
        <w:t>расхаживание</w:t>
      </w:r>
      <w:proofErr w:type="spellEnd"/>
      <w:r w:rsidRPr="00CA7A31">
        <w:rPr>
          <w:rFonts w:ascii="Times New Roman" w:eastAsia="Calibri" w:hAnsi="Times New Roman" w:cs="Times New Roman"/>
          <w:sz w:val="24"/>
          <w:szCs w:val="24"/>
        </w:rPr>
        <w:t xml:space="preserve"> и освобождение колонны.</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БЦД – представляет собой бактерицидный препарат, используемый для защиты от микробного поражения органических продуктов, их растворов и эмульсий, а также для предотвращения </w:t>
      </w:r>
      <w:proofErr w:type="spellStart"/>
      <w:r w:rsidRPr="00CA7A31">
        <w:rPr>
          <w:rFonts w:ascii="Times New Roman" w:eastAsia="Calibri" w:hAnsi="Times New Roman" w:cs="Times New Roman"/>
          <w:sz w:val="24"/>
          <w:szCs w:val="24"/>
        </w:rPr>
        <w:t>слизеобразования</w:t>
      </w:r>
      <w:proofErr w:type="spellEnd"/>
      <w:r w:rsidRPr="00CA7A31">
        <w:rPr>
          <w:rFonts w:ascii="Times New Roman" w:eastAsia="Calibri" w:hAnsi="Times New Roman" w:cs="Times New Roman"/>
          <w:sz w:val="24"/>
          <w:szCs w:val="24"/>
        </w:rPr>
        <w:t xml:space="preserve"> и коррозии, обусловленных микроорганизмами.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Р – обеспечивает снижение реологических характеристик бурового раствора, способствует снижению фильтрации и улучшению смазывающих способностей бурового раствора.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ИГ – применяется в буровых растворах на водной основе в качестве ингибирующей добавки при бурении </w:t>
      </w:r>
      <w:proofErr w:type="spellStart"/>
      <w:r w:rsidRPr="00CA7A31">
        <w:rPr>
          <w:rFonts w:ascii="Times New Roman" w:eastAsia="Calibri" w:hAnsi="Times New Roman" w:cs="Times New Roman"/>
          <w:sz w:val="24"/>
          <w:szCs w:val="24"/>
        </w:rPr>
        <w:t>водочувствительных</w:t>
      </w:r>
      <w:proofErr w:type="spellEnd"/>
      <w:r w:rsidRPr="00CA7A31">
        <w:rPr>
          <w:rFonts w:ascii="Times New Roman" w:eastAsia="Calibri" w:hAnsi="Times New Roman" w:cs="Times New Roman"/>
          <w:sz w:val="24"/>
          <w:szCs w:val="24"/>
        </w:rPr>
        <w:t xml:space="preserve"> неустойчивых глин, а также для подавления процессов гидратации и набухания глинистых сланцев.</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СДМ — эффективная смазывающая добавка ко всем типам буровых растворов на водной основе.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СДМ используется для уменьшения вероятности прихватов, снижения трения колонны о стенки скважины и повышения износостойкости рабочих поверхностей бурового инструмента.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ДЕТ – представляет собой композицию неионогенных поверхностно-активных веществ и функциональных добавок.</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ПГ (DEFOAMER) – используется в качестве </w:t>
      </w:r>
      <w:proofErr w:type="spellStart"/>
      <w:r w:rsidRPr="00CA7A31">
        <w:rPr>
          <w:rFonts w:ascii="Times New Roman" w:eastAsia="Calibri" w:hAnsi="Times New Roman" w:cs="Times New Roman"/>
          <w:sz w:val="24"/>
          <w:szCs w:val="24"/>
        </w:rPr>
        <w:t>пеногасящей</w:t>
      </w:r>
      <w:proofErr w:type="spellEnd"/>
      <w:r w:rsidRPr="00CA7A31">
        <w:rPr>
          <w:rFonts w:ascii="Times New Roman" w:eastAsia="Calibri" w:hAnsi="Times New Roman" w:cs="Times New Roman"/>
          <w:sz w:val="24"/>
          <w:szCs w:val="24"/>
        </w:rPr>
        <w:t xml:space="preserve"> добавки, позволяющей предотвратить и устранить вспенивание бурового раствора.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ПВ – эффективный стабилизатор и </w:t>
      </w:r>
      <w:proofErr w:type="spellStart"/>
      <w:r w:rsidRPr="00CA7A31">
        <w:rPr>
          <w:rFonts w:ascii="Times New Roman" w:eastAsia="Calibri" w:hAnsi="Times New Roman" w:cs="Times New Roman"/>
          <w:sz w:val="24"/>
          <w:szCs w:val="24"/>
        </w:rPr>
        <w:t>понизитель</w:t>
      </w:r>
      <w:proofErr w:type="spellEnd"/>
      <w:r w:rsidRPr="00CA7A31">
        <w:rPr>
          <w:rFonts w:ascii="Times New Roman" w:eastAsia="Calibri" w:hAnsi="Times New Roman" w:cs="Times New Roman"/>
          <w:sz w:val="24"/>
          <w:szCs w:val="24"/>
        </w:rPr>
        <w:t xml:space="preserve"> водоотдачи буровых растворов на водной основе.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ПВ обеспечивает устойчивость ствола скважины, стабильность бурового раствора, поддержание водоотдачи на низком уровне, позволяет регулировать реологию бурового раствора.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КВП</w:t>
      </w:r>
      <w:proofErr w:type="gramStart"/>
      <w:r w:rsidRPr="00CA7A31">
        <w:rPr>
          <w:rFonts w:ascii="Times New Roman" w:eastAsia="Calibri" w:hAnsi="Times New Roman" w:cs="Times New Roman"/>
          <w:sz w:val="24"/>
          <w:szCs w:val="24"/>
        </w:rPr>
        <w:t xml:space="preserve"> ,</w:t>
      </w:r>
      <w:proofErr w:type="gram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КВП </w:t>
      </w:r>
      <w:proofErr w:type="spellStart"/>
      <w:r w:rsidRPr="00CA7A31">
        <w:rPr>
          <w:rFonts w:ascii="Times New Roman" w:eastAsia="Calibri" w:hAnsi="Times New Roman" w:cs="Times New Roman"/>
          <w:sz w:val="24"/>
          <w:szCs w:val="24"/>
        </w:rPr>
        <w:t>Супер</w:t>
      </w:r>
      <w:proofErr w:type="spellEnd"/>
      <w:r w:rsidRPr="00CA7A31">
        <w:rPr>
          <w:rFonts w:ascii="Times New Roman" w:eastAsia="Calibri" w:hAnsi="Times New Roman" w:cs="Times New Roman"/>
          <w:sz w:val="24"/>
          <w:szCs w:val="24"/>
        </w:rPr>
        <w:t xml:space="preserve"> – </w:t>
      </w:r>
      <w:proofErr w:type="spellStart"/>
      <w:r w:rsidRPr="00CA7A31">
        <w:rPr>
          <w:rFonts w:ascii="Times New Roman" w:eastAsia="Calibri" w:hAnsi="Times New Roman" w:cs="Times New Roman"/>
          <w:sz w:val="24"/>
          <w:szCs w:val="24"/>
        </w:rPr>
        <w:t>капсулирующий</w:t>
      </w:r>
      <w:proofErr w:type="spellEnd"/>
      <w:r w:rsidRPr="00CA7A31">
        <w:rPr>
          <w:rFonts w:ascii="Times New Roman" w:eastAsia="Calibri" w:hAnsi="Times New Roman" w:cs="Times New Roman"/>
          <w:sz w:val="24"/>
          <w:szCs w:val="24"/>
        </w:rPr>
        <w:t xml:space="preserve"> полимер, используется в качестве стабилизирующей добавки для воздействия на выбуренную породу и стенки ствола скважины. </w:t>
      </w:r>
      <w:proofErr w:type="spellStart"/>
      <w:r w:rsidRPr="00CA7A31">
        <w:rPr>
          <w:rFonts w:ascii="Times New Roman" w:eastAsia="Calibri" w:hAnsi="Times New Roman" w:cs="Times New Roman"/>
          <w:sz w:val="24"/>
          <w:szCs w:val="24"/>
        </w:rPr>
        <w:t>Росфлок</w:t>
      </w:r>
      <w:proofErr w:type="spellEnd"/>
      <w:r w:rsidRPr="00CA7A31">
        <w:rPr>
          <w:rFonts w:ascii="Times New Roman" w:eastAsia="Calibri" w:hAnsi="Times New Roman" w:cs="Times New Roman"/>
          <w:sz w:val="24"/>
          <w:szCs w:val="24"/>
        </w:rPr>
        <w:t xml:space="preserve"> КВП образует гелеобразные структуры в небольших трещинах, образующихся в стенках ствола в ходе бурения, тем самым, препятствуя проникновению водной фазы вглубь пласта.</w:t>
      </w:r>
    </w:p>
    <w:p w:rsidR="00CA7A31" w:rsidRPr="00CA7A31" w:rsidRDefault="00CA7A31" w:rsidP="00CA7A31">
      <w:pPr>
        <w:spacing w:line="2" w:lineRule="exact"/>
        <w:jc w:val="both"/>
        <w:rPr>
          <w:rFonts w:ascii="Times New Roman" w:eastAsia="Arial" w:hAnsi="Times New Roman" w:cs="Times New Roman"/>
          <w:color w:val="333399"/>
          <w:sz w:val="24"/>
          <w:szCs w:val="24"/>
        </w:rPr>
      </w:pPr>
    </w:p>
    <w:p w:rsidR="00CA7A31" w:rsidRPr="00CA7A31" w:rsidRDefault="00CA7A31" w:rsidP="00CA7A31">
      <w:pPr>
        <w:spacing w:line="1" w:lineRule="exact"/>
        <w:jc w:val="both"/>
        <w:rPr>
          <w:rFonts w:ascii="Times New Roman" w:eastAsia="Arial" w:hAnsi="Times New Roman" w:cs="Times New Roman"/>
          <w:color w:val="333399"/>
          <w:sz w:val="24"/>
          <w:szCs w:val="24"/>
        </w:rPr>
      </w:pPr>
    </w:p>
    <w:p w:rsidR="00CA7A31" w:rsidRPr="00CA7A31" w:rsidRDefault="00CA7A31" w:rsidP="00BE5BFB">
      <w:pPr>
        <w:numPr>
          <w:ilvl w:val="1"/>
          <w:numId w:val="39"/>
        </w:numPr>
        <w:tabs>
          <w:tab w:val="left" w:pos="1440"/>
        </w:tabs>
        <w:spacing w:after="0" w:line="360" w:lineRule="auto"/>
        <w:ind w:firstLine="567"/>
        <w:jc w:val="both"/>
        <w:rPr>
          <w:rFonts w:ascii="Times New Roman" w:eastAsia="Courier New" w:hAnsi="Times New Roman" w:cs="Times New Roman"/>
          <w:color w:val="365F91" w:themeColor="accent1" w:themeShade="BF"/>
          <w:sz w:val="24"/>
          <w:szCs w:val="24"/>
          <w:u w:val="single"/>
        </w:rPr>
      </w:pPr>
      <w:r w:rsidRPr="00CA7A31">
        <w:rPr>
          <w:rFonts w:ascii="Times New Roman" w:eastAsia="Arial" w:hAnsi="Times New Roman" w:cs="Times New Roman"/>
          <w:color w:val="365F91" w:themeColor="accent1" w:themeShade="BF"/>
          <w:sz w:val="24"/>
          <w:szCs w:val="24"/>
          <w:u w:val="single"/>
        </w:rPr>
        <w:t>Продукция для очистки и утилизации сточных вод, отходов бурения</w:t>
      </w:r>
    </w:p>
    <w:p w:rsidR="00CA7A31" w:rsidRPr="00CA7A31" w:rsidRDefault="00CA7A31" w:rsidP="00BE5BFB">
      <w:pPr>
        <w:tabs>
          <w:tab w:val="left" w:pos="1440"/>
        </w:tabs>
        <w:spacing w:after="0" w:line="360" w:lineRule="auto"/>
        <w:ind w:firstLine="567"/>
        <w:jc w:val="both"/>
        <w:rPr>
          <w:rFonts w:ascii="Times New Roman" w:eastAsia="Courier New" w:hAnsi="Times New Roman" w:cs="Times New Roman"/>
          <w:color w:val="000000" w:themeColor="text1"/>
          <w:sz w:val="24"/>
          <w:szCs w:val="24"/>
        </w:rPr>
      </w:pPr>
      <w:proofErr w:type="spellStart"/>
      <w:r w:rsidRPr="00CA7A31">
        <w:rPr>
          <w:rFonts w:ascii="Times New Roman" w:eastAsia="Courier New" w:hAnsi="Times New Roman" w:cs="Times New Roman"/>
          <w:color w:val="000000" w:themeColor="text1"/>
          <w:sz w:val="24"/>
          <w:szCs w:val="24"/>
        </w:rPr>
        <w:t>Росфлок</w:t>
      </w:r>
      <w:proofErr w:type="spellEnd"/>
      <w:r w:rsidRPr="00CA7A31">
        <w:rPr>
          <w:rFonts w:ascii="Times New Roman" w:eastAsia="Courier New" w:hAnsi="Times New Roman" w:cs="Times New Roman"/>
          <w:color w:val="000000" w:themeColor="text1"/>
          <w:sz w:val="24"/>
          <w:szCs w:val="24"/>
        </w:rPr>
        <w:t xml:space="preserve"> КФ – эффективный эмульсионный катионный </w:t>
      </w:r>
      <w:proofErr w:type="spellStart"/>
      <w:r w:rsidRPr="00CA7A31">
        <w:rPr>
          <w:rFonts w:ascii="Times New Roman" w:eastAsia="Courier New" w:hAnsi="Times New Roman" w:cs="Times New Roman"/>
          <w:color w:val="000000" w:themeColor="text1"/>
          <w:sz w:val="24"/>
          <w:szCs w:val="24"/>
        </w:rPr>
        <w:t>флокулянт</w:t>
      </w:r>
      <w:proofErr w:type="spellEnd"/>
      <w:r w:rsidRPr="00CA7A31">
        <w:rPr>
          <w:rFonts w:ascii="Times New Roman" w:eastAsia="Courier New" w:hAnsi="Times New Roman" w:cs="Times New Roman"/>
          <w:color w:val="000000" w:themeColor="text1"/>
          <w:sz w:val="24"/>
          <w:szCs w:val="24"/>
        </w:rPr>
        <w:t xml:space="preserve">, применяемый для очистки буровых растворов любых систем и оборотной воды от </w:t>
      </w:r>
      <w:proofErr w:type="spellStart"/>
      <w:r w:rsidRPr="00CA7A31">
        <w:rPr>
          <w:rFonts w:ascii="Times New Roman" w:eastAsia="Courier New" w:hAnsi="Times New Roman" w:cs="Times New Roman"/>
          <w:color w:val="000000" w:themeColor="text1"/>
          <w:sz w:val="24"/>
          <w:szCs w:val="24"/>
        </w:rPr>
        <w:t>минерало-органических</w:t>
      </w:r>
      <w:proofErr w:type="spellEnd"/>
      <w:r w:rsidRPr="00CA7A31">
        <w:rPr>
          <w:rFonts w:ascii="Times New Roman" w:eastAsia="Courier New" w:hAnsi="Times New Roman" w:cs="Times New Roman"/>
          <w:color w:val="000000" w:themeColor="text1"/>
          <w:sz w:val="24"/>
          <w:szCs w:val="24"/>
        </w:rPr>
        <w:t xml:space="preserve"> составляющих и для обезвоживания осадка хозяйственно-бытовых стоков на всех типах оборудования (центрифуги, </w:t>
      </w:r>
      <w:proofErr w:type="spellStart"/>
      <w:r w:rsidRPr="00CA7A31">
        <w:rPr>
          <w:rFonts w:ascii="Times New Roman" w:eastAsia="Courier New" w:hAnsi="Times New Roman" w:cs="Times New Roman"/>
          <w:color w:val="000000" w:themeColor="text1"/>
          <w:sz w:val="24"/>
          <w:szCs w:val="24"/>
        </w:rPr>
        <w:t>фильтрпрессы</w:t>
      </w:r>
      <w:proofErr w:type="spellEnd"/>
      <w:r w:rsidRPr="00CA7A31">
        <w:rPr>
          <w:rFonts w:ascii="Times New Roman" w:eastAsia="Courier New" w:hAnsi="Times New Roman" w:cs="Times New Roman"/>
          <w:color w:val="000000" w:themeColor="text1"/>
          <w:sz w:val="24"/>
          <w:szCs w:val="24"/>
        </w:rPr>
        <w:t>, флотаторы).</w:t>
      </w:r>
    </w:p>
    <w:p w:rsidR="00CA7A31" w:rsidRPr="00CA7A31" w:rsidRDefault="00CA7A31" w:rsidP="00BE5BFB">
      <w:pPr>
        <w:tabs>
          <w:tab w:val="left" w:pos="1440"/>
        </w:tabs>
        <w:spacing w:after="0" w:line="360" w:lineRule="auto"/>
        <w:ind w:firstLine="567"/>
        <w:jc w:val="both"/>
        <w:rPr>
          <w:rFonts w:ascii="Times New Roman" w:eastAsia="Courier New" w:hAnsi="Times New Roman" w:cs="Times New Roman"/>
          <w:color w:val="000000" w:themeColor="text1"/>
          <w:sz w:val="24"/>
          <w:szCs w:val="24"/>
        </w:rPr>
      </w:pPr>
    </w:p>
    <w:p w:rsidR="00CA7A31" w:rsidRPr="00CA7A31" w:rsidRDefault="00CA7A31" w:rsidP="00BE5BFB">
      <w:pPr>
        <w:numPr>
          <w:ilvl w:val="1"/>
          <w:numId w:val="39"/>
        </w:numPr>
        <w:tabs>
          <w:tab w:val="left" w:pos="1440"/>
        </w:tabs>
        <w:spacing w:after="0" w:line="360" w:lineRule="auto"/>
        <w:ind w:firstLine="567"/>
        <w:jc w:val="both"/>
        <w:rPr>
          <w:rFonts w:ascii="Times New Roman" w:eastAsia="Courier New" w:hAnsi="Times New Roman" w:cs="Times New Roman"/>
          <w:color w:val="333399"/>
          <w:sz w:val="24"/>
          <w:szCs w:val="24"/>
          <w:u w:val="single"/>
        </w:rPr>
      </w:pPr>
      <w:r w:rsidRPr="00CA7A31">
        <w:rPr>
          <w:rFonts w:ascii="Times New Roman" w:eastAsia="Courier New" w:hAnsi="Times New Roman" w:cs="Times New Roman"/>
          <w:color w:val="333399"/>
          <w:sz w:val="24"/>
          <w:szCs w:val="24"/>
          <w:u w:val="single"/>
        </w:rPr>
        <w:t xml:space="preserve">Присадки для смазочных материалов на основе </w:t>
      </w:r>
      <w:proofErr w:type="spellStart"/>
      <w:r w:rsidRPr="00CA7A31">
        <w:rPr>
          <w:rFonts w:ascii="Times New Roman" w:eastAsia="Courier New" w:hAnsi="Times New Roman" w:cs="Times New Roman"/>
          <w:color w:val="333399"/>
          <w:sz w:val="24"/>
          <w:szCs w:val="24"/>
          <w:u w:val="single"/>
        </w:rPr>
        <w:t>тиазола</w:t>
      </w:r>
      <w:proofErr w:type="spellEnd"/>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МС 210 – 2,5-Бис(</w:t>
      </w:r>
      <w:proofErr w:type="spellStart"/>
      <w:r w:rsidRPr="00CA7A31">
        <w:rPr>
          <w:rFonts w:ascii="Times New Roman" w:eastAsia="Calibri" w:hAnsi="Times New Roman" w:cs="Times New Roman"/>
          <w:sz w:val="24"/>
          <w:szCs w:val="24"/>
        </w:rPr>
        <w:t>третдодецилдисульфонил</w:t>
      </w:r>
      <w:proofErr w:type="spellEnd"/>
      <w:r w:rsidRPr="00CA7A31">
        <w:rPr>
          <w:rFonts w:ascii="Times New Roman" w:eastAsia="Calibri" w:hAnsi="Times New Roman" w:cs="Times New Roman"/>
          <w:sz w:val="24"/>
          <w:szCs w:val="24"/>
        </w:rPr>
        <w:t xml:space="preserve">)- 1,2,3- тиадиазол </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Использование и применение: </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Беззольный</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деактиватор</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металов</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пассиватор</w:t>
      </w:r>
      <w:proofErr w:type="spellEnd"/>
      <w:r w:rsidRPr="00CA7A31">
        <w:rPr>
          <w:rFonts w:ascii="Times New Roman" w:eastAsia="Calibri" w:hAnsi="Times New Roman" w:cs="Times New Roman"/>
          <w:sz w:val="24"/>
          <w:szCs w:val="24"/>
        </w:rPr>
        <w:t xml:space="preserve"> </w:t>
      </w:r>
      <w:proofErr w:type="gramStart"/>
      <w:r w:rsidRPr="00CA7A31">
        <w:rPr>
          <w:rFonts w:ascii="Times New Roman" w:eastAsia="Calibri" w:hAnsi="Times New Roman" w:cs="Times New Roman"/>
          <w:sz w:val="24"/>
          <w:szCs w:val="24"/>
        </w:rPr>
        <w:t>меди ,</w:t>
      </w:r>
      <w:proofErr w:type="gramEnd"/>
      <w:r w:rsidRPr="00CA7A31">
        <w:rPr>
          <w:rFonts w:ascii="Times New Roman" w:eastAsia="Calibri" w:hAnsi="Times New Roman" w:cs="Times New Roman"/>
          <w:sz w:val="24"/>
          <w:szCs w:val="24"/>
        </w:rPr>
        <w:t xml:space="preserve"> противоизносная</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добавка, акцептор серы</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Для смазочных масел и консистентных смазок</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Жидкости для металлообработки (синтетические и полусинтетические)</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Гидравлические жидкости (</w:t>
      </w:r>
      <w:r w:rsidRPr="00CA7A31">
        <w:rPr>
          <w:rFonts w:ascii="Times New Roman" w:eastAsia="Calibri" w:hAnsi="Times New Roman" w:cs="Times New Roman"/>
          <w:sz w:val="24"/>
          <w:szCs w:val="24"/>
          <w:lang w:val="en-US"/>
        </w:rPr>
        <w:t>HFS</w:t>
      </w:r>
      <w:r w:rsidRPr="00CA7A31">
        <w:rPr>
          <w:rFonts w:ascii="Times New Roman" w:eastAsia="Calibri" w:hAnsi="Times New Roman" w:cs="Times New Roman"/>
          <w:sz w:val="24"/>
          <w:szCs w:val="24"/>
        </w:rPr>
        <w:t>), трансмиссионные масла,</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индустриальные трансмиссионные масла, масла для автоматических</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передач, консистентные смазки.</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МС 213 –2,5-Бис(</w:t>
      </w:r>
      <w:proofErr w:type="spellStart"/>
      <w:r w:rsidRPr="00CA7A31">
        <w:rPr>
          <w:rFonts w:ascii="Times New Roman" w:eastAsia="Calibri" w:hAnsi="Times New Roman" w:cs="Times New Roman"/>
          <w:sz w:val="24"/>
          <w:szCs w:val="24"/>
        </w:rPr>
        <w:t>третнонилдисульфонил</w:t>
      </w:r>
      <w:proofErr w:type="spellEnd"/>
      <w:r w:rsidRPr="00CA7A31">
        <w:rPr>
          <w:rFonts w:ascii="Times New Roman" w:eastAsia="Calibri" w:hAnsi="Times New Roman" w:cs="Times New Roman"/>
          <w:sz w:val="24"/>
          <w:szCs w:val="24"/>
        </w:rPr>
        <w:t>)- 1,2,3-тиадиазол</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proofErr w:type="spellStart"/>
      <w:r w:rsidRPr="00CA7A31">
        <w:rPr>
          <w:rFonts w:ascii="Times New Roman" w:eastAsia="Calibri" w:hAnsi="Times New Roman" w:cs="Times New Roman"/>
          <w:sz w:val="24"/>
          <w:szCs w:val="24"/>
        </w:rPr>
        <w:t>Беззольный</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деактиватор</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металов</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пассиватор</w:t>
      </w:r>
      <w:proofErr w:type="spellEnd"/>
      <w:r w:rsidRPr="00CA7A31">
        <w:rPr>
          <w:rFonts w:ascii="Times New Roman" w:eastAsia="Calibri" w:hAnsi="Times New Roman" w:cs="Times New Roman"/>
          <w:sz w:val="24"/>
          <w:szCs w:val="24"/>
        </w:rPr>
        <w:t xml:space="preserve"> меди</w:t>
      </w:r>
      <w:proofErr w:type="gramStart"/>
      <w:r w:rsidRPr="00CA7A31">
        <w:rPr>
          <w:rFonts w:ascii="Times New Roman" w:eastAsia="Calibri" w:hAnsi="Times New Roman" w:cs="Times New Roman"/>
          <w:sz w:val="24"/>
          <w:szCs w:val="24"/>
        </w:rPr>
        <w:t xml:space="preserve"> ,</w:t>
      </w:r>
      <w:proofErr w:type="gramEnd"/>
      <w:r w:rsidRPr="00CA7A31">
        <w:rPr>
          <w:rFonts w:ascii="Times New Roman" w:eastAsia="Calibri" w:hAnsi="Times New Roman" w:cs="Times New Roman"/>
          <w:sz w:val="24"/>
          <w:szCs w:val="24"/>
        </w:rPr>
        <w:t xml:space="preserve"> противоизносная</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добавка, акцептор серы</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Использование и применение:</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Для смазочных масел и консистентных смазок</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Жидкости для металлообработки (синтетические и полусинтетические)</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lang w:val="en-US"/>
        </w:rPr>
        <w:t></w:t>
      </w:r>
      <w:r w:rsidRPr="00CA7A31">
        <w:rPr>
          <w:rFonts w:ascii="Times New Roman" w:eastAsia="Calibri" w:hAnsi="Times New Roman" w:cs="Times New Roman"/>
          <w:sz w:val="24"/>
          <w:szCs w:val="24"/>
        </w:rPr>
        <w:t xml:space="preserve"> Гидравлические жидкости (</w:t>
      </w:r>
      <w:r w:rsidRPr="00CA7A31">
        <w:rPr>
          <w:rFonts w:ascii="Times New Roman" w:eastAsia="Calibri" w:hAnsi="Times New Roman" w:cs="Times New Roman"/>
          <w:sz w:val="24"/>
          <w:szCs w:val="24"/>
          <w:lang w:val="en-US"/>
        </w:rPr>
        <w:t>HFS</w:t>
      </w:r>
      <w:r w:rsidRPr="00CA7A31">
        <w:rPr>
          <w:rFonts w:ascii="Times New Roman" w:eastAsia="Calibri" w:hAnsi="Times New Roman" w:cs="Times New Roman"/>
          <w:sz w:val="24"/>
          <w:szCs w:val="24"/>
        </w:rPr>
        <w:t>), трансмиссионные масла,</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индустриальные трансмиссионные масла, масла для автоматических</w:t>
      </w:r>
    </w:p>
    <w:p w:rsidR="00CA7A31" w:rsidRPr="00CA7A31" w:rsidRDefault="00CA7A31" w:rsidP="00BE5BFB">
      <w:pPr>
        <w:tabs>
          <w:tab w:val="left" w:pos="0"/>
        </w:tabs>
        <w:spacing w:after="0" w:line="360" w:lineRule="auto"/>
        <w:ind w:firstLine="567"/>
        <w:jc w:val="both"/>
        <w:rPr>
          <w:rFonts w:ascii="Times New Roman" w:eastAsia="Calibri" w:hAnsi="Times New Roman" w:cs="Times New Roman"/>
          <w:sz w:val="24"/>
          <w:szCs w:val="24"/>
          <w:highlight w:val="yellow"/>
        </w:rPr>
      </w:pPr>
      <w:r w:rsidRPr="00CA7A31">
        <w:rPr>
          <w:rFonts w:ascii="Times New Roman" w:eastAsia="Calibri" w:hAnsi="Times New Roman" w:cs="Times New Roman"/>
          <w:sz w:val="24"/>
          <w:szCs w:val="24"/>
        </w:rPr>
        <w:t>передач, консистентные смазки.</w:t>
      </w:r>
    </w:p>
    <w:p w:rsidR="00CA7A31" w:rsidRPr="00CA7A31" w:rsidRDefault="00CA7A31" w:rsidP="00BE5BFB">
      <w:pPr>
        <w:tabs>
          <w:tab w:val="left" w:pos="1440"/>
        </w:tabs>
        <w:spacing w:after="0" w:line="360" w:lineRule="auto"/>
        <w:ind w:left="1440" w:firstLine="567"/>
        <w:jc w:val="both"/>
        <w:rPr>
          <w:rFonts w:ascii="Times New Roman" w:eastAsia="Courier New" w:hAnsi="Times New Roman" w:cs="Times New Roman"/>
          <w:color w:val="333399"/>
          <w:sz w:val="24"/>
          <w:szCs w:val="24"/>
          <w:u w:val="single"/>
        </w:rPr>
      </w:pPr>
    </w:p>
    <w:p w:rsidR="00CA7A31" w:rsidRPr="00CA7A31" w:rsidRDefault="00CA7A31" w:rsidP="00BE5BFB">
      <w:pPr>
        <w:numPr>
          <w:ilvl w:val="1"/>
          <w:numId w:val="39"/>
        </w:numPr>
        <w:tabs>
          <w:tab w:val="left" w:pos="1440"/>
        </w:tabs>
        <w:spacing w:after="0" w:line="360" w:lineRule="auto"/>
        <w:ind w:firstLine="567"/>
        <w:jc w:val="both"/>
        <w:rPr>
          <w:rFonts w:ascii="Times New Roman" w:eastAsia="Calibri" w:hAnsi="Times New Roman" w:cs="Times New Roman"/>
          <w:color w:val="365F91" w:themeColor="accent1" w:themeShade="BF"/>
          <w:sz w:val="24"/>
          <w:szCs w:val="24"/>
          <w:u w:val="single"/>
        </w:rPr>
      </w:pPr>
      <w:r w:rsidRPr="00CA7A31">
        <w:rPr>
          <w:rFonts w:ascii="Times New Roman" w:eastAsia="Calibri" w:hAnsi="Times New Roman" w:cs="Times New Roman"/>
          <w:bCs/>
          <w:sz w:val="24"/>
          <w:szCs w:val="24"/>
        </w:rPr>
        <w:t>Вместе с этим ООО «   »</w:t>
      </w:r>
      <w:r w:rsidRPr="00CA7A31">
        <w:rPr>
          <w:rFonts w:ascii="Times New Roman" w:eastAsia="Calibri" w:hAnsi="Times New Roman" w:cs="Times New Roman"/>
          <w:sz w:val="24"/>
          <w:szCs w:val="24"/>
        </w:rPr>
        <w:t xml:space="preserve"> располагает научно-технической базой, позволяющей разрабатывать и в кратчайшие сроки внедрять  инновационные решения при освоении нефтегазовых месторождений. В состав научного отдела компании входят высококвалифицированные специалисты, обладающие многолетним опытом в области разработки технологий производства продукции для </w:t>
      </w:r>
      <w:proofErr w:type="spellStart"/>
      <w:r w:rsidRPr="00CA7A31">
        <w:rPr>
          <w:rFonts w:ascii="Times New Roman" w:eastAsia="Calibri" w:hAnsi="Times New Roman" w:cs="Times New Roman"/>
          <w:sz w:val="24"/>
          <w:szCs w:val="24"/>
        </w:rPr>
        <w:t>нефтесервиса</w:t>
      </w:r>
      <w:proofErr w:type="spellEnd"/>
      <w:r w:rsidRPr="00CA7A31">
        <w:rPr>
          <w:rFonts w:ascii="Times New Roman" w:eastAsia="Calibri" w:hAnsi="Times New Roman" w:cs="Times New Roman"/>
          <w:sz w:val="24"/>
          <w:szCs w:val="24"/>
        </w:rPr>
        <w:t xml:space="preserve"> и нефтехимии, в связи, с чем ООО «...» </w:t>
      </w:r>
      <w:r w:rsidRPr="00CA7A31">
        <w:rPr>
          <w:rFonts w:ascii="Times New Roman" w:eastAsia="Calibri" w:hAnsi="Times New Roman" w:cs="Times New Roman"/>
          <w:color w:val="365F91" w:themeColor="accent1" w:themeShade="BF"/>
          <w:sz w:val="24"/>
          <w:szCs w:val="24"/>
          <w:u w:val="single"/>
        </w:rPr>
        <w:t xml:space="preserve">предоставляет услуги разработки химических реагентов непосредственно для нужд Заказчика. </w:t>
      </w:r>
    </w:p>
    <w:p w:rsidR="00CA7A31" w:rsidRPr="00CA7A31" w:rsidRDefault="00CA7A31" w:rsidP="00CA7A31">
      <w:pPr>
        <w:spacing w:line="71" w:lineRule="exact"/>
        <w:jc w:val="both"/>
        <w:rPr>
          <w:rFonts w:ascii="Times New Roman" w:eastAsia="Times New Roman" w:hAnsi="Times New Roman" w:cs="Times New Roman"/>
          <w:sz w:val="24"/>
          <w:szCs w:val="24"/>
        </w:rPr>
      </w:pPr>
      <w:bookmarkStart w:id="18" w:name="page9"/>
      <w:bookmarkEnd w:id="18"/>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ООО «...» является экспортно-ориентированной компанией, но при этом является и поставщиком уникальных химических продуктов для российских потребителей. </w:t>
      </w:r>
    </w:p>
    <w:p w:rsidR="00CA7A31" w:rsidRPr="00CA7A31" w:rsidRDefault="00CA7A31" w:rsidP="00CA7A31">
      <w:pPr>
        <w:spacing w:after="0" w:line="360" w:lineRule="auto"/>
        <w:ind w:firstLine="709"/>
        <w:jc w:val="both"/>
        <w:rPr>
          <w:rFonts w:ascii="Times New Roman" w:eastAsia="Calibri" w:hAnsi="Times New Roman" w:cs="Times New Roman"/>
          <w:color w:val="000000" w:themeColor="text1"/>
          <w:sz w:val="24"/>
          <w:szCs w:val="24"/>
        </w:rPr>
      </w:pPr>
      <w:r w:rsidRPr="00CA7A31">
        <w:rPr>
          <w:rFonts w:ascii="Times New Roman" w:eastAsia="Calibri" w:hAnsi="Times New Roman" w:cs="Times New Roman"/>
          <w:sz w:val="24"/>
          <w:szCs w:val="24"/>
        </w:rPr>
        <w:t xml:space="preserve">Приоритетными стратегическими направлениями развития бизнеса ООО «...» выбраны </w:t>
      </w:r>
      <w:hyperlink r:id="rId13" w:history="1">
        <w:r w:rsidRPr="00CA7A31">
          <w:rPr>
            <w:rFonts w:ascii="Times New Roman" w:eastAsia="Calibri" w:hAnsi="Times New Roman" w:cs="Times New Roman"/>
            <w:color w:val="000000" w:themeColor="text1"/>
            <w:sz w:val="24"/>
            <w:szCs w:val="24"/>
          </w:rPr>
          <w:t>реагенты для бурения и добычи</w:t>
        </w:r>
      </w:hyperlink>
      <w:r w:rsidRPr="00CA7A31">
        <w:rPr>
          <w:rFonts w:ascii="Times New Roman" w:eastAsia="Calibri" w:hAnsi="Times New Roman" w:cs="Times New Roman"/>
          <w:color w:val="000000" w:themeColor="text1"/>
          <w:sz w:val="24"/>
          <w:szCs w:val="24"/>
        </w:rPr>
        <w:t xml:space="preserve"> и присадки к смазочным материалам.</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lastRenderedPageBreak/>
        <w:t>ООО «...» следует принятому в отрасли пути сотрудничества производителя с заказчиком, который начинается с лабораторного синтеза «в колбе» образцов необходимой продукции. Такой путь сотрудничества позволяет получить приоритетный заказ на промышленный выпуск продукции в будущем. Как правило, при таком сотрудничестве, все, что касается применения продукта, является конфиденциальной информацией заказчика, а технология получения продукта является собственностью производителя. Это обеспечивает исключительное положение производителя, если ему удается создать оригинальный процесс синтеза.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Компания имеет заключенные соглашения о конфиденциальности почти со всеми своими клиентами и обязана тщательно охранять информацию, полученную в рамках этих соглашений, чтобы не причинить урон их коммерческим интересам. В свою очередь, ООО «...» тщательно оберегает информацию о своих технологиях и оформляет патентами основные процессы, дабы обозначить собственный приоритет в данных направлениях.</w:t>
      </w:r>
    </w:p>
    <w:p w:rsidR="00CA7A31" w:rsidRPr="00CA7A31" w:rsidRDefault="00CA7A31" w:rsidP="00CA7A31">
      <w:pPr>
        <w:spacing w:after="0" w:line="360" w:lineRule="auto"/>
        <w:ind w:firstLine="709"/>
        <w:jc w:val="both"/>
        <w:rPr>
          <w:rFonts w:ascii="Times New Roman" w:eastAsia="Lucida Sans Unicode" w:hAnsi="Times New Roman" w:cs="Times New Roman"/>
          <w:kern w:val="1"/>
          <w:sz w:val="24"/>
          <w:szCs w:val="24"/>
          <w:lang w:eastAsia="hi-IN" w:bidi="hi-IN"/>
        </w:rPr>
      </w:pPr>
    </w:p>
    <w:p w:rsidR="00CA7A31" w:rsidRPr="00CA7A31" w:rsidRDefault="00CA7A31" w:rsidP="00CA7A31">
      <w:pPr>
        <w:spacing w:line="360" w:lineRule="auto"/>
        <w:jc w:val="both"/>
        <w:rPr>
          <w:rFonts w:ascii="Times New Roman" w:eastAsia="Franklin Gothic Medium" w:hAnsi="Times New Roman" w:cs="Times New Roman"/>
          <w:b/>
          <w:color w:val="2F5496"/>
          <w:w w:val="97"/>
          <w:sz w:val="24"/>
          <w:szCs w:val="24"/>
        </w:rPr>
      </w:pPr>
      <w:r w:rsidRPr="00CA7A31">
        <w:rPr>
          <w:rFonts w:ascii="Times New Roman" w:eastAsia="Franklin Gothic Medium" w:hAnsi="Times New Roman" w:cs="Times New Roman"/>
          <w:b/>
          <w:color w:val="2F5496"/>
          <w:sz w:val="24"/>
          <w:szCs w:val="24"/>
        </w:rPr>
        <w:t>2.2 С</w:t>
      </w:r>
      <w:r w:rsidRPr="00CA7A31">
        <w:rPr>
          <w:rFonts w:ascii="Times New Roman" w:eastAsia="Franklin Gothic Medium" w:hAnsi="Times New Roman" w:cs="Times New Roman"/>
          <w:b/>
          <w:color w:val="2F5496"/>
          <w:w w:val="98"/>
          <w:sz w:val="24"/>
          <w:szCs w:val="24"/>
        </w:rPr>
        <w:t>о</w:t>
      </w:r>
      <w:r w:rsidRPr="00CA7A31">
        <w:rPr>
          <w:rFonts w:ascii="Times New Roman" w:eastAsia="Franklin Gothic Medium" w:hAnsi="Times New Roman" w:cs="Times New Roman"/>
          <w:b/>
          <w:color w:val="2F5496"/>
          <w:spacing w:val="1"/>
          <w:sz w:val="24"/>
          <w:szCs w:val="24"/>
        </w:rPr>
        <w:t>с</w:t>
      </w:r>
      <w:r w:rsidRPr="00CA7A31">
        <w:rPr>
          <w:rFonts w:ascii="Times New Roman" w:eastAsia="Franklin Gothic Medium" w:hAnsi="Times New Roman" w:cs="Times New Roman"/>
          <w:b/>
          <w:color w:val="2F5496"/>
          <w:w w:val="94"/>
          <w:sz w:val="24"/>
          <w:szCs w:val="24"/>
        </w:rPr>
        <w:t>т</w:t>
      </w:r>
      <w:r w:rsidRPr="00CA7A31">
        <w:rPr>
          <w:rFonts w:ascii="Times New Roman" w:eastAsia="Franklin Gothic Medium" w:hAnsi="Times New Roman" w:cs="Times New Roman"/>
          <w:b/>
          <w:color w:val="2F5496"/>
          <w:w w:val="98"/>
          <w:sz w:val="24"/>
          <w:szCs w:val="24"/>
        </w:rPr>
        <w:t>а</w:t>
      </w:r>
      <w:r w:rsidRPr="00CA7A31">
        <w:rPr>
          <w:rFonts w:ascii="Times New Roman" w:eastAsia="Franklin Gothic Medium" w:hAnsi="Times New Roman" w:cs="Times New Roman"/>
          <w:b/>
          <w:color w:val="2F5496"/>
          <w:w w:val="99"/>
          <w:sz w:val="24"/>
          <w:szCs w:val="24"/>
        </w:rPr>
        <w:t>в</w:t>
      </w:r>
      <w:r w:rsidRPr="00CA7A31">
        <w:rPr>
          <w:rFonts w:ascii="Times New Roman" w:eastAsia="Franklin Gothic Medium" w:hAnsi="Times New Roman" w:cs="Times New Roman"/>
          <w:b/>
          <w:color w:val="2F5496"/>
          <w:spacing w:val="51"/>
          <w:sz w:val="24"/>
          <w:szCs w:val="24"/>
        </w:rPr>
        <w:t xml:space="preserve"> </w:t>
      </w:r>
      <w:r w:rsidRPr="00CA7A31">
        <w:rPr>
          <w:rFonts w:ascii="Times New Roman" w:eastAsia="Franklin Gothic Medium" w:hAnsi="Times New Roman" w:cs="Times New Roman"/>
          <w:b/>
          <w:color w:val="2F5496"/>
          <w:spacing w:val="1"/>
          <w:sz w:val="24"/>
          <w:szCs w:val="24"/>
        </w:rPr>
        <w:t>с</w:t>
      </w:r>
      <w:r w:rsidRPr="00CA7A31">
        <w:rPr>
          <w:rFonts w:ascii="Times New Roman" w:eastAsia="Franklin Gothic Medium" w:hAnsi="Times New Roman" w:cs="Times New Roman"/>
          <w:b/>
          <w:color w:val="2F5496"/>
          <w:w w:val="98"/>
          <w:sz w:val="24"/>
          <w:szCs w:val="24"/>
        </w:rPr>
        <w:t>об</w:t>
      </w:r>
      <w:r w:rsidRPr="00CA7A31">
        <w:rPr>
          <w:rFonts w:ascii="Times New Roman" w:eastAsia="Franklin Gothic Medium" w:hAnsi="Times New Roman" w:cs="Times New Roman"/>
          <w:b/>
          <w:color w:val="2F5496"/>
          <w:spacing w:val="1"/>
          <w:sz w:val="24"/>
          <w:szCs w:val="24"/>
        </w:rPr>
        <w:t>с</w:t>
      </w:r>
      <w:r w:rsidRPr="00CA7A31">
        <w:rPr>
          <w:rFonts w:ascii="Times New Roman" w:eastAsia="Franklin Gothic Medium" w:hAnsi="Times New Roman" w:cs="Times New Roman"/>
          <w:b/>
          <w:color w:val="2F5496"/>
          <w:w w:val="94"/>
          <w:sz w:val="24"/>
          <w:szCs w:val="24"/>
        </w:rPr>
        <w:t>т</w:t>
      </w:r>
      <w:r w:rsidRPr="00CA7A31">
        <w:rPr>
          <w:rFonts w:ascii="Times New Roman" w:eastAsia="Franklin Gothic Medium" w:hAnsi="Times New Roman" w:cs="Times New Roman"/>
          <w:b/>
          <w:color w:val="2F5496"/>
          <w:spacing w:val="-1"/>
          <w:w w:val="99"/>
          <w:sz w:val="24"/>
          <w:szCs w:val="24"/>
        </w:rPr>
        <w:t>в</w:t>
      </w:r>
      <w:r w:rsidRPr="00CA7A31">
        <w:rPr>
          <w:rFonts w:ascii="Times New Roman" w:eastAsia="Franklin Gothic Medium" w:hAnsi="Times New Roman" w:cs="Times New Roman"/>
          <w:b/>
          <w:color w:val="2F5496"/>
          <w:w w:val="99"/>
          <w:sz w:val="24"/>
          <w:szCs w:val="24"/>
        </w:rPr>
        <w:t>е</w:t>
      </w:r>
      <w:r w:rsidRPr="00CA7A31">
        <w:rPr>
          <w:rFonts w:ascii="Times New Roman" w:eastAsia="Franklin Gothic Medium" w:hAnsi="Times New Roman" w:cs="Times New Roman"/>
          <w:b/>
          <w:color w:val="2F5496"/>
          <w:w w:val="97"/>
          <w:sz w:val="24"/>
          <w:szCs w:val="24"/>
        </w:rPr>
        <w:t>н</w:t>
      </w:r>
      <w:r w:rsidRPr="00CA7A31">
        <w:rPr>
          <w:rFonts w:ascii="Times New Roman" w:eastAsia="Franklin Gothic Medium" w:hAnsi="Times New Roman" w:cs="Times New Roman"/>
          <w:b/>
          <w:color w:val="2F5496"/>
          <w:spacing w:val="1"/>
          <w:w w:val="97"/>
          <w:sz w:val="24"/>
          <w:szCs w:val="24"/>
        </w:rPr>
        <w:t>н</w:t>
      </w:r>
      <w:r w:rsidRPr="00CA7A31">
        <w:rPr>
          <w:rFonts w:ascii="Times New Roman" w:eastAsia="Franklin Gothic Medium" w:hAnsi="Times New Roman" w:cs="Times New Roman"/>
          <w:b/>
          <w:color w:val="2F5496"/>
          <w:w w:val="97"/>
          <w:sz w:val="24"/>
          <w:szCs w:val="24"/>
        </w:rPr>
        <w:t>и</w:t>
      </w:r>
      <w:r w:rsidRPr="00CA7A31">
        <w:rPr>
          <w:rFonts w:ascii="Times New Roman" w:eastAsia="Franklin Gothic Medium" w:hAnsi="Times New Roman" w:cs="Times New Roman"/>
          <w:b/>
          <w:color w:val="2F5496"/>
          <w:spacing w:val="-3"/>
          <w:w w:val="94"/>
          <w:sz w:val="24"/>
          <w:szCs w:val="24"/>
        </w:rPr>
        <w:t>к</w:t>
      </w:r>
      <w:r w:rsidRPr="00CA7A31">
        <w:rPr>
          <w:rFonts w:ascii="Times New Roman" w:eastAsia="Franklin Gothic Medium" w:hAnsi="Times New Roman" w:cs="Times New Roman"/>
          <w:b/>
          <w:color w:val="2F5496"/>
          <w:w w:val="98"/>
          <w:sz w:val="24"/>
          <w:szCs w:val="24"/>
        </w:rPr>
        <w:t>о</w:t>
      </w:r>
      <w:r w:rsidRPr="00CA7A31">
        <w:rPr>
          <w:rFonts w:ascii="Times New Roman" w:eastAsia="Franklin Gothic Medium" w:hAnsi="Times New Roman" w:cs="Times New Roman"/>
          <w:b/>
          <w:color w:val="2F5496"/>
          <w:w w:val="99"/>
          <w:sz w:val="24"/>
          <w:szCs w:val="24"/>
        </w:rPr>
        <w:t>в</w:t>
      </w:r>
      <w:r w:rsidRPr="00CA7A31">
        <w:rPr>
          <w:rFonts w:ascii="Times New Roman" w:eastAsia="Franklin Gothic Medium" w:hAnsi="Times New Roman" w:cs="Times New Roman"/>
          <w:b/>
          <w:color w:val="2F5496"/>
          <w:spacing w:val="53"/>
          <w:sz w:val="24"/>
          <w:szCs w:val="24"/>
        </w:rPr>
        <w:t xml:space="preserve"> </w:t>
      </w:r>
      <w:r w:rsidRPr="00CA7A31">
        <w:rPr>
          <w:rFonts w:ascii="Times New Roman" w:eastAsia="Franklin Gothic Medium" w:hAnsi="Times New Roman" w:cs="Times New Roman"/>
          <w:b/>
          <w:color w:val="2F5496"/>
          <w:spacing w:val="-2"/>
          <w:w w:val="94"/>
          <w:sz w:val="24"/>
          <w:szCs w:val="24"/>
        </w:rPr>
        <w:t>к</w:t>
      </w:r>
      <w:r w:rsidRPr="00CA7A31">
        <w:rPr>
          <w:rFonts w:ascii="Times New Roman" w:eastAsia="Franklin Gothic Medium" w:hAnsi="Times New Roman" w:cs="Times New Roman"/>
          <w:b/>
          <w:color w:val="2F5496"/>
          <w:w w:val="98"/>
          <w:sz w:val="24"/>
          <w:szCs w:val="24"/>
        </w:rPr>
        <w:t>о</w:t>
      </w:r>
      <w:r w:rsidRPr="00CA7A31">
        <w:rPr>
          <w:rFonts w:ascii="Times New Roman" w:eastAsia="Franklin Gothic Medium" w:hAnsi="Times New Roman" w:cs="Times New Roman"/>
          <w:b/>
          <w:color w:val="2F5496"/>
          <w:w w:val="96"/>
          <w:sz w:val="24"/>
          <w:szCs w:val="24"/>
        </w:rPr>
        <w:t>м</w:t>
      </w:r>
      <w:r w:rsidRPr="00CA7A31">
        <w:rPr>
          <w:rFonts w:ascii="Times New Roman" w:eastAsia="Franklin Gothic Medium" w:hAnsi="Times New Roman" w:cs="Times New Roman"/>
          <w:b/>
          <w:color w:val="2F5496"/>
          <w:w w:val="98"/>
          <w:sz w:val="24"/>
          <w:szCs w:val="24"/>
        </w:rPr>
        <w:t>па</w:t>
      </w:r>
      <w:r w:rsidRPr="00CA7A31">
        <w:rPr>
          <w:rFonts w:ascii="Times New Roman" w:eastAsia="Franklin Gothic Medium" w:hAnsi="Times New Roman" w:cs="Times New Roman"/>
          <w:b/>
          <w:color w:val="2F5496"/>
          <w:spacing w:val="1"/>
          <w:w w:val="97"/>
          <w:sz w:val="24"/>
          <w:szCs w:val="24"/>
        </w:rPr>
        <w:t>н</w:t>
      </w:r>
      <w:r w:rsidRPr="00CA7A31">
        <w:rPr>
          <w:rFonts w:ascii="Times New Roman" w:eastAsia="Franklin Gothic Medium" w:hAnsi="Times New Roman" w:cs="Times New Roman"/>
          <w:b/>
          <w:color w:val="2F5496"/>
          <w:w w:val="97"/>
          <w:sz w:val="24"/>
          <w:szCs w:val="24"/>
        </w:rPr>
        <w:t>ии ООО «...» – участника инвестиционного проекта:</w:t>
      </w:r>
    </w:p>
    <w:p w:rsidR="00CA7A31" w:rsidRPr="00CA7A31" w:rsidRDefault="00CA7A31" w:rsidP="00CA7A31">
      <w:pPr>
        <w:spacing w:after="0" w:line="360" w:lineRule="auto"/>
        <w:jc w:val="both"/>
        <w:rPr>
          <w:rFonts w:ascii="Times New Roman" w:eastAsia="Times New Roman" w:hAnsi="Times New Roman" w:cs="Times New Roman"/>
          <w:sz w:val="24"/>
          <w:szCs w:val="24"/>
          <w:lang w:eastAsia="ru-RU"/>
        </w:rPr>
      </w:pPr>
      <w:r w:rsidRPr="00CA7A31">
        <w:rPr>
          <w:rFonts w:ascii="Times New Roman" w:eastAsia="Franklin Gothic Medium" w:hAnsi="Times New Roman" w:cs="Times New Roman"/>
          <w:b/>
          <w:color w:val="2F5496"/>
          <w:w w:val="97"/>
          <w:sz w:val="24"/>
          <w:szCs w:val="24"/>
        </w:rPr>
        <w:t xml:space="preserve">- </w:t>
      </w:r>
      <w:r w:rsidRPr="00CA7A31">
        <w:rPr>
          <w:rFonts w:ascii="Times New Roman" w:eastAsia="Times New Roman" w:hAnsi="Times New Roman" w:cs="Times New Roman"/>
          <w:sz w:val="24"/>
          <w:szCs w:val="24"/>
          <w:lang w:eastAsia="ru-RU"/>
        </w:rPr>
        <w:t>Иванов Алексей Валериевич, 20 000 руб.</w:t>
      </w:r>
    </w:p>
    <w:p w:rsidR="00CA7A31" w:rsidRPr="00CA7A31" w:rsidRDefault="00CA7A31" w:rsidP="00CA7A31">
      <w:pPr>
        <w:spacing w:after="0" w:line="36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 Сидоров Михаил Витальевич, 20 000 руб.</w:t>
      </w:r>
    </w:p>
    <w:p w:rsidR="00CA7A31" w:rsidRPr="00CA7A31" w:rsidRDefault="00CA7A31" w:rsidP="00CA7A31">
      <w:pPr>
        <w:spacing w:after="0" w:line="36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 Сидоров Василий Михайлович, 20 000 руб.</w:t>
      </w:r>
    </w:p>
    <w:p w:rsidR="00CA7A31" w:rsidRPr="00CA7A31" w:rsidRDefault="00CA7A31" w:rsidP="00CA7A31">
      <w:pPr>
        <w:spacing w:after="0" w:line="360" w:lineRule="auto"/>
        <w:jc w:val="both"/>
        <w:rPr>
          <w:rFonts w:ascii="Times New Roman" w:eastAsia="Times New Roman" w:hAnsi="Times New Roman" w:cs="Times New Roman"/>
          <w:b/>
          <w:color w:val="365F91" w:themeColor="accent1" w:themeShade="BF"/>
          <w:sz w:val="24"/>
          <w:szCs w:val="24"/>
          <w:lang w:eastAsia="ru-RU"/>
        </w:rPr>
      </w:pPr>
    </w:p>
    <w:p w:rsidR="00CA7A31" w:rsidRPr="00CA7A31" w:rsidRDefault="00CA7A31" w:rsidP="00CA7A31">
      <w:pPr>
        <w:spacing w:after="0" w:line="360" w:lineRule="auto"/>
        <w:jc w:val="both"/>
        <w:rPr>
          <w:rFonts w:ascii="Times New Roman" w:eastAsia="Times New Roman" w:hAnsi="Times New Roman" w:cs="Times New Roman"/>
          <w:b/>
          <w:color w:val="365F91" w:themeColor="accent1" w:themeShade="BF"/>
          <w:sz w:val="24"/>
          <w:szCs w:val="24"/>
          <w:lang w:eastAsia="ru-RU"/>
        </w:rPr>
      </w:pPr>
      <w:r w:rsidRPr="00CA7A31">
        <w:rPr>
          <w:rFonts w:ascii="Times New Roman" w:eastAsia="Times New Roman" w:hAnsi="Times New Roman" w:cs="Times New Roman"/>
          <w:b/>
          <w:color w:val="365F91" w:themeColor="accent1" w:themeShade="BF"/>
          <w:sz w:val="24"/>
          <w:szCs w:val="24"/>
          <w:lang w:eastAsia="ru-RU"/>
        </w:rPr>
        <w:t>2.3. Основные реквизиты Компании</w:t>
      </w:r>
    </w:p>
    <w:tbl>
      <w:tblPr>
        <w:tblW w:w="10738" w:type="dxa"/>
        <w:tblInd w:w="-318" w:type="dxa"/>
        <w:tblLook w:val="04A0"/>
      </w:tblPr>
      <w:tblGrid>
        <w:gridCol w:w="3720"/>
        <w:gridCol w:w="7018"/>
      </w:tblGrid>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Полное наименование</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Сокращенное наименование</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Юридический адрес</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Почтовый адрес</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ИНН/КПП</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ОГРН</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rPr>
          <w:trHeight w:val="308"/>
        </w:trPr>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ОКПО</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ОКВЭД</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Сведения о государственной регистрации</w:t>
            </w:r>
          </w:p>
        </w:tc>
        <w:tc>
          <w:tcPr>
            <w:tcW w:w="7018" w:type="dxa"/>
          </w:tcPr>
          <w:p w:rsidR="00CA7A31" w:rsidRPr="00CA7A31" w:rsidRDefault="00CA7A31" w:rsidP="00CA7A31">
            <w:pPr>
              <w:jc w:val="both"/>
              <w:rPr>
                <w:rFonts w:ascii="Times New Roman" w:eastAsia="Calibri" w:hAnsi="Times New Roman" w:cs="Times New Roman"/>
                <w:i/>
                <w:color w:val="000000"/>
                <w:sz w:val="24"/>
                <w:szCs w:val="24"/>
              </w:rPr>
            </w:pPr>
            <w:r w:rsidRPr="00CA7A31">
              <w:rPr>
                <w:rFonts w:ascii="Times New Roman" w:eastAsia="Calibri" w:hAnsi="Times New Roman" w:cs="Times New Roman"/>
                <w:sz w:val="24"/>
                <w:szCs w:val="24"/>
              </w:rPr>
              <w:t>Дата постановки на налоговый учет: 9 сентября 1993</w:t>
            </w:r>
          </w:p>
        </w:tc>
      </w:tr>
      <w:tr w:rsidR="00CA7A31" w:rsidRPr="00CA7A31" w:rsidTr="00CA7A31">
        <w:tc>
          <w:tcPr>
            <w:tcW w:w="3720" w:type="dxa"/>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 xml:space="preserve">Размер уставного капитала </w:t>
            </w:r>
          </w:p>
        </w:tc>
        <w:tc>
          <w:tcPr>
            <w:tcW w:w="7018" w:type="dxa"/>
          </w:tcPr>
          <w:p w:rsidR="00CA7A31" w:rsidRPr="00CA7A31" w:rsidRDefault="00CA7A31" w:rsidP="00CA7A31">
            <w:pPr>
              <w:jc w:val="both"/>
              <w:rPr>
                <w:rFonts w:ascii="Times New Roman" w:eastAsia="Calibri" w:hAnsi="Times New Roman" w:cs="Times New Roman"/>
                <w:i/>
                <w:color w:val="000000"/>
                <w:sz w:val="24"/>
                <w:szCs w:val="24"/>
              </w:rPr>
            </w:pPr>
            <w:r w:rsidRPr="00CA7A31">
              <w:rPr>
                <w:rFonts w:ascii="Times New Roman" w:eastAsia="Calibri" w:hAnsi="Times New Roman" w:cs="Times New Roman"/>
                <w:i/>
                <w:color w:val="000000"/>
                <w:sz w:val="24"/>
                <w:szCs w:val="24"/>
              </w:rPr>
              <w:t>60 000 рублей</w:t>
            </w: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lastRenderedPageBreak/>
              <w:t xml:space="preserve">Расчетный счет </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r w:rsidRPr="00CA7A31">
              <w:rPr>
                <w:rFonts w:ascii="Times New Roman" w:eastAsia="Calibri" w:hAnsi="Times New Roman" w:cs="Times New Roman"/>
                <w:i/>
                <w:color w:val="000000"/>
                <w:sz w:val="24"/>
                <w:szCs w:val="24"/>
              </w:rPr>
              <w:t>рублевый</w:t>
            </w: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Валютный счет</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r w:rsidRPr="00CA7A31">
              <w:rPr>
                <w:rFonts w:ascii="Times New Roman" w:eastAsia="Calibri" w:hAnsi="Times New Roman" w:cs="Times New Roman"/>
                <w:i/>
                <w:color w:val="000000"/>
                <w:sz w:val="24"/>
                <w:szCs w:val="24"/>
              </w:rPr>
              <w:t>В евро</w:t>
            </w:r>
          </w:p>
        </w:tc>
      </w:tr>
      <w:tr w:rsidR="00CA7A31" w:rsidRPr="00CA7A31" w:rsidTr="00CA7A31">
        <w:tc>
          <w:tcPr>
            <w:tcW w:w="3720" w:type="dxa"/>
            <w:hideMark/>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lang w:val="en-US"/>
              </w:rPr>
              <w:t>URL</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p>
        </w:tc>
      </w:tr>
      <w:tr w:rsidR="00CA7A31" w:rsidRPr="00CA7A31" w:rsidTr="00CA7A31">
        <w:tc>
          <w:tcPr>
            <w:tcW w:w="3720" w:type="dxa"/>
          </w:tcPr>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Директор</w:t>
            </w:r>
          </w:p>
          <w:p w:rsidR="00CA7A31" w:rsidRPr="00CA7A31" w:rsidRDefault="00CA7A31" w:rsidP="00CA7A31">
            <w:pPr>
              <w:jc w:val="both"/>
              <w:rPr>
                <w:rFonts w:ascii="Times New Roman" w:eastAsia="Calibri" w:hAnsi="Times New Roman" w:cs="Times New Roman"/>
                <w:b/>
                <w:i/>
                <w:color w:val="000000"/>
                <w:sz w:val="24"/>
                <w:szCs w:val="24"/>
              </w:rPr>
            </w:pPr>
          </w:p>
          <w:p w:rsidR="00CA7A31" w:rsidRPr="00CA7A31" w:rsidRDefault="00CA7A31" w:rsidP="00CA7A31">
            <w:pPr>
              <w:jc w:val="both"/>
              <w:rPr>
                <w:rFonts w:ascii="Times New Roman" w:eastAsia="Calibri" w:hAnsi="Times New Roman" w:cs="Times New Roman"/>
                <w:b/>
                <w:i/>
                <w:color w:val="000000"/>
                <w:sz w:val="24"/>
                <w:szCs w:val="24"/>
              </w:rPr>
            </w:pPr>
            <w:r w:rsidRPr="00CA7A31">
              <w:rPr>
                <w:rFonts w:ascii="Times New Roman" w:eastAsia="Calibri" w:hAnsi="Times New Roman" w:cs="Times New Roman"/>
                <w:b/>
                <w:i/>
                <w:color w:val="000000"/>
                <w:sz w:val="24"/>
                <w:szCs w:val="24"/>
              </w:rPr>
              <w:t>Е</w:t>
            </w:r>
            <w:r w:rsidRPr="00CA7A31">
              <w:rPr>
                <w:rFonts w:ascii="Times New Roman" w:eastAsia="Calibri" w:hAnsi="Times New Roman" w:cs="Times New Roman"/>
                <w:b/>
                <w:i/>
                <w:color w:val="000000"/>
                <w:sz w:val="24"/>
                <w:szCs w:val="24"/>
                <w:lang w:val="en-US"/>
              </w:rPr>
              <w:t>mail</w:t>
            </w:r>
          </w:p>
        </w:tc>
        <w:tc>
          <w:tcPr>
            <w:tcW w:w="7018" w:type="dxa"/>
            <w:hideMark/>
          </w:tcPr>
          <w:p w:rsidR="00CA7A31" w:rsidRPr="00CA7A31" w:rsidRDefault="00CA7A31" w:rsidP="00CA7A31">
            <w:pPr>
              <w:jc w:val="both"/>
              <w:rPr>
                <w:rFonts w:ascii="Times New Roman" w:eastAsia="Calibri" w:hAnsi="Times New Roman" w:cs="Times New Roman"/>
                <w:i/>
                <w:color w:val="000000"/>
                <w:sz w:val="24"/>
                <w:szCs w:val="24"/>
              </w:rPr>
            </w:pPr>
            <w:r w:rsidRPr="00CA7A31">
              <w:rPr>
                <w:rFonts w:ascii="Times New Roman" w:eastAsia="Calibri" w:hAnsi="Times New Roman" w:cs="Times New Roman"/>
                <w:i/>
                <w:color w:val="000000"/>
                <w:sz w:val="24"/>
                <w:szCs w:val="24"/>
              </w:rPr>
              <w:t>Сидоров Михаил Витальевич</w:t>
            </w:r>
          </w:p>
          <w:p w:rsidR="00CA7A31" w:rsidRPr="00CA7A31" w:rsidRDefault="00CA7A31" w:rsidP="00CA7A31">
            <w:pPr>
              <w:jc w:val="both"/>
              <w:rPr>
                <w:rFonts w:ascii="Times New Roman" w:eastAsia="Calibri" w:hAnsi="Times New Roman" w:cs="Times New Roman"/>
                <w:i/>
                <w:color w:val="000000"/>
                <w:sz w:val="24"/>
                <w:szCs w:val="24"/>
              </w:rPr>
            </w:pPr>
            <w:r w:rsidRPr="00CA7A31">
              <w:rPr>
                <w:rFonts w:ascii="Times New Roman" w:eastAsia="Calibri" w:hAnsi="Times New Roman" w:cs="Times New Roman"/>
                <w:i/>
                <w:color w:val="000000"/>
                <w:sz w:val="24"/>
                <w:szCs w:val="24"/>
              </w:rPr>
              <w:t>На основании Устава</w:t>
            </w:r>
          </w:p>
          <w:p w:rsidR="00CA7A31" w:rsidRPr="00CA7A31" w:rsidRDefault="00CA7A31" w:rsidP="00CA7A31">
            <w:pPr>
              <w:jc w:val="both"/>
              <w:rPr>
                <w:rFonts w:ascii="Times New Roman" w:eastAsia="Calibri" w:hAnsi="Times New Roman" w:cs="Times New Roman"/>
                <w:i/>
                <w:color w:val="000000"/>
                <w:sz w:val="24"/>
                <w:szCs w:val="24"/>
              </w:rPr>
            </w:pPr>
          </w:p>
        </w:tc>
      </w:tr>
    </w:tbl>
    <w:p w:rsidR="00CA7A31" w:rsidRPr="00CA7A31" w:rsidRDefault="00CA7A31" w:rsidP="00CA7A31">
      <w:pPr>
        <w:spacing w:line="360" w:lineRule="auto"/>
        <w:jc w:val="both"/>
        <w:rPr>
          <w:rFonts w:ascii="Times New Roman" w:eastAsia="Calibri"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3. Описание Продукции</w:t>
      </w:r>
    </w:p>
    <w:p w:rsidR="00CA7A31" w:rsidRPr="00CA7A31" w:rsidRDefault="00CA7A31" w:rsidP="00CA7A31">
      <w:pPr>
        <w:spacing w:after="0" w:line="360" w:lineRule="auto"/>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3.1. Краткое описание продукции</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Продукция, получаемая при осуществлении данного проекта, представляет собой порошкообразное вещество от белого до слегка желтоватого цвета. Его химическая формула:</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proofErr w:type="gramStart"/>
      <w:r w:rsidRPr="00CA7A31">
        <w:rPr>
          <w:rFonts w:ascii="Times New Roman" w:eastAsia="Lucida Sans Unicode" w:hAnsi="Times New Roman" w:cs="Times New Roman"/>
          <w:color w:val="000000"/>
          <w:kern w:val="1"/>
          <w:sz w:val="24"/>
          <w:szCs w:val="24"/>
          <w:lang w:val="en-US" w:eastAsia="hi-IN" w:bidi="hi-IN"/>
        </w:rPr>
        <w:t>C</w:t>
      </w:r>
      <w:r w:rsidRPr="00CA7A31">
        <w:rPr>
          <w:rFonts w:ascii="Times New Roman" w:eastAsia="Lucida Sans Unicode" w:hAnsi="Times New Roman" w:cs="Times New Roman"/>
          <w:color w:val="000000"/>
          <w:kern w:val="1"/>
          <w:sz w:val="24"/>
          <w:szCs w:val="24"/>
          <w:lang w:eastAsia="hi-IN" w:bidi="hi-IN"/>
        </w:rPr>
        <w:t>2</w:t>
      </w:r>
      <w:r w:rsidRPr="00CA7A31">
        <w:rPr>
          <w:rFonts w:ascii="Times New Roman" w:eastAsia="Lucida Sans Unicode" w:hAnsi="Times New Roman" w:cs="Times New Roman"/>
          <w:color w:val="000000"/>
          <w:kern w:val="1"/>
          <w:sz w:val="24"/>
          <w:szCs w:val="24"/>
          <w:lang w:val="en-US" w:eastAsia="hi-IN" w:bidi="hi-IN"/>
        </w:rPr>
        <w:t>H</w:t>
      </w:r>
      <w:r w:rsidRPr="00CA7A31">
        <w:rPr>
          <w:rFonts w:ascii="Times New Roman" w:eastAsia="Lucida Sans Unicode" w:hAnsi="Times New Roman" w:cs="Times New Roman"/>
          <w:color w:val="000000"/>
          <w:kern w:val="1"/>
          <w:sz w:val="24"/>
          <w:szCs w:val="24"/>
          <w:lang w:eastAsia="hi-IN" w:bidi="hi-IN"/>
        </w:rPr>
        <w:t>2</w:t>
      </w:r>
      <w:r w:rsidRPr="00CA7A31">
        <w:rPr>
          <w:rFonts w:ascii="Times New Roman" w:eastAsia="Lucida Sans Unicode" w:hAnsi="Times New Roman" w:cs="Times New Roman"/>
          <w:color w:val="000000"/>
          <w:kern w:val="1"/>
          <w:sz w:val="24"/>
          <w:szCs w:val="24"/>
          <w:lang w:val="en-US" w:eastAsia="hi-IN" w:bidi="hi-IN"/>
        </w:rPr>
        <w:t>N</w:t>
      </w:r>
      <w:r w:rsidRPr="00CA7A31">
        <w:rPr>
          <w:rFonts w:ascii="Times New Roman" w:eastAsia="Lucida Sans Unicode" w:hAnsi="Times New Roman" w:cs="Times New Roman"/>
          <w:color w:val="000000"/>
          <w:kern w:val="1"/>
          <w:sz w:val="24"/>
          <w:szCs w:val="24"/>
          <w:lang w:eastAsia="hi-IN" w:bidi="hi-IN"/>
        </w:rPr>
        <w:t>2</w:t>
      </w:r>
      <w:r w:rsidRPr="00CA7A31">
        <w:rPr>
          <w:rFonts w:ascii="Times New Roman" w:eastAsia="Lucida Sans Unicode" w:hAnsi="Times New Roman" w:cs="Times New Roman"/>
          <w:color w:val="000000"/>
          <w:kern w:val="1"/>
          <w:sz w:val="24"/>
          <w:szCs w:val="24"/>
          <w:lang w:val="en-US" w:eastAsia="hi-IN" w:bidi="hi-IN"/>
        </w:rPr>
        <w:t>S</w:t>
      </w:r>
      <w:r w:rsidRPr="00CA7A31">
        <w:rPr>
          <w:rFonts w:ascii="Times New Roman" w:eastAsia="Lucida Sans Unicode" w:hAnsi="Times New Roman" w:cs="Times New Roman"/>
          <w:color w:val="000000"/>
          <w:kern w:val="1"/>
          <w:sz w:val="24"/>
          <w:szCs w:val="24"/>
          <w:lang w:eastAsia="hi-IN" w:bidi="hi-IN"/>
        </w:rPr>
        <w:t>3 .</w:t>
      </w:r>
      <w:proofErr w:type="gramEnd"/>
      <w:r w:rsidRPr="00CA7A31">
        <w:rPr>
          <w:rFonts w:ascii="Times New Roman" w:eastAsia="Lucida Sans Unicode" w:hAnsi="Times New Roman" w:cs="Times New Roman"/>
          <w:color w:val="000000"/>
          <w:kern w:val="1"/>
          <w:sz w:val="24"/>
          <w:szCs w:val="24"/>
          <w:lang w:eastAsia="hi-IN" w:bidi="hi-IN"/>
        </w:rPr>
        <w:t xml:space="preserve"> Номер </w:t>
      </w:r>
      <w:r w:rsidRPr="00CA7A31">
        <w:rPr>
          <w:rFonts w:ascii="Times New Roman" w:eastAsia="Lucida Sans Unicode" w:hAnsi="Times New Roman" w:cs="Times New Roman"/>
          <w:color w:val="000000"/>
          <w:kern w:val="1"/>
          <w:sz w:val="24"/>
          <w:szCs w:val="24"/>
          <w:lang w:val="en-US" w:eastAsia="hi-IN" w:bidi="hi-IN"/>
        </w:rPr>
        <w:t>CAS</w:t>
      </w:r>
      <w:r w:rsidRPr="00CA7A31">
        <w:rPr>
          <w:rFonts w:ascii="Times New Roman" w:eastAsia="Lucida Sans Unicode" w:hAnsi="Times New Roman" w:cs="Times New Roman"/>
          <w:color w:val="000000"/>
          <w:kern w:val="1"/>
          <w:sz w:val="24"/>
          <w:szCs w:val="24"/>
          <w:lang w:eastAsia="hi-IN" w:bidi="hi-IN"/>
        </w:rPr>
        <w:t xml:space="preserve"> 1072-71-5, ЕС номер 214-014-1. Торговая марка 2,5-димеркапто-1,3,4-тиадиазол, синонимы - </w:t>
      </w:r>
      <w:proofErr w:type="spellStart"/>
      <w:r w:rsidRPr="00CA7A31">
        <w:rPr>
          <w:rFonts w:ascii="Times New Roman" w:eastAsia="Lucida Sans Unicode" w:hAnsi="Times New Roman" w:cs="Times New Roman"/>
          <w:color w:val="000000"/>
          <w:kern w:val="1"/>
          <w:sz w:val="24"/>
          <w:szCs w:val="24"/>
          <w:lang w:eastAsia="hi-IN" w:bidi="hi-IN"/>
        </w:rPr>
        <w:t>бисмутол</w:t>
      </w:r>
      <w:proofErr w:type="spellEnd"/>
      <w:r w:rsidRPr="00CA7A31">
        <w:rPr>
          <w:rFonts w:ascii="Times New Roman" w:eastAsia="Lucida Sans Unicode" w:hAnsi="Times New Roman" w:cs="Times New Roman"/>
          <w:color w:val="000000"/>
          <w:kern w:val="1"/>
          <w:sz w:val="24"/>
          <w:szCs w:val="24"/>
          <w:lang w:eastAsia="hi-IN" w:bidi="hi-IN"/>
        </w:rPr>
        <w:t>, 1,3,4, -тиадиазол-2,5-дитиол.</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Структурная химическая формула:</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noProof/>
          <w:kern w:val="1"/>
          <w:sz w:val="24"/>
          <w:szCs w:val="24"/>
          <w:lang w:eastAsia="ru-RU"/>
        </w:rPr>
        <w:drawing>
          <wp:anchor distT="0" distB="0" distL="0" distR="0" simplePos="0" relativeHeight="251663872" behindDoc="0" locked="0" layoutInCell="1" allowOverlap="1">
            <wp:simplePos x="0" y="0"/>
            <wp:positionH relativeFrom="column">
              <wp:align>center</wp:align>
            </wp:positionH>
            <wp:positionV relativeFrom="paragraph">
              <wp:posOffset>163830</wp:posOffset>
            </wp:positionV>
            <wp:extent cx="3442335" cy="1299210"/>
            <wp:effectExtent l="0" t="0" r="571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335" cy="1299210"/>
                    </a:xfrm>
                    <a:prstGeom prst="rect">
                      <a:avLst/>
                    </a:prstGeom>
                    <a:solidFill>
                      <a:srgbClr val="FFFFFF"/>
                    </a:solidFill>
                    <a:ln>
                      <a:noFill/>
                    </a:ln>
                  </pic:spPr>
                </pic:pic>
              </a:graphicData>
            </a:graphic>
          </wp:anchor>
        </w:drawing>
      </w:r>
      <w:r w:rsidRPr="00CA7A31">
        <w:rPr>
          <w:rFonts w:ascii="Times New Roman" w:eastAsia="Lucida Sans Unicode" w:hAnsi="Times New Roman" w:cs="Times New Roman"/>
          <w:color w:val="000000"/>
          <w:kern w:val="1"/>
          <w:sz w:val="24"/>
          <w:szCs w:val="24"/>
          <w:lang w:eastAsia="hi-IN" w:bidi="hi-IN"/>
        </w:rPr>
        <w:t xml:space="preserve">  Продукт должен соответствовать следующим физическим параметрам:</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температура плавления  &gt; 155</w:t>
      </w:r>
      <w:proofErr w:type="gramStart"/>
      <w:r w:rsidRPr="00CA7A31">
        <w:rPr>
          <w:rFonts w:ascii="Times New Roman" w:eastAsia="Lucida Sans Unicode" w:hAnsi="Times New Roman" w:cs="Times New Roman"/>
          <w:color w:val="000000"/>
          <w:kern w:val="1"/>
          <w:sz w:val="24"/>
          <w:szCs w:val="24"/>
          <w:lang w:eastAsia="hi-IN" w:bidi="hi-IN"/>
        </w:rPr>
        <w:t>º С</w:t>
      </w:r>
      <w:proofErr w:type="gramEnd"/>
      <w:r w:rsidRPr="00CA7A31">
        <w:rPr>
          <w:rFonts w:ascii="Times New Roman" w:eastAsia="Lucida Sans Unicode" w:hAnsi="Times New Roman" w:cs="Times New Roman"/>
          <w:color w:val="000000"/>
          <w:kern w:val="1"/>
          <w:sz w:val="24"/>
          <w:szCs w:val="24"/>
          <w:lang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 содержание основного вещества &gt; 96% </w:t>
      </w:r>
      <w:proofErr w:type="spellStart"/>
      <w:r w:rsidRPr="00CA7A31">
        <w:rPr>
          <w:rFonts w:ascii="Times New Roman" w:eastAsia="Lucida Sans Unicode" w:hAnsi="Times New Roman" w:cs="Times New Roman"/>
          <w:color w:val="000000"/>
          <w:kern w:val="1"/>
          <w:sz w:val="24"/>
          <w:szCs w:val="24"/>
          <w:lang w:eastAsia="hi-IN" w:bidi="hi-IN"/>
        </w:rPr>
        <w:t>мас</w:t>
      </w:r>
      <w:proofErr w:type="spellEnd"/>
      <w:r w:rsidRPr="00CA7A31">
        <w:rPr>
          <w:rFonts w:ascii="Times New Roman" w:eastAsia="Lucida Sans Unicode" w:hAnsi="Times New Roman" w:cs="Times New Roman"/>
          <w:color w:val="000000"/>
          <w:kern w:val="1"/>
          <w:sz w:val="24"/>
          <w:szCs w:val="24"/>
          <w:lang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 содержание золы &lt; 0,2 % </w:t>
      </w:r>
      <w:proofErr w:type="spellStart"/>
      <w:r w:rsidRPr="00CA7A31">
        <w:rPr>
          <w:rFonts w:ascii="Times New Roman" w:eastAsia="Lucida Sans Unicode" w:hAnsi="Times New Roman" w:cs="Times New Roman"/>
          <w:color w:val="000000"/>
          <w:kern w:val="1"/>
          <w:sz w:val="24"/>
          <w:szCs w:val="24"/>
          <w:lang w:eastAsia="hi-IN" w:bidi="hi-IN"/>
        </w:rPr>
        <w:t>мас</w:t>
      </w:r>
      <w:proofErr w:type="spellEnd"/>
      <w:r w:rsidRPr="00CA7A31">
        <w:rPr>
          <w:rFonts w:ascii="Times New Roman" w:eastAsia="Lucida Sans Unicode" w:hAnsi="Times New Roman" w:cs="Times New Roman"/>
          <w:color w:val="000000"/>
          <w:kern w:val="1"/>
          <w:sz w:val="24"/>
          <w:szCs w:val="24"/>
          <w:lang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 содержание воды &lt; 0,2 % </w:t>
      </w:r>
      <w:proofErr w:type="spellStart"/>
      <w:r w:rsidRPr="00CA7A31">
        <w:rPr>
          <w:rFonts w:ascii="Times New Roman" w:eastAsia="Lucida Sans Unicode" w:hAnsi="Times New Roman" w:cs="Times New Roman"/>
          <w:color w:val="000000"/>
          <w:kern w:val="1"/>
          <w:sz w:val="24"/>
          <w:szCs w:val="24"/>
          <w:lang w:eastAsia="hi-IN" w:bidi="hi-IN"/>
        </w:rPr>
        <w:t>мас</w:t>
      </w:r>
      <w:proofErr w:type="spellEnd"/>
      <w:r w:rsidRPr="00CA7A31">
        <w:rPr>
          <w:rFonts w:ascii="Times New Roman" w:eastAsia="Lucida Sans Unicode" w:hAnsi="Times New Roman" w:cs="Times New Roman"/>
          <w:color w:val="000000"/>
          <w:kern w:val="1"/>
          <w:sz w:val="24"/>
          <w:szCs w:val="24"/>
          <w:lang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содержание хлора &lt; 100 р.р.</w:t>
      </w:r>
      <w:proofErr w:type="gramStart"/>
      <w:r w:rsidRPr="00CA7A31">
        <w:rPr>
          <w:rFonts w:ascii="Times New Roman" w:eastAsia="Lucida Sans Unicode" w:hAnsi="Times New Roman" w:cs="Times New Roman"/>
          <w:color w:val="000000"/>
          <w:kern w:val="1"/>
          <w:sz w:val="24"/>
          <w:szCs w:val="24"/>
          <w:lang w:eastAsia="hi-IN" w:bidi="hi-IN"/>
        </w:rPr>
        <w:t>м</w:t>
      </w:r>
      <w:proofErr w:type="gramEnd"/>
      <w:r w:rsidRPr="00CA7A31">
        <w:rPr>
          <w:rFonts w:ascii="Times New Roman" w:eastAsia="Lucida Sans Unicode" w:hAnsi="Times New Roman" w:cs="Times New Roman"/>
          <w:color w:val="000000"/>
          <w:kern w:val="1"/>
          <w:sz w:val="24"/>
          <w:szCs w:val="24"/>
          <w:lang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ИК спектр сходимость основных пиков.</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Как сообщалось ранее, продукт************используется в качестве антикоррозийной присадки к гидравлическим жидкостям, работающим в условиях повышенных температур и давлении.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Кроме указанного, он имеет другие формы применения. Например, данный продукт востребован в производстве высококачественных полимеров в резиновой </w:t>
      </w:r>
      <w:r w:rsidRPr="00CA7A31">
        <w:rPr>
          <w:rFonts w:ascii="Times New Roman" w:eastAsia="Lucida Sans Unicode" w:hAnsi="Times New Roman" w:cs="Times New Roman"/>
          <w:color w:val="000000"/>
          <w:kern w:val="1"/>
          <w:sz w:val="24"/>
          <w:szCs w:val="24"/>
          <w:lang w:eastAsia="hi-IN" w:bidi="hi-IN"/>
        </w:rPr>
        <w:lastRenderedPageBreak/>
        <w:t xml:space="preserve">промышленности, также используется как беззольная присадка для масел и смазок различного назначения, как ингибитор коррозии, для улучшения адгезии различных материалов, как полупродукт или начальный агент в синтезе фармацевтических препаратов, для очистки сточных вод от тяжелых металлов, как </w:t>
      </w:r>
      <w:proofErr w:type="spellStart"/>
      <w:r w:rsidRPr="00CA7A31">
        <w:rPr>
          <w:rFonts w:ascii="Times New Roman" w:eastAsia="Lucida Sans Unicode" w:hAnsi="Times New Roman" w:cs="Times New Roman"/>
          <w:color w:val="000000"/>
          <w:kern w:val="1"/>
          <w:sz w:val="24"/>
          <w:szCs w:val="24"/>
          <w:lang w:eastAsia="hi-IN" w:bidi="hi-IN"/>
        </w:rPr>
        <w:t>биоцид</w:t>
      </w:r>
      <w:proofErr w:type="spellEnd"/>
      <w:r w:rsidRPr="00CA7A31">
        <w:rPr>
          <w:rFonts w:ascii="Times New Roman" w:eastAsia="Lucida Sans Unicode" w:hAnsi="Times New Roman" w:cs="Times New Roman"/>
          <w:color w:val="000000"/>
          <w:kern w:val="1"/>
          <w:sz w:val="24"/>
          <w:szCs w:val="24"/>
          <w:lang w:eastAsia="hi-IN" w:bidi="hi-IN"/>
        </w:rPr>
        <w:t xml:space="preserve"> и др.</w:t>
      </w:r>
    </w:p>
    <w:p w:rsidR="00CA7A31" w:rsidRPr="00CA7A31" w:rsidRDefault="00CA7A31" w:rsidP="00CA7A31">
      <w:pPr>
        <w:widowControl w:val="0"/>
        <w:suppressAutoHyphens/>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3.2. Альтернативные технологии получения продукта</w:t>
      </w:r>
    </w:p>
    <w:p w:rsidR="00CA7A31" w:rsidRPr="00CA7A31" w:rsidRDefault="00CA7A31" w:rsidP="00CA7A31">
      <w:pPr>
        <w:spacing w:after="0" w:line="360" w:lineRule="auto"/>
        <w:ind w:firstLine="709"/>
        <w:jc w:val="both"/>
        <w:rPr>
          <w:rFonts w:ascii="Times New Roman" w:eastAsia="Times New Roman" w:hAnsi="Times New Roman" w:cs="Times New Roman"/>
          <w:color w:val="365F91" w:themeColor="accent1" w:themeShade="BF"/>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Разработка способа получения************была проведена силами инженеров-химиков нашего предприятия «с нуля».</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b/>
          <w:bCs/>
          <w:kern w:val="1"/>
          <w:sz w:val="24"/>
          <w:szCs w:val="24"/>
          <w:lang w:eastAsia="hi-IN" w:bidi="hi-IN"/>
        </w:rPr>
      </w:pPr>
      <w:r w:rsidRPr="00CA7A31">
        <w:rPr>
          <w:rFonts w:ascii="Times New Roman" w:eastAsia="Lucida Sans Unicode" w:hAnsi="Times New Roman" w:cs="Times New Roman"/>
          <w:kern w:val="1"/>
          <w:sz w:val="24"/>
          <w:szCs w:val="24"/>
          <w:lang w:eastAsia="hi-IN" w:bidi="hi-IN"/>
        </w:rPr>
        <w:t>Сложность определения степени новизны собственной технологии заключается в том, что применяемые конкурентами технологии нигде не описаны и являются коммерческой тайной.</w:t>
      </w:r>
      <w:r w:rsidRPr="00CA7A31">
        <w:rPr>
          <w:rFonts w:ascii="Times New Roman" w:eastAsia="Lucida Sans Unicode" w:hAnsi="Times New Roman" w:cs="Times New Roman"/>
          <w:b/>
          <w:bCs/>
          <w:kern w:val="1"/>
          <w:sz w:val="24"/>
          <w:szCs w:val="24"/>
          <w:lang w:eastAsia="hi-IN" w:bidi="hi-IN"/>
        </w:rPr>
        <w:t xml:space="preserve">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b/>
          <w:bCs/>
          <w:kern w:val="1"/>
          <w:sz w:val="24"/>
          <w:szCs w:val="24"/>
          <w:lang w:eastAsia="hi-IN" w:bidi="hi-IN"/>
        </w:rPr>
      </w:pPr>
    </w:p>
    <w:p w:rsidR="00CA7A31" w:rsidRPr="00CA7A31" w:rsidRDefault="00CA7A31" w:rsidP="00CA7A31">
      <w:pPr>
        <w:spacing w:after="0" w:line="360" w:lineRule="auto"/>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3.3. Технология ООО «...» и ее преимущества</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Одна из главных трудностей получения************заключается в том, что продукт растворим в воде. Это создаёт трудности на стадии его очистки и приводит к уменьшению выхода, что в свою очередь увеличивает себестоимость.</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Эта задача была успешно решена инженерами-химиками нашего предприятия.</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Эти решения, в том числе, легли в основу нашего способа производства ************. Они позволяют произвести очистку и выделение продукта с требуемыми качественными показателями. Кроме того, достигнуто увеличение селективности реакции получения натриевой соли ************, что значительно увеличило качественные показатели готового продукта и позволили добиться приемлемой себестоимости.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Lucida Sans Unicode" w:hAnsi="Times New Roman" w:cs="Times New Roman"/>
          <w:kern w:val="1"/>
          <w:sz w:val="24"/>
          <w:szCs w:val="24"/>
          <w:lang w:eastAsia="hi-IN" w:bidi="hi-IN"/>
        </w:rPr>
        <w:t>Применение эмалированных фильтр-сушилок на стадии выделения готового************позволило значительно улучшить чистоту продукта или снизить содержание примесей.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Режим работы производства – непрерывно в течение 35 дней в году, в трехсменном режиме.</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b/>
          <w:bCs/>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  Совокупность перечисленных подходов позволило получить продукт высокого качества, способный конкурировать с аналогичными образцами зарубежных производителей.</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   В настоящий момент предприятием прорабатывается вопрос получения патента на данный способ производства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Целесообразность производства такого рода продукции совершенно очевидна и </w:t>
      </w:r>
      <w:r w:rsidRPr="00CA7A31">
        <w:rPr>
          <w:rFonts w:ascii="Times New Roman" w:eastAsia="Lucida Sans Unicode" w:hAnsi="Times New Roman" w:cs="Times New Roman"/>
          <w:color w:val="000000"/>
          <w:kern w:val="1"/>
          <w:sz w:val="24"/>
          <w:szCs w:val="24"/>
          <w:lang w:eastAsia="hi-IN" w:bidi="hi-IN"/>
        </w:rPr>
        <w:lastRenderedPageBreak/>
        <w:t>заключается в следующем:</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на территории России она не производится;</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обладает конкурентной ценой;</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имеет экспортную направленность;</w:t>
      </w:r>
    </w:p>
    <w:p w:rsidR="00CA7A31" w:rsidRPr="00CA7A31" w:rsidRDefault="00CA7A31" w:rsidP="00CA7A31">
      <w:pPr>
        <w:widowControl w:val="0"/>
        <w:suppressAutoHyphens/>
        <w:spacing w:after="0" w:line="360" w:lineRule="auto"/>
        <w:ind w:left="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позволяет увеличить тоннаж и номенклатуру производимой в России химической продукции.</w:t>
      </w:r>
    </w:p>
    <w:p w:rsidR="00CA7A31" w:rsidRPr="00CA7A31" w:rsidRDefault="00CA7A31" w:rsidP="00CA7A31">
      <w:pPr>
        <w:widowControl w:val="0"/>
        <w:suppressAutoHyphens/>
        <w:spacing w:after="0" w:line="360" w:lineRule="auto"/>
        <w:ind w:left="709"/>
        <w:jc w:val="both"/>
        <w:rPr>
          <w:rFonts w:ascii="Times New Roman" w:eastAsia="Lucida Sans Unicode" w:hAnsi="Times New Roman" w:cs="Times New Roman"/>
          <w:color w:val="000000"/>
          <w:kern w:val="1"/>
          <w:sz w:val="24"/>
          <w:szCs w:val="24"/>
          <w:lang w:eastAsia="hi-IN" w:bidi="hi-IN"/>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4. Маркетинг и сбыт продукции</w:t>
      </w: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4.1. Оценка рынка сбыта</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Совершенствование бензиновых и дизельных двигателей значительно влияет на расширение ассортимента высокоэффективных присадок, изменение структуры потребления для обеспечения ужесточаемых требований к качеству и условиям эксплуатации моторных масел в направлении увеличения сроков смены, повышения топливной экономичности.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Крупнейшими потребителями присадок для смазочных материалов после США и Канады являются Азиатско-Тихоокеанский регион.</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1"/>
        <w:gridCol w:w="3191"/>
      </w:tblGrid>
      <w:tr w:rsidR="00CA7A31" w:rsidRPr="00CA7A31" w:rsidTr="00CA7A31">
        <w:tc>
          <w:tcPr>
            <w:tcW w:w="3232" w:type="dxa"/>
            <w:shd w:val="clear" w:color="auto" w:fill="8EAADB"/>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Регион / страна</w:t>
            </w:r>
          </w:p>
        </w:tc>
        <w:tc>
          <w:tcPr>
            <w:tcW w:w="3232" w:type="dxa"/>
            <w:shd w:val="clear" w:color="auto" w:fill="8EAADB"/>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Потребление, тыс. т / г</w:t>
            </w:r>
          </w:p>
        </w:tc>
        <w:tc>
          <w:tcPr>
            <w:tcW w:w="3232" w:type="dxa"/>
            <w:shd w:val="clear" w:color="auto" w:fill="8EAADB"/>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Потребление, %</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Западная Европа</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620</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17</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Восточная Европа</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455</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13</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rPr>
              <w:t>Африка и Средний Восток</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125</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3</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Северная Америка</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1070</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29</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rPr>
              <w:t>Центральная и Южная Америка</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235</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6</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A31">
              <w:rPr>
                <w:rFonts w:ascii="Times New Roman" w:eastAsia="Times New Roman" w:hAnsi="Times New Roman" w:cs="Times New Roman"/>
                <w:sz w:val="24"/>
                <w:szCs w:val="24"/>
                <w:lang w:val="en-US"/>
              </w:rPr>
              <w:t>Япония</w:t>
            </w:r>
            <w:proofErr w:type="spellEnd"/>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170</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5</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A31">
              <w:rPr>
                <w:rFonts w:ascii="Times New Roman" w:eastAsia="Times New Roman" w:hAnsi="Times New Roman" w:cs="Times New Roman"/>
                <w:sz w:val="24"/>
                <w:szCs w:val="24"/>
                <w:lang w:val="en-US"/>
              </w:rPr>
              <w:t>Азия</w:t>
            </w:r>
            <w:proofErr w:type="spellEnd"/>
            <w:r w:rsidRPr="00CA7A31">
              <w:rPr>
                <w:rFonts w:ascii="Times New Roman" w:eastAsia="Times New Roman" w:hAnsi="Times New Roman" w:cs="Times New Roman"/>
                <w:sz w:val="24"/>
                <w:szCs w:val="24"/>
                <w:lang w:val="en-US"/>
              </w:rPr>
              <w:t xml:space="preserve"> и </w:t>
            </w:r>
            <w:proofErr w:type="spellStart"/>
            <w:r w:rsidRPr="00CA7A31">
              <w:rPr>
                <w:rFonts w:ascii="Times New Roman" w:eastAsia="Times New Roman" w:hAnsi="Times New Roman" w:cs="Times New Roman"/>
                <w:sz w:val="24"/>
                <w:szCs w:val="24"/>
                <w:lang w:val="en-US"/>
              </w:rPr>
              <w:t>Океания</w:t>
            </w:r>
            <w:proofErr w:type="spellEnd"/>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959</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26</w:t>
            </w:r>
          </w:p>
        </w:tc>
      </w:tr>
      <w:tr w:rsidR="00CA7A31" w:rsidRPr="00CA7A31" w:rsidTr="00CA7A31">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A31">
              <w:rPr>
                <w:rFonts w:ascii="Times New Roman" w:eastAsia="Times New Roman" w:hAnsi="Times New Roman" w:cs="Times New Roman"/>
                <w:sz w:val="24"/>
                <w:szCs w:val="24"/>
                <w:lang w:val="en-US"/>
              </w:rPr>
              <w:t>Всего</w:t>
            </w:r>
            <w:proofErr w:type="spellEnd"/>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3635</w:t>
            </w:r>
          </w:p>
        </w:tc>
        <w:tc>
          <w:tcPr>
            <w:tcW w:w="3232" w:type="dxa"/>
            <w:shd w:val="clear" w:color="auto" w:fill="auto"/>
          </w:tcPr>
          <w:p w:rsidR="00CA7A31" w:rsidRPr="00CA7A31" w:rsidRDefault="00CA7A31" w:rsidP="00CA7A3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100</w:t>
            </w:r>
          </w:p>
        </w:tc>
      </w:tr>
    </w:tbl>
    <w:p w:rsidR="00CA7A31" w:rsidRPr="00CA7A31" w:rsidRDefault="00CA7A31" w:rsidP="00CA7A31">
      <w:pPr>
        <w:spacing w:line="170"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 xml:space="preserve">По оценке американского исследовательского агентства </w:t>
      </w:r>
      <w:proofErr w:type="spellStart"/>
      <w:r w:rsidRPr="00CA7A31">
        <w:rPr>
          <w:rFonts w:ascii="Times New Roman" w:eastAsia="Times New Roman" w:hAnsi="Times New Roman" w:cs="Times New Roman"/>
          <w:sz w:val="24"/>
          <w:szCs w:val="24"/>
          <w:lang w:eastAsia="ru-RU"/>
        </w:rPr>
        <w:t>Freedonia</w:t>
      </w:r>
      <w:proofErr w:type="spellEnd"/>
      <w:r w:rsidRPr="00CA7A31">
        <w:rPr>
          <w:rFonts w:ascii="Times New Roman" w:eastAsia="Times New Roman" w:hAnsi="Times New Roman" w:cs="Times New Roman"/>
          <w:sz w:val="24"/>
          <w:szCs w:val="24"/>
          <w:lang w:eastAsia="ru-RU"/>
        </w:rPr>
        <w:t xml:space="preserve"> </w:t>
      </w:r>
      <w:proofErr w:type="spellStart"/>
      <w:r w:rsidRPr="00CA7A31">
        <w:rPr>
          <w:rFonts w:ascii="Times New Roman" w:eastAsia="Times New Roman" w:hAnsi="Times New Roman" w:cs="Times New Roman"/>
          <w:sz w:val="24"/>
          <w:szCs w:val="24"/>
          <w:lang w:eastAsia="ru-RU"/>
        </w:rPr>
        <w:t>Group</w:t>
      </w:r>
      <w:proofErr w:type="spellEnd"/>
      <w:r w:rsidRPr="00CA7A31">
        <w:rPr>
          <w:rFonts w:ascii="Times New Roman" w:eastAsia="Times New Roman" w:hAnsi="Times New Roman" w:cs="Times New Roman"/>
          <w:sz w:val="24"/>
          <w:szCs w:val="24"/>
          <w:lang w:eastAsia="ru-RU"/>
        </w:rPr>
        <w:t>, потребление присадок постоянно возрастает, но при этом среднегодовые темпы роста снижаются из-за увеличения сроков смены смазочных материалов, использования базовых масел улучшенного качества, совершенствования технологии производства присадок.</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 xml:space="preserve">В последние годы доля потребления </w:t>
      </w:r>
      <w:proofErr w:type="spellStart"/>
      <w:r w:rsidRPr="00CA7A31">
        <w:rPr>
          <w:rFonts w:ascii="Times New Roman" w:eastAsia="Times New Roman" w:hAnsi="Times New Roman" w:cs="Times New Roman"/>
          <w:sz w:val="24"/>
          <w:szCs w:val="24"/>
          <w:lang w:eastAsia="ru-RU"/>
        </w:rPr>
        <w:t>беззольных</w:t>
      </w:r>
      <w:proofErr w:type="spellEnd"/>
      <w:r w:rsidRPr="00CA7A31">
        <w:rPr>
          <w:rFonts w:ascii="Times New Roman" w:eastAsia="Times New Roman" w:hAnsi="Times New Roman" w:cs="Times New Roman"/>
          <w:sz w:val="24"/>
          <w:szCs w:val="24"/>
          <w:lang w:eastAsia="ru-RU"/>
        </w:rPr>
        <w:t xml:space="preserve">, </w:t>
      </w:r>
      <w:proofErr w:type="spellStart"/>
      <w:r w:rsidRPr="00CA7A31">
        <w:rPr>
          <w:rFonts w:ascii="Times New Roman" w:eastAsia="Times New Roman" w:hAnsi="Times New Roman" w:cs="Times New Roman"/>
          <w:sz w:val="24"/>
          <w:szCs w:val="24"/>
          <w:lang w:eastAsia="ru-RU"/>
        </w:rPr>
        <w:t>диспергирующих</w:t>
      </w:r>
      <w:proofErr w:type="spellEnd"/>
      <w:r w:rsidRPr="00CA7A31">
        <w:rPr>
          <w:rFonts w:ascii="Times New Roman" w:eastAsia="Times New Roman" w:hAnsi="Times New Roman" w:cs="Times New Roman"/>
          <w:sz w:val="24"/>
          <w:szCs w:val="24"/>
          <w:lang w:eastAsia="ru-RU"/>
        </w:rPr>
        <w:t xml:space="preserve">, </w:t>
      </w:r>
      <w:proofErr w:type="spellStart"/>
      <w:r w:rsidRPr="00CA7A31">
        <w:rPr>
          <w:rFonts w:ascii="Times New Roman" w:eastAsia="Times New Roman" w:hAnsi="Times New Roman" w:cs="Times New Roman"/>
          <w:sz w:val="24"/>
          <w:szCs w:val="24"/>
          <w:lang w:eastAsia="ru-RU"/>
        </w:rPr>
        <w:t>антиокислительных</w:t>
      </w:r>
      <w:proofErr w:type="spellEnd"/>
      <w:r w:rsidRPr="00CA7A31">
        <w:rPr>
          <w:rFonts w:ascii="Times New Roman" w:eastAsia="Times New Roman" w:hAnsi="Times New Roman" w:cs="Times New Roman"/>
          <w:sz w:val="24"/>
          <w:szCs w:val="24"/>
          <w:lang w:eastAsia="ru-RU"/>
        </w:rPr>
        <w:t xml:space="preserve">, присадок к маслам растет, тогда как использование </w:t>
      </w:r>
      <w:proofErr w:type="spellStart"/>
      <w:r w:rsidRPr="00CA7A31">
        <w:rPr>
          <w:rFonts w:ascii="Times New Roman" w:eastAsia="Times New Roman" w:hAnsi="Times New Roman" w:cs="Times New Roman"/>
          <w:sz w:val="24"/>
          <w:szCs w:val="24"/>
          <w:lang w:eastAsia="ru-RU"/>
        </w:rPr>
        <w:t>моюще-диспергирующие</w:t>
      </w:r>
      <w:proofErr w:type="spellEnd"/>
      <w:r w:rsidRPr="00CA7A31">
        <w:rPr>
          <w:rFonts w:ascii="Times New Roman" w:eastAsia="Times New Roman" w:hAnsi="Times New Roman" w:cs="Times New Roman"/>
          <w:sz w:val="24"/>
          <w:szCs w:val="24"/>
          <w:lang w:eastAsia="ru-RU"/>
        </w:rPr>
        <w:t xml:space="preserve"> присадок снижается. Это связано с ужесточением требований к моторным маслам по обеспечению энергосбережения и экологической безопасности. В </w:t>
      </w:r>
      <w:r w:rsidRPr="00CA7A31">
        <w:rPr>
          <w:rFonts w:ascii="Times New Roman" w:eastAsia="Times New Roman" w:hAnsi="Times New Roman" w:cs="Times New Roman"/>
          <w:sz w:val="24"/>
          <w:szCs w:val="24"/>
          <w:lang w:eastAsia="ru-RU"/>
        </w:rPr>
        <w:lastRenderedPageBreak/>
        <w:t>настоящее время 76 % в мировой структуре продаж присадок приходится на четыре фирмы:</w:t>
      </w:r>
    </w:p>
    <w:p w:rsidR="00BE5BFB" w:rsidRDefault="00CA7A31" w:rsidP="00BE5BFB">
      <w:pPr>
        <w:widowControl w:val="0"/>
        <w:spacing w:after="0" w:line="360" w:lineRule="auto"/>
        <w:ind w:firstLine="709"/>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Lubrizol Corp.</w:t>
      </w:r>
      <w:r w:rsidR="00BE5BFB" w:rsidRPr="00BE5BFB">
        <w:rPr>
          <w:rFonts w:ascii="Times New Roman" w:eastAsia="Times New Roman" w:hAnsi="Times New Roman" w:cs="Times New Roman"/>
          <w:sz w:val="24"/>
          <w:szCs w:val="24"/>
          <w:lang w:val="en-US" w:eastAsia="ru-RU"/>
        </w:rPr>
        <w:t xml:space="preserve"> - </w:t>
      </w:r>
      <w:r w:rsidRPr="00CA7A31">
        <w:rPr>
          <w:rFonts w:ascii="Times New Roman" w:eastAsia="Times New Roman" w:hAnsi="Times New Roman" w:cs="Times New Roman"/>
          <w:sz w:val="24"/>
          <w:szCs w:val="24"/>
          <w:lang w:val="en-US" w:eastAsia="ru-RU"/>
        </w:rPr>
        <w:t>28 %;</w:t>
      </w:r>
    </w:p>
    <w:p w:rsidR="00BE5BFB" w:rsidRDefault="00CA7A31" w:rsidP="00BE5BFB">
      <w:pPr>
        <w:widowControl w:val="0"/>
        <w:spacing w:after="0" w:line="360" w:lineRule="auto"/>
        <w:ind w:firstLine="709"/>
        <w:jc w:val="both"/>
        <w:rPr>
          <w:rFonts w:ascii="Times New Roman" w:eastAsia="Times New Roman" w:hAnsi="Times New Roman" w:cs="Times New Roman"/>
          <w:sz w:val="24"/>
          <w:szCs w:val="24"/>
          <w:lang w:val="en-US" w:eastAsia="ru-RU"/>
        </w:rPr>
      </w:pPr>
      <w:proofErr w:type="spellStart"/>
      <w:r w:rsidRPr="00CA7A31">
        <w:rPr>
          <w:rFonts w:ascii="Times New Roman" w:eastAsia="Times New Roman" w:hAnsi="Times New Roman" w:cs="Times New Roman"/>
          <w:sz w:val="24"/>
          <w:szCs w:val="24"/>
          <w:lang w:val="en-US" w:eastAsia="ru-RU"/>
        </w:rPr>
        <w:t>Infineum</w:t>
      </w:r>
      <w:proofErr w:type="spellEnd"/>
      <w:r w:rsidRPr="00CA7A31">
        <w:rPr>
          <w:rFonts w:ascii="Times New Roman" w:eastAsia="Times New Roman" w:hAnsi="Times New Roman" w:cs="Times New Roman"/>
          <w:sz w:val="24"/>
          <w:szCs w:val="24"/>
          <w:lang w:val="en-US" w:eastAsia="ru-RU"/>
        </w:rPr>
        <w:t xml:space="preserve"> International Ltd.</w:t>
      </w:r>
      <w:r w:rsidR="00BE5BFB" w:rsidRPr="00BE5BFB">
        <w:rPr>
          <w:rFonts w:ascii="Times New Roman" w:eastAsia="Times New Roman" w:hAnsi="Times New Roman" w:cs="Times New Roman"/>
          <w:sz w:val="24"/>
          <w:szCs w:val="24"/>
          <w:lang w:val="en-US" w:eastAsia="ru-RU"/>
        </w:rPr>
        <w:t xml:space="preserve"> - </w:t>
      </w:r>
      <w:r w:rsidRPr="00CA7A31">
        <w:rPr>
          <w:rFonts w:ascii="Times New Roman" w:eastAsia="Times New Roman" w:hAnsi="Times New Roman" w:cs="Times New Roman"/>
          <w:sz w:val="24"/>
          <w:szCs w:val="24"/>
          <w:lang w:val="en-US" w:eastAsia="ru-RU"/>
        </w:rPr>
        <w:t>22 %;</w:t>
      </w:r>
    </w:p>
    <w:p w:rsidR="00BE5BFB" w:rsidRDefault="00CA7A31" w:rsidP="00BE5BFB">
      <w:pPr>
        <w:widowControl w:val="0"/>
        <w:spacing w:after="0" w:line="360" w:lineRule="auto"/>
        <w:ind w:firstLine="709"/>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Afton Chemical Corp. (Ethyl)</w:t>
      </w:r>
      <w:r w:rsidR="00BE5BFB" w:rsidRPr="00BE5BFB">
        <w:rPr>
          <w:rFonts w:ascii="Times New Roman" w:eastAsia="Times New Roman" w:hAnsi="Times New Roman" w:cs="Times New Roman"/>
          <w:sz w:val="24"/>
          <w:szCs w:val="24"/>
          <w:lang w:val="en-US" w:eastAsia="ru-RU"/>
        </w:rPr>
        <w:t xml:space="preserve"> - </w:t>
      </w:r>
      <w:r w:rsidRPr="00CA7A31">
        <w:rPr>
          <w:rFonts w:ascii="Times New Roman" w:eastAsia="Times New Roman" w:hAnsi="Times New Roman" w:cs="Times New Roman"/>
          <w:sz w:val="24"/>
          <w:szCs w:val="24"/>
          <w:lang w:val="en-US" w:eastAsia="ru-RU"/>
        </w:rPr>
        <w:t>18 %;</w:t>
      </w:r>
    </w:p>
    <w:p w:rsidR="00CA7A31" w:rsidRDefault="00CA7A31" w:rsidP="00BE5BFB">
      <w:pPr>
        <w:widowControl w:val="0"/>
        <w:spacing w:after="0" w:line="360" w:lineRule="auto"/>
        <w:ind w:firstLine="709"/>
        <w:jc w:val="both"/>
        <w:rPr>
          <w:rFonts w:ascii="Times New Roman" w:eastAsia="Times New Roman" w:hAnsi="Times New Roman" w:cs="Times New Roman"/>
          <w:sz w:val="24"/>
          <w:szCs w:val="24"/>
          <w:lang w:val="en-US" w:eastAsia="ru-RU"/>
        </w:rPr>
      </w:pPr>
      <w:r w:rsidRPr="00CA7A31">
        <w:rPr>
          <w:rFonts w:ascii="Times New Roman" w:eastAsia="Times New Roman" w:hAnsi="Times New Roman" w:cs="Times New Roman"/>
          <w:sz w:val="24"/>
          <w:szCs w:val="24"/>
          <w:lang w:val="en-US" w:eastAsia="ru-RU"/>
        </w:rPr>
        <w:t xml:space="preserve">Chevron </w:t>
      </w:r>
      <w:proofErr w:type="spellStart"/>
      <w:r w:rsidRPr="00CA7A31">
        <w:rPr>
          <w:rFonts w:ascii="Times New Roman" w:eastAsia="Times New Roman" w:hAnsi="Times New Roman" w:cs="Times New Roman"/>
          <w:sz w:val="24"/>
          <w:szCs w:val="24"/>
          <w:lang w:val="en-US" w:eastAsia="ru-RU"/>
        </w:rPr>
        <w:t>Oronite</w:t>
      </w:r>
      <w:proofErr w:type="spellEnd"/>
      <w:r w:rsidRPr="00CA7A31">
        <w:rPr>
          <w:rFonts w:ascii="Times New Roman" w:eastAsia="Times New Roman" w:hAnsi="Times New Roman" w:cs="Times New Roman"/>
          <w:sz w:val="24"/>
          <w:szCs w:val="24"/>
          <w:lang w:val="en-US" w:eastAsia="ru-RU"/>
        </w:rPr>
        <w:t xml:space="preserve"> Comp.</w:t>
      </w:r>
      <w:r w:rsidR="00BE5BFB" w:rsidRPr="00D84FD2">
        <w:rPr>
          <w:rFonts w:ascii="Times New Roman" w:eastAsia="Times New Roman" w:hAnsi="Times New Roman" w:cs="Times New Roman"/>
          <w:sz w:val="24"/>
          <w:szCs w:val="24"/>
          <w:lang w:val="en-US" w:eastAsia="ru-RU"/>
        </w:rPr>
        <w:t xml:space="preserve"> -</w:t>
      </w:r>
      <w:r w:rsidRPr="00CA7A31">
        <w:rPr>
          <w:rFonts w:ascii="Times New Roman" w:eastAsia="Times New Roman" w:hAnsi="Times New Roman" w:cs="Times New Roman"/>
          <w:sz w:val="24"/>
          <w:szCs w:val="24"/>
          <w:lang w:val="en-US" w:eastAsia="ru-RU"/>
        </w:rPr>
        <w:t>18 %.</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По</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оценке</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компании</w:t>
      </w:r>
      <w:r w:rsidRPr="00BE5BFB">
        <w:rPr>
          <w:rFonts w:ascii="Times New Roman" w:eastAsia="Times New Roman" w:hAnsi="Times New Roman" w:cs="Times New Roman"/>
          <w:sz w:val="24"/>
          <w:szCs w:val="24"/>
          <w:lang w:eastAsia="ru-RU"/>
        </w:rPr>
        <w:t xml:space="preserve"> </w:t>
      </w:r>
      <w:proofErr w:type="spellStart"/>
      <w:r w:rsidRPr="00CA7A31">
        <w:rPr>
          <w:rFonts w:ascii="Times New Roman" w:eastAsia="Times New Roman" w:hAnsi="Times New Roman" w:cs="Times New Roman"/>
          <w:sz w:val="24"/>
          <w:szCs w:val="24"/>
          <w:lang w:val="en-US" w:eastAsia="ru-RU"/>
        </w:rPr>
        <w:t>Irfan</w:t>
      </w:r>
      <w:proofErr w:type="spellEnd"/>
      <w:r w:rsidRPr="00BE5BFB">
        <w:rPr>
          <w:rFonts w:ascii="Times New Roman" w:eastAsia="Times New Roman" w:hAnsi="Times New Roman" w:cs="Times New Roman"/>
          <w:sz w:val="24"/>
          <w:szCs w:val="24"/>
          <w:lang w:eastAsia="ru-RU"/>
        </w:rPr>
        <w:t xml:space="preserve"> </w:t>
      </w:r>
      <w:proofErr w:type="spellStart"/>
      <w:r w:rsidRPr="00CA7A31">
        <w:rPr>
          <w:rFonts w:ascii="Times New Roman" w:eastAsia="Times New Roman" w:hAnsi="Times New Roman" w:cs="Times New Roman"/>
          <w:sz w:val="24"/>
          <w:szCs w:val="24"/>
          <w:lang w:val="en-US" w:eastAsia="ru-RU"/>
        </w:rPr>
        <w:t>Munir</w:t>
      </w:r>
      <w:proofErr w:type="spellEnd"/>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val="en-US" w:eastAsia="ru-RU"/>
        </w:rPr>
        <w:t>and</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val="en-US" w:eastAsia="ru-RU"/>
        </w:rPr>
        <w:t>Co</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объём</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мирового</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рынка</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присадок</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к</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смазочным</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материалам</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приближается</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к</w:t>
      </w:r>
      <w:r w:rsidRPr="00BE5BFB">
        <w:rPr>
          <w:rFonts w:ascii="Times New Roman" w:eastAsia="Times New Roman" w:hAnsi="Times New Roman" w:cs="Times New Roman"/>
          <w:sz w:val="24"/>
          <w:szCs w:val="24"/>
          <w:lang w:eastAsia="ru-RU"/>
        </w:rPr>
        <w:t xml:space="preserve"> 6 </w:t>
      </w:r>
      <w:r w:rsidRPr="00CA7A31">
        <w:rPr>
          <w:rFonts w:ascii="Times New Roman" w:eastAsia="Times New Roman" w:hAnsi="Times New Roman" w:cs="Times New Roman"/>
          <w:sz w:val="24"/>
          <w:szCs w:val="24"/>
          <w:lang w:eastAsia="ru-RU"/>
        </w:rPr>
        <w:t>млрд</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долл</w:t>
      </w:r>
      <w:r w:rsidRPr="00BE5BFB">
        <w:rPr>
          <w:rFonts w:ascii="Times New Roman" w:eastAsia="Times New Roman" w:hAnsi="Times New Roman" w:cs="Times New Roman"/>
          <w:sz w:val="24"/>
          <w:szCs w:val="24"/>
          <w:lang w:eastAsia="ru-RU"/>
        </w:rPr>
        <w:t xml:space="preserve">. </w:t>
      </w:r>
      <w:r w:rsidRPr="00CA7A31">
        <w:rPr>
          <w:rFonts w:ascii="Times New Roman" w:eastAsia="Times New Roman" w:hAnsi="Times New Roman" w:cs="Times New Roman"/>
          <w:sz w:val="24"/>
          <w:szCs w:val="24"/>
          <w:lang w:eastAsia="ru-RU"/>
        </w:rPr>
        <w:t>США.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Российский рынок смазочных материалов – крупнейший в Европе и пятый по величине в мире. Его объем в 2016-2017 годах оценивается в 1,6 млн тонн, что практически соответствует уровню 2015 года, но примерно на 10% меньше, чем в 2014 г. Сокращение рынка относительно 2014 г. обусловлено текущей экономической ситуацией, санкциями западных стран, девальвацией рубля и снижением продаж автомобилей.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По данным компании «</w:t>
      </w:r>
      <w:proofErr w:type="spellStart"/>
      <w:r w:rsidRPr="00CA7A31">
        <w:rPr>
          <w:rFonts w:ascii="Times New Roman" w:eastAsia="Calibri" w:hAnsi="Times New Roman" w:cs="Times New Roman"/>
          <w:sz w:val="24"/>
          <w:szCs w:val="24"/>
        </w:rPr>
        <w:t>Газпромнефть</w:t>
      </w:r>
      <w:proofErr w:type="spellEnd"/>
      <w:r w:rsidRPr="00CA7A31">
        <w:rPr>
          <w:rFonts w:ascii="Times New Roman" w:eastAsia="Calibri" w:hAnsi="Times New Roman" w:cs="Times New Roman"/>
          <w:sz w:val="24"/>
          <w:szCs w:val="24"/>
        </w:rPr>
        <w:t xml:space="preserve"> – смазочные материалы», российские нефтеперерабатывающие заводы последние годы выпускают около 2,4 млн тонн минеральных базовых масел I группы, 50% которых поставляется на экспорт. Основная сфера применения минеральных базовых масел в России – промышленное производство (порядка 700 тыс. тонн в год). Крупнейшими потребителями здесь выступают нефтеперерабатывающая, энергетическая, металлургическая и автомобильная отрасли.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По данным Росстата, в 2015 в России было произведено 519,8 тыс. тонн моторных масел против 520,6 тыс. тонн в 2014 г. За январь-апрель 2016 года объем производства моторных масел в натуральном выражении составил 167,5 тыс. тонн, что на 10% больше, чем за соответствующий период 2015 года.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В рамках вектора направления </w:t>
      </w:r>
      <w:proofErr w:type="spellStart"/>
      <w:r w:rsidRPr="00CA7A31">
        <w:rPr>
          <w:rFonts w:ascii="Times New Roman" w:eastAsia="Calibri" w:hAnsi="Times New Roman" w:cs="Times New Roman"/>
          <w:sz w:val="24"/>
          <w:szCs w:val="24"/>
        </w:rPr>
        <w:t>импортозамещения</w:t>
      </w:r>
      <w:proofErr w:type="spellEnd"/>
      <w:r w:rsidRPr="00CA7A31">
        <w:rPr>
          <w:rFonts w:ascii="Times New Roman" w:eastAsia="Calibri" w:hAnsi="Times New Roman" w:cs="Times New Roman"/>
          <w:sz w:val="24"/>
          <w:szCs w:val="24"/>
        </w:rPr>
        <w:t>, российские игроки рынка активно инвестируют и проводят модернизацию производственных мощностей. Наращивая объем закупок импортных присадок, российские предприятия пытаются вытеснить с рынка импортные полусинтетические моторные масла и синтетические масла с наибольшей степенью очистки.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Основную долю моторных масел в России производят такие крупные нефтяные компании, как ЛУКОЙЛ (45%</w:t>
      </w:r>
      <w:r w:rsidRPr="00CA7A31">
        <w:rPr>
          <w:rFonts w:ascii="Times New Roman" w:eastAsia="Times New Roman" w:hAnsi="Times New Roman" w:cs="Times New Roman"/>
          <w:sz w:val="24"/>
          <w:szCs w:val="24"/>
          <w:lang w:eastAsia="ru-RU"/>
        </w:rPr>
        <w:t xml:space="preserve"> от общего объема российских смазочных материалов)</w:t>
      </w:r>
      <w:r w:rsidRPr="00CA7A31">
        <w:rPr>
          <w:rFonts w:ascii="Times New Roman" w:eastAsia="Calibri" w:hAnsi="Times New Roman" w:cs="Times New Roman"/>
          <w:sz w:val="24"/>
          <w:szCs w:val="24"/>
        </w:rPr>
        <w:t>, «Роснефть» (20% рынка</w:t>
      </w:r>
      <w:proofErr w:type="gramStart"/>
      <w:r w:rsidRPr="00CA7A31">
        <w:rPr>
          <w:rFonts w:ascii="Times New Roman" w:eastAsia="Calibri" w:hAnsi="Times New Roman" w:cs="Times New Roman"/>
          <w:sz w:val="24"/>
          <w:szCs w:val="24"/>
        </w:rPr>
        <w:t xml:space="preserve"> )</w:t>
      </w:r>
      <w:proofErr w:type="gramEnd"/>
      <w:r w:rsidRPr="00CA7A31">
        <w:rPr>
          <w:rFonts w:ascii="Times New Roman" w:eastAsia="Calibri" w:hAnsi="Times New Roman" w:cs="Times New Roman"/>
          <w:sz w:val="24"/>
          <w:szCs w:val="24"/>
        </w:rPr>
        <w:t xml:space="preserve"> «Газпром нефть» (14%), а также ряд других компаний, в числе которых </w:t>
      </w:r>
      <w:proofErr w:type="spellStart"/>
      <w:r w:rsidRPr="00CA7A31">
        <w:rPr>
          <w:rFonts w:ascii="Times New Roman" w:eastAsia="Calibri" w:hAnsi="Times New Roman" w:cs="Times New Roman"/>
          <w:sz w:val="24"/>
          <w:szCs w:val="24"/>
        </w:rPr>
        <w:t>Shell</w:t>
      </w:r>
      <w:proofErr w:type="spellEnd"/>
      <w:r w:rsidRPr="00CA7A31">
        <w:rPr>
          <w:rFonts w:ascii="Times New Roman" w:eastAsia="Calibri" w:hAnsi="Times New Roman" w:cs="Times New Roman"/>
          <w:sz w:val="24"/>
          <w:szCs w:val="24"/>
        </w:rPr>
        <w:t xml:space="preserve"> (завод в Торжке) и Торгово-промышленная ассоциация </w:t>
      </w:r>
      <w:proofErr w:type="spellStart"/>
      <w:r w:rsidRPr="00CA7A31">
        <w:rPr>
          <w:rFonts w:ascii="Times New Roman" w:eastAsia="Calibri" w:hAnsi="Times New Roman" w:cs="Times New Roman"/>
          <w:sz w:val="24"/>
          <w:szCs w:val="24"/>
        </w:rPr>
        <w:t>Delfin</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Group</w:t>
      </w:r>
      <w:proofErr w:type="spellEnd"/>
      <w:r w:rsidRPr="00CA7A31">
        <w:rPr>
          <w:rFonts w:ascii="Times New Roman" w:eastAsia="Calibri" w:hAnsi="Times New Roman" w:cs="Times New Roman"/>
          <w:sz w:val="24"/>
          <w:szCs w:val="24"/>
        </w:rPr>
        <w:t>.</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В настоящее время «</w:t>
      </w:r>
      <w:proofErr w:type="spellStart"/>
      <w:r w:rsidRPr="00CA7A31">
        <w:rPr>
          <w:rFonts w:ascii="Times New Roman" w:eastAsia="Calibri" w:hAnsi="Times New Roman" w:cs="Times New Roman"/>
          <w:sz w:val="24"/>
          <w:szCs w:val="24"/>
        </w:rPr>
        <w:t>Роснефь</w:t>
      </w:r>
      <w:proofErr w:type="spellEnd"/>
      <w:r w:rsidRPr="00CA7A31">
        <w:rPr>
          <w:rFonts w:ascii="Times New Roman" w:eastAsia="Calibri" w:hAnsi="Times New Roman" w:cs="Times New Roman"/>
          <w:sz w:val="24"/>
          <w:szCs w:val="24"/>
        </w:rPr>
        <w:t xml:space="preserve">» продолжает реализацию масштабной инвестиционной программы по модернизации производства ключевых компонентов для автомобильных масел и жидкостей. В результате компания рассчитывает заменить </w:t>
      </w:r>
      <w:r w:rsidRPr="00CA7A31">
        <w:rPr>
          <w:rFonts w:ascii="Times New Roman" w:eastAsia="Calibri" w:hAnsi="Times New Roman" w:cs="Times New Roman"/>
          <w:sz w:val="24"/>
          <w:szCs w:val="24"/>
        </w:rPr>
        <w:lastRenderedPageBreak/>
        <w:t>большую часть импортных ключевых компонентов в моторных маслах существующего ассортимента.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«ЛЛК-Интернешнл» - дочерняя компания ЛУКОЙЛ активно развивает продажи за рубежом. Приоритетными рынками можно назвать Францию, Швецию и Германию, где в марте 2016 года ЛУКОЙЛ начал поставку горюче-смазочных материалов немецкому производителю грузовых автомобилей и автобусов MAN </w:t>
      </w:r>
      <w:proofErr w:type="spellStart"/>
      <w:r w:rsidRPr="00CA7A31">
        <w:rPr>
          <w:rFonts w:ascii="Times New Roman" w:eastAsia="Calibri" w:hAnsi="Times New Roman" w:cs="Times New Roman"/>
          <w:sz w:val="24"/>
          <w:szCs w:val="24"/>
        </w:rPr>
        <w:t>Truck</w:t>
      </w:r>
      <w:proofErr w:type="spellEnd"/>
      <w:r w:rsidRPr="00CA7A31">
        <w:rPr>
          <w:rFonts w:ascii="Times New Roman" w:eastAsia="Calibri" w:hAnsi="Times New Roman" w:cs="Times New Roman"/>
          <w:sz w:val="24"/>
          <w:szCs w:val="24"/>
        </w:rPr>
        <w:t xml:space="preserve"> &amp; </w:t>
      </w:r>
      <w:proofErr w:type="spellStart"/>
      <w:r w:rsidRPr="00CA7A31">
        <w:rPr>
          <w:rFonts w:ascii="Times New Roman" w:eastAsia="Calibri" w:hAnsi="Times New Roman" w:cs="Times New Roman"/>
          <w:sz w:val="24"/>
          <w:szCs w:val="24"/>
        </w:rPr>
        <w:t>Bus</w:t>
      </w:r>
      <w:proofErr w:type="spellEnd"/>
      <w:r w:rsidRPr="00CA7A31">
        <w:rPr>
          <w:rFonts w:ascii="Times New Roman" w:eastAsia="Calibri" w:hAnsi="Times New Roman" w:cs="Times New Roman"/>
          <w:sz w:val="24"/>
          <w:szCs w:val="24"/>
        </w:rPr>
        <w:t xml:space="preserve">. В сентябре 2016 года компания стала победителем в тендере на первую заливку масел в автомобили </w:t>
      </w:r>
      <w:proofErr w:type="spellStart"/>
      <w:r w:rsidRPr="00CA7A31">
        <w:rPr>
          <w:rFonts w:ascii="Times New Roman" w:eastAsia="Calibri" w:hAnsi="Times New Roman" w:cs="Times New Roman"/>
          <w:sz w:val="24"/>
          <w:szCs w:val="24"/>
        </w:rPr>
        <w:t>Меrcedes-Benz</w:t>
      </w:r>
      <w:proofErr w:type="spellEnd"/>
      <w:r w:rsidRPr="00CA7A31">
        <w:rPr>
          <w:rFonts w:ascii="Times New Roman" w:eastAsia="Calibri" w:hAnsi="Times New Roman" w:cs="Times New Roman"/>
          <w:sz w:val="24"/>
          <w:szCs w:val="24"/>
        </w:rPr>
        <w:t xml:space="preserve"> на заводе в Германии.</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В течение последнего времени на мировом рынке наблюдается рост потребления присадок к смазочным материалам. К 2020 году рынок смазочных материалов может увеличиться на 12% по сравнению 2015 годом.</w:t>
      </w:r>
    </w:p>
    <w:p w:rsidR="00CA7A31" w:rsidRPr="00CA7A31" w:rsidRDefault="00CA7A31" w:rsidP="00CA7A31">
      <w:pPr>
        <w:widowControl w:val="0"/>
        <w:suppressAutoHyphens/>
        <w:spacing w:after="0" w:line="360" w:lineRule="auto"/>
        <w:jc w:val="both"/>
        <w:rPr>
          <w:rFonts w:ascii="Times New Roman" w:eastAsia="Calibri" w:hAnsi="Times New Roman" w:cs="Times New Roman"/>
          <w:sz w:val="24"/>
          <w:szCs w:val="24"/>
        </w:rPr>
      </w:pPr>
    </w:p>
    <w:p w:rsidR="00CA7A31" w:rsidRPr="00CA7A31" w:rsidRDefault="00CA7A31" w:rsidP="00CA7A31">
      <w:pPr>
        <w:numPr>
          <w:ilvl w:val="1"/>
          <w:numId w:val="41"/>
        </w:numPr>
        <w:tabs>
          <w:tab w:val="left" w:pos="920"/>
        </w:tabs>
        <w:spacing w:after="0" w:line="360" w:lineRule="auto"/>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Конкуренция на рынке ************</w:t>
      </w:r>
    </w:p>
    <w:p w:rsidR="00CA7A31" w:rsidRPr="00CA7A31" w:rsidRDefault="00CA7A31" w:rsidP="00CA7A31">
      <w:pPr>
        <w:spacing w:line="1" w:lineRule="exact"/>
        <w:jc w:val="both"/>
        <w:rPr>
          <w:rFonts w:ascii="Times New Roman" w:eastAsia="Calibri" w:hAnsi="Times New Roman" w:cs="Times New Roman"/>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В настоящее время производство************осуществляется только за границей следующими фирмами:</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hi-IN" w:bidi="hi-IN"/>
        </w:rPr>
      </w:pPr>
      <w:r w:rsidRPr="00CA7A31">
        <w:rPr>
          <w:rFonts w:ascii="Times New Roman" w:eastAsia="Lucida Sans Unicode" w:hAnsi="Times New Roman" w:cs="Times New Roman"/>
          <w:kern w:val="1"/>
          <w:sz w:val="24"/>
          <w:szCs w:val="24"/>
          <w:lang w:eastAsia="hi-IN" w:bidi="hi-IN"/>
        </w:rPr>
        <w:t xml:space="preserve"> </w:t>
      </w:r>
      <w:r w:rsidRPr="00CA7A31">
        <w:rPr>
          <w:rFonts w:ascii="Times New Roman" w:eastAsia="Lucida Sans Unicode" w:hAnsi="Times New Roman" w:cs="Times New Roman"/>
          <w:kern w:val="1"/>
          <w:sz w:val="24"/>
          <w:szCs w:val="24"/>
          <w:lang w:val="en-US" w:eastAsia="hi-IN" w:bidi="hi-IN"/>
        </w:rPr>
        <w:t xml:space="preserve">« Vanderbilt Company» - </w:t>
      </w:r>
      <w:r w:rsidRPr="00CA7A31">
        <w:rPr>
          <w:rFonts w:ascii="Times New Roman" w:eastAsia="Lucida Sans Unicode" w:hAnsi="Times New Roman" w:cs="Times New Roman"/>
          <w:kern w:val="1"/>
          <w:sz w:val="24"/>
          <w:szCs w:val="24"/>
          <w:lang w:eastAsia="hi-IN" w:bidi="hi-IN"/>
        </w:rPr>
        <w:t>США</w:t>
      </w:r>
      <w:r w:rsidRPr="00CA7A31">
        <w:rPr>
          <w:rFonts w:ascii="Times New Roman" w:eastAsia="Lucida Sans Unicode" w:hAnsi="Times New Roman" w:cs="Times New Roman"/>
          <w:kern w:val="1"/>
          <w:sz w:val="24"/>
          <w:szCs w:val="24"/>
          <w:lang w:val="en-US"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hi-IN" w:bidi="hi-IN"/>
        </w:rPr>
      </w:pPr>
      <w:r w:rsidRPr="00CA7A31">
        <w:rPr>
          <w:rFonts w:ascii="Times New Roman" w:eastAsia="Lucida Sans Unicode" w:hAnsi="Times New Roman" w:cs="Times New Roman"/>
          <w:kern w:val="1"/>
          <w:sz w:val="24"/>
          <w:szCs w:val="24"/>
          <w:lang w:val="en-US" w:eastAsia="hi-IN" w:bidi="hi-IN"/>
        </w:rPr>
        <w:t xml:space="preserve">« </w:t>
      </w:r>
      <w:proofErr w:type="spellStart"/>
      <w:r w:rsidRPr="00CA7A31">
        <w:rPr>
          <w:rFonts w:ascii="Times New Roman" w:eastAsia="Lucida Sans Unicode" w:hAnsi="Times New Roman" w:cs="Times New Roman"/>
          <w:kern w:val="1"/>
          <w:sz w:val="24"/>
          <w:szCs w:val="24"/>
          <w:lang w:val="en-US" w:eastAsia="hi-IN" w:bidi="hi-IN"/>
        </w:rPr>
        <w:t>Yantai</w:t>
      </w:r>
      <w:proofErr w:type="spellEnd"/>
      <w:r w:rsidRPr="00CA7A31">
        <w:rPr>
          <w:rFonts w:ascii="Times New Roman" w:eastAsia="Lucida Sans Unicode" w:hAnsi="Times New Roman" w:cs="Times New Roman"/>
          <w:kern w:val="1"/>
          <w:sz w:val="24"/>
          <w:szCs w:val="24"/>
          <w:lang w:val="en-US" w:eastAsia="hi-IN" w:bidi="hi-IN"/>
        </w:rPr>
        <w:t xml:space="preserve"> </w:t>
      </w:r>
      <w:proofErr w:type="spellStart"/>
      <w:r w:rsidRPr="00CA7A31">
        <w:rPr>
          <w:rFonts w:ascii="Times New Roman" w:eastAsia="Lucida Sans Unicode" w:hAnsi="Times New Roman" w:cs="Times New Roman"/>
          <w:kern w:val="1"/>
          <w:sz w:val="24"/>
          <w:szCs w:val="24"/>
          <w:lang w:val="en-US" w:eastAsia="hi-IN" w:bidi="hi-IN"/>
        </w:rPr>
        <w:t>Heng</w:t>
      </w:r>
      <w:proofErr w:type="spellEnd"/>
      <w:r w:rsidRPr="00CA7A31">
        <w:rPr>
          <w:rFonts w:ascii="Times New Roman" w:eastAsia="Lucida Sans Unicode" w:hAnsi="Times New Roman" w:cs="Times New Roman"/>
          <w:kern w:val="1"/>
          <w:sz w:val="24"/>
          <w:szCs w:val="24"/>
          <w:lang w:val="en-US" w:eastAsia="hi-IN" w:bidi="hi-IN"/>
        </w:rPr>
        <w:t xml:space="preserve"> </w:t>
      </w:r>
      <w:proofErr w:type="spellStart"/>
      <w:r w:rsidRPr="00CA7A31">
        <w:rPr>
          <w:rFonts w:ascii="Times New Roman" w:eastAsia="Lucida Sans Unicode" w:hAnsi="Times New Roman" w:cs="Times New Roman"/>
          <w:kern w:val="1"/>
          <w:sz w:val="24"/>
          <w:szCs w:val="24"/>
          <w:lang w:val="en-US" w:eastAsia="hi-IN" w:bidi="hi-IN"/>
        </w:rPr>
        <w:t>NuO</w:t>
      </w:r>
      <w:proofErr w:type="spellEnd"/>
      <w:r w:rsidRPr="00CA7A31">
        <w:rPr>
          <w:rFonts w:ascii="Times New Roman" w:eastAsia="Lucida Sans Unicode" w:hAnsi="Times New Roman" w:cs="Times New Roman"/>
          <w:kern w:val="1"/>
          <w:sz w:val="24"/>
          <w:szCs w:val="24"/>
          <w:lang w:val="en-US" w:eastAsia="hi-IN" w:bidi="hi-IN"/>
        </w:rPr>
        <w:t xml:space="preserve"> Chemical Technology Co, LTD» – </w:t>
      </w:r>
      <w:r w:rsidRPr="00CA7A31">
        <w:rPr>
          <w:rFonts w:ascii="Times New Roman" w:eastAsia="Lucida Sans Unicode" w:hAnsi="Times New Roman" w:cs="Times New Roman"/>
          <w:kern w:val="1"/>
          <w:sz w:val="24"/>
          <w:szCs w:val="24"/>
          <w:lang w:eastAsia="hi-IN" w:bidi="hi-IN"/>
        </w:rPr>
        <w:t>Китай</w:t>
      </w:r>
      <w:r w:rsidRPr="00CA7A31">
        <w:rPr>
          <w:rFonts w:ascii="Times New Roman" w:eastAsia="Lucida Sans Unicode" w:hAnsi="Times New Roman" w:cs="Times New Roman"/>
          <w:kern w:val="1"/>
          <w:sz w:val="24"/>
          <w:szCs w:val="24"/>
          <w:lang w:val="en-US"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hi-IN" w:bidi="hi-IN"/>
        </w:rPr>
      </w:pPr>
      <w:r w:rsidRPr="00CA7A31">
        <w:rPr>
          <w:rFonts w:ascii="Times New Roman" w:eastAsia="Lucida Sans Unicode" w:hAnsi="Times New Roman" w:cs="Times New Roman"/>
          <w:kern w:val="1"/>
          <w:sz w:val="24"/>
          <w:szCs w:val="24"/>
          <w:lang w:val="en-US" w:eastAsia="hi-IN" w:bidi="hi-IN"/>
        </w:rPr>
        <w:t xml:space="preserve">« </w:t>
      </w:r>
      <w:proofErr w:type="spellStart"/>
      <w:r w:rsidRPr="00CA7A31">
        <w:rPr>
          <w:rFonts w:ascii="Times New Roman" w:eastAsia="Lucida Sans Unicode" w:hAnsi="Times New Roman" w:cs="Times New Roman"/>
          <w:kern w:val="1"/>
          <w:sz w:val="24"/>
          <w:szCs w:val="24"/>
          <w:lang w:val="en-US" w:eastAsia="hi-IN" w:bidi="hi-IN"/>
        </w:rPr>
        <w:t>Yasho</w:t>
      </w:r>
      <w:proofErr w:type="spellEnd"/>
      <w:r w:rsidRPr="00CA7A31">
        <w:rPr>
          <w:rFonts w:ascii="Times New Roman" w:eastAsia="Lucida Sans Unicode" w:hAnsi="Times New Roman" w:cs="Times New Roman"/>
          <w:kern w:val="1"/>
          <w:sz w:val="24"/>
          <w:szCs w:val="24"/>
          <w:lang w:val="en-US" w:eastAsia="hi-IN" w:bidi="hi-IN"/>
        </w:rPr>
        <w:t xml:space="preserve"> Industries PVT, LTD - </w:t>
      </w:r>
      <w:r w:rsidRPr="00CA7A31">
        <w:rPr>
          <w:rFonts w:ascii="Times New Roman" w:eastAsia="Lucida Sans Unicode" w:hAnsi="Times New Roman" w:cs="Times New Roman"/>
          <w:kern w:val="1"/>
          <w:sz w:val="24"/>
          <w:szCs w:val="24"/>
          <w:lang w:eastAsia="hi-IN" w:bidi="hi-IN"/>
        </w:rPr>
        <w:t>Индия</w:t>
      </w:r>
      <w:r w:rsidRPr="00CA7A31">
        <w:rPr>
          <w:rFonts w:ascii="Times New Roman" w:eastAsia="Lucida Sans Unicode" w:hAnsi="Times New Roman" w:cs="Times New Roman"/>
          <w:kern w:val="1"/>
          <w:sz w:val="24"/>
          <w:szCs w:val="24"/>
          <w:lang w:val="en-US"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В России данный продукт не производится. Конкурентными преимуществами нашего производства************является оригинальный способ получения, который включает оптимальную рецептуру на всех этапах выделения продукта («ноу хау»). Кроме этого немаловажную роль играет наличие сырьевой базы и относительно невысокая стоимость энергоносителей.</w:t>
      </w:r>
    </w:p>
    <w:p w:rsidR="00CA7A31" w:rsidRPr="00CA7A31" w:rsidRDefault="00CA7A31" w:rsidP="00CA7A31">
      <w:pPr>
        <w:spacing w:line="285" w:lineRule="exact"/>
        <w:jc w:val="both"/>
        <w:rPr>
          <w:rFonts w:ascii="Times New Roman" w:eastAsia="Times New Roman" w:hAnsi="Times New Roman" w:cs="Times New Roman"/>
          <w:sz w:val="24"/>
          <w:szCs w:val="24"/>
        </w:rPr>
      </w:pPr>
    </w:p>
    <w:p w:rsidR="00CA7A31" w:rsidRPr="00CA7A31" w:rsidRDefault="00CA7A31" w:rsidP="00CA7A31">
      <w:pPr>
        <w:spacing w:line="0" w:lineRule="atLeast"/>
        <w:jc w:val="both"/>
        <w:rPr>
          <w:rFonts w:ascii="Times New Roman" w:eastAsia="Times New Roman" w:hAnsi="Times New Roman" w:cs="Times New Roman"/>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4.3. Основные покупатели************и перспективы продаж</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Была изучена потребность рынка в данном продукте и выявлена возможность его реализации. </w:t>
      </w:r>
      <w:r w:rsidRPr="00CA7A31">
        <w:rPr>
          <w:rFonts w:ascii="Times New Roman" w:eastAsia="Calibri" w:hAnsi="Times New Roman" w:cs="Times New Roman"/>
          <w:sz w:val="24"/>
          <w:szCs w:val="24"/>
        </w:rPr>
        <w:t xml:space="preserve">В настоящее время основные потребители************– крупные </w:t>
      </w:r>
      <w:r w:rsidRPr="00CA7A31">
        <w:rPr>
          <w:rFonts w:ascii="Times New Roman" w:eastAsia="Lucida Sans Unicode" w:hAnsi="Times New Roman" w:cs="Times New Roman"/>
          <w:color w:val="000000"/>
          <w:kern w:val="1"/>
          <w:sz w:val="24"/>
          <w:szCs w:val="24"/>
          <w:lang w:eastAsia="hi-IN" w:bidi="hi-IN"/>
        </w:rPr>
        <w:t xml:space="preserve">производители присадок к маслам: </w:t>
      </w:r>
    </w:p>
    <w:p w:rsidR="00CA7A31" w:rsidRPr="00CA7A31" w:rsidRDefault="00CA7A31" w:rsidP="00CA7A31">
      <w:pPr>
        <w:widowControl w:val="0"/>
        <w:suppressAutoHyphens/>
        <w:spacing w:after="0" w:line="360" w:lineRule="auto"/>
        <w:ind w:firstLine="709"/>
        <w:jc w:val="both"/>
        <w:rPr>
          <w:rFonts w:ascii="Times New Roman" w:eastAsia="Times New Roman" w:hAnsi="Times New Roman" w:cs="Times New Roman"/>
          <w:bCs/>
          <w:kern w:val="36"/>
          <w:sz w:val="24"/>
          <w:szCs w:val="24"/>
          <w:lang w:val="en-US"/>
        </w:rPr>
      </w:pPr>
      <w:r w:rsidRPr="00CA7A31">
        <w:rPr>
          <w:rFonts w:ascii="Times New Roman" w:eastAsia="Lucida Sans Unicode" w:hAnsi="Times New Roman" w:cs="Times New Roman"/>
          <w:color w:val="000000"/>
          <w:kern w:val="1"/>
          <w:sz w:val="24"/>
          <w:szCs w:val="24"/>
          <w:lang w:val="en-US" w:eastAsia="hi-IN" w:bidi="hi-IN"/>
        </w:rPr>
        <w:t xml:space="preserve">- </w:t>
      </w:r>
      <w:r w:rsidRPr="00CA7A31">
        <w:rPr>
          <w:rFonts w:ascii="Times New Roman" w:eastAsia="Times New Roman" w:hAnsi="Times New Roman" w:cs="Times New Roman"/>
          <w:bCs/>
          <w:kern w:val="36"/>
          <w:sz w:val="24"/>
          <w:szCs w:val="24"/>
          <w:lang w:val="en-US"/>
        </w:rPr>
        <w:t>Lubrizol Corporation</w:t>
      </w:r>
    </w:p>
    <w:p w:rsidR="00CA7A31" w:rsidRPr="00CA7A31" w:rsidRDefault="00CA7A31" w:rsidP="00CA7A31">
      <w:pPr>
        <w:widowControl w:val="0"/>
        <w:suppressAutoHyphens/>
        <w:spacing w:after="0" w:line="360" w:lineRule="auto"/>
        <w:ind w:left="709"/>
        <w:jc w:val="both"/>
        <w:rPr>
          <w:rFonts w:ascii="Times New Roman" w:eastAsia="Lucida Sans Unicode" w:hAnsi="Times New Roman" w:cs="Times New Roman"/>
          <w:color w:val="000000"/>
          <w:kern w:val="1"/>
          <w:sz w:val="24"/>
          <w:szCs w:val="24"/>
          <w:lang w:val="en-US" w:eastAsia="hi-IN" w:bidi="hi-IN"/>
        </w:rPr>
      </w:pPr>
      <w:r w:rsidRPr="00CA7A31">
        <w:rPr>
          <w:rFonts w:ascii="Times New Roman" w:eastAsia="Calibri" w:hAnsi="Times New Roman" w:cs="Times New Roman"/>
          <w:sz w:val="24"/>
          <w:szCs w:val="24"/>
          <w:lang w:val="en-US"/>
        </w:rPr>
        <w:t>- AFTON Chemical</w:t>
      </w:r>
    </w:p>
    <w:p w:rsidR="00CA7A31" w:rsidRPr="00CA7A31" w:rsidRDefault="00CA7A31" w:rsidP="00CA7A31">
      <w:pPr>
        <w:widowControl w:val="0"/>
        <w:suppressAutoHyphens/>
        <w:spacing w:after="0" w:line="360" w:lineRule="auto"/>
        <w:ind w:left="709"/>
        <w:jc w:val="both"/>
        <w:rPr>
          <w:rFonts w:ascii="Times New Roman" w:eastAsia="Lucida Sans Unicode" w:hAnsi="Times New Roman" w:cs="Times New Roman"/>
          <w:color w:val="000000"/>
          <w:kern w:val="1"/>
          <w:sz w:val="24"/>
          <w:szCs w:val="24"/>
          <w:lang w:val="en-US" w:eastAsia="hi-IN" w:bidi="hi-IN"/>
        </w:rPr>
      </w:pPr>
      <w:r w:rsidRPr="00CA7A31">
        <w:rPr>
          <w:rFonts w:ascii="Times New Roman" w:eastAsia="Calibri" w:hAnsi="Times New Roman" w:cs="Times New Roman"/>
          <w:sz w:val="24"/>
          <w:szCs w:val="24"/>
          <w:lang w:val="en-US"/>
        </w:rPr>
        <w:t xml:space="preserve">- </w:t>
      </w:r>
      <w:proofErr w:type="spellStart"/>
      <w:r w:rsidRPr="00CA7A31">
        <w:rPr>
          <w:rFonts w:ascii="Times New Roman" w:eastAsia="Calibri" w:hAnsi="Times New Roman" w:cs="Times New Roman"/>
          <w:sz w:val="24"/>
          <w:szCs w:val="24"/>
          <w:lang w:val="en-US"/>
        </w:rPr>
        <w:t>Infineum</w:t>
      </w:r>
      <w:proofErr w:type="spellEnd"/>
      <w:r w:rsidRPr="00CA7A31">
        <w:rPr>
          <w:rFonts w:ascii="Times New Roman" w:eastAsia="Calibri" w:hAnsi="Times New Roman" w:cs="Times New Roman"/>
          <w:sz w:val="24"/>
          <w:szCs w:val="24"/>
          <w:lang w:val="en-US"/>
        </w:rPr>
        <w:t xml:space="preserve"> </w:t>
      </w:r>
      <w:r w:rsidRPr="00CA7A31">
        <w:rPr>
          <w:rFonts w:ascii="Times New Roman" w:eastAsia="Times New Roman" w:hAnsi="Times New Roman" w:cs="Times New Roman"/>
          <w:bCs/>
          <w:kern w:val="36"/>
          <w:sz w:val="24"/>
          <w:szCs w:val="24"/>
          <w:lang w:val="en-US"/>
        </w:rPr>
        <w:t>Corporation</w:t>
      </w:r>
    </w:p>
    <w:p w:rsidR="00CA7A31" w:rsidRPr="00CA7A31" w:rsidRDefault="00CA7A31" w:rsidP="00CA7A31">
      <w:pPr>
        <w:widowControl w:val="0"/>
        <w:suppressAutoHyphens/>
        <w:spacing w:after="0" w:line="360" w:lineRule="auto"/>
        <w:ind w:left="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lang w:val="en-US"/>
        </w:rPr>
        <w:t>Oronite</w:t>
      </w:r>
      <w:proofErr w:type="spellEnd"/>
      <w:r w:rsidRPr="00CA7A31">
        <w:rPr>
          <w:rFonts w:ascii="Times New Roman" w:eastAsia="Calibri" w:hAnsi="Times New Roman" w:cs="Times New Roman"/>
          <w:sz w:val="24"/>
          <w:szCs w:val="24"/>
        </w:rPr>
        <w:t xml:space="preserve"> </w:t>
      </w:r>
      <w:r w:rsidRPr="00CA7A31">
        <w:rPr>
          <w:rFonts w:ascii="Times New Roman" w:eastAsia="Calibri" w:hAnsi="Times New Roman" w:cs="Times New Roman"/>
          <w:sz w:val="24"/>
          <w:szCs w:val="24"/>
          <w:lang w:val="en-US"/>
        </w:rPr>
        <w:t>Company</w:t>
      </w:r>
      <w:r w:rsidRPr="00CA7A31">
        <w:rPr>
          <w:rFonts w:ascii="Times New Roman" w:eastAsia="Calibri" w:hAnsi="Times New Roman" w:cs="Times New Roman"/>
          <w:sz w:val="24"/>
          <w:szCs w:val="24"/>
        </w:rPr>
        <w:t xml:space="preserve"> </w:t>
      </w:r>
      <w:r w:rsidRPr="00CA7A31">
        <w:rPr>
          <w:rFonts w:ascii="Times New Roman" w:eastAsia="Calibri" w:hAnsi="Times New Roman" w:cs="Times New Roman"/>
          <w:sz w:val="24"/>
          <w:szCs w:val="24"/>
          <w:lang w:val="en-US"/>
        </w:rPr>
        <w:t>LLC</w:t>
      </w:r>
    </w:p>
    <w:p w:rsidR="00CA7A31" w:rsidRPr="00CA7A31" w:rsidRDefault="00CA7A31" w:rsidP="00CA7A31">
      <w:pPr>
        <w:widowControl w:val="0"/>
        <w:suppressAutoHyphens/>
        <w:spacing w:after="0" w:line="360" w:lineRule="auto"/>
        <w:ind w:left="709"/>
        <w:jc w:val="both"/>
        <w:rPr>
          <w:rFonts w:ascii="Times New Roman" w:eastAsia="Lucida Sans Unicode" w:hAnsi="Times New Roman" w:cs="Times New Roman"/>
          <w:color w:val="000000"/>
          <w:kern w:val="1"/>
          <w:sz w:val="24"/>
          <w:szCs w:val="24"/>
          <w:lang w:eastAsia="hi-IN" w:bidi="hi-IN"/>
        </w:rPr>
      </w:pPr>
      <w:bookmarkStart w:id="19" w:name="_Hlk489635243"/>
      <w:r w:rsidRPr="00CA7A31">
        <w:rPr>
          <w:rFonts w:ascii="Times New Roman" w:eastAsia="Calibri" w:hAnsi="Times New Roman" w:cs="Times New Roman"/>
          <w:sz w:val="24"/>
          <w:szCs w:val="24"/>
        </w:rPr>
        <w:t>- «</w:t>
      </w:r>
      <w:proofErr w:type="spellStart"/>
      <w:r w:rsidRPr="00CA7A31">
        <w:rPr>
          <w:rFonts w:ascii="Times New Roman" w:eastAsia="Calibri" w:hAnsi="Times New Roman" w:cs="Times New Roman"/>
          <w:sz w:val="24"/>
          <w:szCs w:val="24"/>
          <w:lang w:val="en-US"/>
        </w:rPr>
        <w:t>MetallChemie</w:t>
      </w:r>
      <w:bookmarkEnd w:id="19"/>
      <w:proofErr w:type="spellEnd"/>
      <w:r w:rsidRPr="00CA7A31">
        <w:rPr>
          <w:rFonts w:ascii="Times New Roman" w:eastAsia="Calibri" w:hAnsi="Times New Roman" w:cs="Times New Roman"/>
          <w:sz w:val="24"/>
          <w:szCs w:val="24"/>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 xml:space="preserve"> Основная задача, решаемая в данном проекте, это выход на мировой рынок, в </w:t>
      </w:r>
      <w:r w:rsidRPr="00CA7A31">
        <w:rPr>
          <w:rFonts w:ascii="Times New Roman" w:eastAsia="Lucida Sans Unicode" w:hAnsi="Times New Roman" w:cs="Times New Roman"/>
          <w:color w:val="000000"/>
          <w:kern w:val="1"/>
          <w:sz w:val="24"/>
          <w:szCs w:val="24"/>
          <w:lang w:eastAsia="hi-IN" w:bidi="hi-IN"/>
        </w:rPr>
        <w:lastRenderedPageBreak/>
        <w:t xml:space="preserve">частности в Германию. В 1 полугодии 2017 года </w:t>
      </w:r>
      <w:r w:rsidRPr="00CA7A31">
        <w:rPr>
          <w:rFonts w:ascii="Times New Roman" w:eastAsia="Lucida Sans Unicode" w:hAnsi="Times New Roman" w:cs="Times New Roman"/>
          <w:kern w:val="1"/>
          <w:sz w:val="24"/>
          <w:szCs w:val="24"/>
          <w:lang w:eastAsia="hi-IN" w:bidi="hi-IN"/>
        </w:rPr>
        <w:t>были осуществлены поставки опытно- промышленной партии продукта нашему партнеру в Германии «</w:t>
      </w:r>
      <w:proofErr w:type="spellStart"/>
      <w:r w:rsidRPr="00CA7A31">
        <w:rPr>
          <w:rFonts w:ascii="Times New Roman" w:eastAsia="Lucida Sans Unicode" w:hAnsi="Times New Roman" w:cs="Times New Roman"/>
          <w:kern w:val="1"/>
          <w:sz w:val="24"/>
          <w:szCs w:val="24"/>
          <w:lang w:val="en-US" w:eastAsia="hi-IN" w:bidi="hi-IN"/>
        </w:rPr>
        <w:t>MetallChemie</w:t>
      </w:r>
      <w:proofErr w:type="spellEnd"/>
      <w:r w:rsidRPr="00CA7A31">
        <w:rPr>
          <w:rFonts w:ascii="Times New Roman" w:eastAsia="Lucida Sans Unicode" w:hAnsi="Times New Roman" w:cs="Times New Roman"/>
          <w:kern w:val="1"/>
          <w:sz w:val="24"/>
          <w:szCs w:val="24"/>
          <w:lang w:eastAsia="hi-IN" w:bidi="hi-IN"/>
        </w:rPr>
        <w:t xml:space="preserve">». В настоящее время достигнуты устные договоренности по увеличению объема поставок.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Кроме этого освоение производства************в России может способствовать появлению спроса на неё и на внутреннем рынке. Потребности отечественных потребителей удовлетворяются только за счёт импорта. В настоящее время в России потенциальными потребителями************являются ООО «</w:t>
      </w:r>
      <w:proofErr w:type="spellStart"/>
      <w:r w:rsidRPr="00CA7A31">
        <w:rPr>
          <w:rFonts w:ascii="Times New Roman" w:eastAsia="Lucida Sans Unicode" w:hAnsi="Times New Roman" w:cs="Times New Roman"/>
          <w:kern w:val="1"/>
          <w:sz w:val="24"/>
          <w:szCs w:val="24"/>
          <w:lang w:eastAsia="hi-IN" w:bidi="hi-IN"/>
        </w:rPr>
        <w:t>Тангсима</w:t>
      </w:r>
      <w:proofErr w:type="spellEnd"/>
      <w:r w:rsidRPr="00CA7A31">
        <w:rPr>
          <w:rFonts w:ascii="Times New Roman" w:eastAsia="Lucida Sans Unicode" w:hAnsi="Times New Roman" w:cs="Times New Roman"/>
          <w:kern w:val="1"/>
          <w:sz w:val="24"/>
          <w:szCs w:val="24"/>
          <w:lang w:eastAsia="hi-IN" w:bidi="hi-IN"/>
        </w:rPr>
        <w:t xml:space="preserve">» и ПАО «НК «Роснефть». </w:t>
      </w:r>
      <w:bookmarkStart w:id="20" w:name="_Hlk489964569"/>
      <w:r w:rsidRPr="00CA7A31">
        <w:rPr>
          <w:rFonts w:ascii="Times New Roman" w:eastAsia="Lucida Sans Unicode" w:hAnsi="Times New Roman" w:cs="Times New Roman"/>
          <w:kern w:val="1"/>
          <w:sz w:val="24"/>
          <w:szCs w:val="24"/>
          <w:lang w:eastAsia="hi-IN" w:bidi="hi-IN"/>
        </w:rPr>
        <w:t xml:space="preserve">В 2017 году продукция ООО «...» прошла </w:t>
      </w:r>
      <w:proofErr w:type="spellStart"/>
      <w:r w:rsidRPr="00CA7A31">
        <w:rPr>
          <w:rFonts w:ascii="Times New Roman" w:eastAsia="Lucida Sans Unicode" w:hAnsi="Times New Roman" w:cs="Times New Roman"/>
          <w:kern w:val="1"/>
          <w:sz w:val="24"/>
          <w:szCs w:val="24"/>
          <w:lang w:eastAsia="hi-IN" w:bidi="hi-IN"/>
        </w:rPr>
        <w:t>валидацию</w:t>
      </w:r>
      <w:proofErr w:type="spellEnd"/>
      <w:r w:rsidRPr="00CA7A31">
        <w:rPr>
          <w:rFonts w:ascii="Times New Roman" w:eastAsia="Lucida Sans Unicode" w:hAnsi="Times New Roman" w:cs="Times New Roman"/>
          <w:kern w:val="1"/>
          <w:sz w:val="24"/>
          <w:szCs w:val="24"/>
          <w:lang w:eastAsia="hi-IN" w:bidi="hi-IN"/>
        </w:rPr>
        <w:t xml:space="preserve"> у данных потребителей. Вопрос дальнейшего сотрудничества зависит от возможности нашего предприятия производить************планово и в необходимом количестве.</w:t>
      </w:r>
    </w:p>
    <w:bookmarkEnd w:id="20"/>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r w:rsidRPr="00CA7A31">
        <w:rPr>
          <w:rFonts w:ascii="Times New Roman" w:eastAsia="Lucida Sans Unicode" w:hAnsi="Times New Roman" w:cs="Times New Roman"/>
          <w:color w:val="000000"/>
          <w:kern w:val="1"/>
          <w:sz w:val="24"/>
          <w:szCs w:val="24"/>
          <w:lang w:eastAsia="hi-IN" w:bidi="hi-IN"/>
        </w:rPr>
        <w:t>При выходе производства на плановую мощность 25 т в месяц может  обеспечиваться до 30% мировой потребности в данном продукте.</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color w:val="000000"/>
          <w:kern w:val="1"/>
          <w:sz w:val="24"/>
          <w:szCs w:val="24"/>
          <w:lang w:eastAsia="hi-IN" w:bidi="hi-IN"/>
        </w:rPr>
      </w:pPr>
    </w:p>
    <w:p w:rsidR="00CA7A31" w:rsidRPr="00CA7A31" w:rsidRDefault="00CA7A31" w:rsidP="00CA7A31">
      <w:pPr>
        <w:pStyle w:val="a3"/>
        <w:numPr>
          <w:ilvl w:val="0"/>
          <w:numId w:val="49"/>
        </w:numPr>
        <w:tabs>
          <w:tab w:val="left" w:pos="360"/>
        </w:tabs>
        <w:spacing w:line="0" w:lineRule="atLeast"/>
        <w:jc w:val="both"/>
        <w:rPr>
          <w:rFonts w:ascii="Times New Roman" w:eastAsia="Cambria" w:hAnsi="Times New Roman" w:cs="Times New Roman"/>
          <w:b/>
          <w:color w:val="365F91"/>
          <w:sz w:val="24"/>
          <w:szCs w:val="24"/>
        </w:rPr>
      </w:pPr>
      <w:r w:rsidRPr="00CA7A31">
        <w:rPr>
          <w:rFonts w:ascii="Times New Roman" w:eastAsia="Cambria" w:hAnsi="Times New Roman" w:cs="Times New Roman"/>
          <w:b/>
          <w:color w:val="365F91"/>
          <w:sz w:val="24"/>
          <w:szCs w:val="24"/>
        </w:rPr>
        <w:t>Схема реализации проекта и производственный план</w:t>
      </w:r>
    </w:p>
    <w:p w:rsidR="00CA7A31" w:rsidRPr="00CA7A31" w:rsidRDefault="00CA7A31" w:rsidP="00CA7A31">
      <w:pPr>
        <w:widowControl w:val="0"/>
        <w:suppressAutoHyphens/>
        <w:spacing w:after="0" w:line="360" w:lineRule="auto"/>
        <w:jc w:val="both"/>
        <w:rPr>
          <w:rFonts w:ascii="Times New Roman" w:eastAsia="Lucida Sans Unicode" w:hAnsi="Times New Roman" w:cs="Times New Roman"/>
          <w:b/>
          <w:bCs/>
          <w:color w:val="365F91" w:themeColor="accent1" w:themeShade="BF"/>
          <w:kern w:val="1"/>
          <w:sz w:val="24"/>
          <w:szCs w:val="24"/>
          <w:lang w:eastAsia="hi-IN" w:bidi="hi-IN"/>
        </w:rPr>
      </w:pPr>
      <w:r w:rsidRPr="00CA7A31">
        <w:rPr>
          <w:rFonts w:ascii="Times New Roman" w:eastAsia="Lucida Sans Unicode" w:hAnsi="Times New Roman" w:cs="Times New Roman"/>
          <w:b/>
          <w:bCs/>
          <w:color w:val="365F91" w:themeColor="accent1" w:themeShade="BF"/>
          <w:kern w:val="1"/>
          <w:sz w:val="24"/>
          <w:szCs w:val="24"/>
          <w:lang w:eastAsia="hi-IN" w:bidi="hi-IN"/>
        </w:rPr>
        <w:t xml:space="preserve">5.1. Основные этапы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080"/>
      </w:tblGrid>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Год</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Этап</w:t>
            </w:r>
          </w:p>
        </w:tc>
      </w:tr>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2017</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Calibri" w:hAnsi="Times New Roman" w:cs="Times New Roman"/>
                <w:sz w:val="24"/>
                <w:szCs w:val="24"/>
              </w:rPr>
              <w:t xml:space="preserve">Заключен контракт с </w:t>
            </w:r>
            <w:r w:rsidRPr="00CA7A31">
              <w:rPr>
                <w:rFonts w:ascii="Times New Roman" w:eastAsia="Franklin Gothic Medium" w:hAnsi="Times New Roman" w:cs="Times New Roman"/>
                <w:w w:val="97"/>
                <w:sz w:val="24"/>
                <w:szCs w:val="24"/>
              </w:rPr>
              <w:t xml:space="preserve">фирмой </w:t>
            </w:r>
            <w:r w:rsidRPr="00CA7A31">
              <w:rPr>
                <w:rFonts w:ascii="Times New Roman" w:eastAsia="Calibri" w:hAnsi="Times New Roman" w:cs="Times New Roman"/>
                <w:sz w:val="24"/>
                <w:szCs w:val="24"/>
              </w:rPr>
              <w:t>«</w:t>
            </w:r>
            <w:proofErr w:type="spellStart"/>
            <w:r w:rsidRPr="00CA7A31">
              <w:rPr>
                <w:rFonts w:ascii="Times New Roman" w:eastAsia="Calibri" w:hAnsi="Times New Roman" w:cs="Times New Roman"/>
                <w:sz w:val="24"/>
                <w:szCs w:val="24"/>
                <w:lang w:val="en-US"/>
              </w:rPr>
              <w:t>MetallChemie</w:t>
            </w:r>
            <w:proofErr w:type="spellEnd"/>
            <w:r w:rsidRPr="00CA7A31">
              <w:rPr>
                <w:rFonts w:ascii="Times New Roman" w:eastAsia="Calibri" w:hAnsi="Times New Roman" w:cs="Times New Roman"/>
                <w:sz w:val="24"/>
                <w:szCs w:val="24"/>
              </w:rPr>
              <w:t>» на поставку 1,8 т ************</w:t>
            </w:r>
          </w:p>
        </w:tc>
      </w:tr>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2016</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 xml:space="preserve">Выпуск опытно-промышленной партии************и направление ее Партнеру для </w:t>
            </w:r>
            <w:proofErr w:type="spellStart"/>
            <w:r w:rsidRPr="00CA7A31">
              <w:rPr>
                <w:rFonts w:ascii="Times New Roman" w:eastAsia="Franklin Gothic Medium" w:hAnsi="Times New Roman" w:cs="Times New Roman"/>
                <w:w w:val="97"/>
                <w:sz w:val="24"/>
                <w:szCs w:val="24"/>
              </w:rPr>
              <w:t>валидации</w:t>
            </w:r>
            <w:proofErr w:type="spellEnd"/>
            <w:r w:rsidRPr="00CA7A31">
              <w:rPr>
                <w:rFonts w:ascii="Times New Roman" w:eastAsia="Franklin Gothic Medium" w:hAnsi="Times New Roman" w:cs="Times New Roman"/>
                <w:w w:val="97"/>
                <w:sz w:val="24"/>
                <w:szCs w:val="24"/>
              </w:rPr>
              <w:t xml:space="preserve"> продукта</w:t>
            </w:r>
          </w:p>
        </w:tc>
      </w:tr>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2014</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Создание опытно-промышленной установки для производства ************</w:t>
            </w:r>
          </w:p>
        </w:tc>
      </w:tr>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2013</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Лабораторные испытания продукта с целью подтверждения необходимых характеристик</w:t>
            </w:r>
          </w:p>
        </w:tc>
      </w:tr>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2012</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Отработка технологии производства************в лабораторных условиях</w:t>
            </w:r>
          </w:p>
        </w:tc>
      </w:tr>
      <w:tr w:rsidR="00CA7A31" w:rsidRPr="00CA7A31" w:rsidTr="00CA7A31">
        <w:tc>
          <w:tcPr>
            <w:tcW w:w="1271"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2010</w:t>
            </w:r>
          </w:p>
        </w:tc>
        <w:tc>
          <w:tcPr>
            <w:tcW w:w="8080" w:type="dxa"/>
            <w:shd w:val="clear" w:color="auto" w:fill="auto"/>
          </w:tcPr>
          <w:p w:rsidR="00CA7A31" w:rsidRPr="00CA7A31" w:rsidRDefault="00CA7A31" w:rsidP="00CA7A31">
            <w:pPr>
              <w:spacing w:after="0" w:line="360" w:lineRule="auto"/>
              <w:jc w:val="both"/>
              <w:rPr>
                <w:rFonts w:ascii="Times New Roman" w:eastAsia="Franklin Gothic Medium" w:hAnsi="Times New Roman" w:cs="Times New Roman"/>
                <w:w w:val="97"/>
                <w:sz w:val="24"/>
                <w:szCs w:val="24"/>
              </w:rPr>
            </w:pPr>
            <w:r w:rsidRPr="00CA7A31">
              <w:rPr>
                <w:rFonts w:ascii="Times New Roman" w:eastAsia="Franklin Gothic Medium" w:hAnsi="Times New Roman" w:cs="Times New Roman"/>
                <w:w w:val="97"/>
                <w:sz w:val="24"/>
                <w:szCs w:val="24"/>
              </w:rPr>
              <w:t xml:space="preserve">Начало исследований в области присадок к смазочным маслам совместно с фирмой </w:t>
            </w:r>
            <w:r w:rsidRPr="00CA7A31">
              <w:rPr>
                <w:rFonts w:ascii="Times New Roman" w:eastAsia="Calibri" w:hAnsi="Times New Roman" w:cs="Times New Roman"/>
                <w:sz w:val="24"/>
                <w:szCs w:val="24"/>
              </w:rPr>
              <w:t>«</w:t>
            </w:r>
            <w:proofErr w:type="spellStart"/>
            <w:r w:rsidRPr="00CA7A31">
              <w:rPr>
                <w:rFonts w:ascii="Times New Roman" w:eastAsia="Calibri" w:hAnsi="Times New Roman" w:cs="Times New Roman"/>
                <w:sz w:val="24"/>
                <w:szCs w:val="24"/>
                <w:lang w:val="en-US"/>
              </w:rPr>
              <w:t>MetallChemie</w:t>
            </w:r>
            <w:proofErr w:type="spellEnd"/>
            <w:r w:rsidRPr="00CA7A31">
              <w:rPr>
                <w:rFonts w:ascii="Times New Roman" w:eastAsia="Calibri" w:hAnsi="Times New Roman" w:cs="Times New Roman"/>
                <w:sz w:val="24"/>
                <w:szCs w:val="24"/>
              </w:rPr>
              <w:t>»</w:t>
            </w:r>
          </w:p>
        </w:tc>
      </w:tr>
    </w:tbl>
    <w:p w:rsidR="00CA7A31" w:rsidRPr="00CA7A31" w:rsidRDefault="00CA7A31" w:rsidP="00CA7A31">
      <w:pPr>
        <w:spacing w:line="360" w:lineRule="auto"/>
        <w:jc w:val="both"/>
        <w:rPr>
          <w:rFonts w:ascii="Times New Roman" w:eastAsia="Franklin Gothic Medium" w:hAnsi="Times New Roman" w:cs="Times New Roman"/>
          <w:b/>
          <w:color w:val="2F5496"/>
          <w:w w:val="97"/>
          <w:sz w:val="24"/>
          <w:szCs w:val="24"/>
        </w:rPr>
      </w:pPr>
    </w:p>
    <w:p w:rsidR="00CA7A31" w:rsidRPr="00CA7A31" w:rsidRDefault="00CA7A31" w:rsidP="00CA7A31">
      <w:pPr>
        <w:spacing w:line="360" w:lineRule="auto"/>
        <w:jc w:val="both"/>
        <w:rPr>
          <w:rFonts w:ascii="Times New Roman" w:eastAsia="Franklin Gothic Medium" w:hAnsi="Times New Roman" w:cs="Times New Roman"/>
          <w:b/>
          <w:color w:val="2F5496"/>
          <w:w w:val="97"/>
          <w:sz w:val="24"/>
          <w:szCs w:val="24"/>
        </w:rPr>
      </w:pPr>
      <w:r w:rsidRPr="00CA7A31">
        <w:rPr>
          <w:rFonts w:ascii="Times New Roman" w:eastAsia="Franklin Gothic Medium" w:hAnsi="Times New Roman" w:cs="Times New Roman"/>
          <w:b/>
          <w:color w:val="2F5496"/>
          <w:w w:val="97"/>
          <w:sz w:val="24"/>
          <w:szCs w:val="24"/>
        </w:rPr>
        <w:t>5.2. Исполнители проекта</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Предприятие ООО «   » собственными силами выполнило следующие этапы проекта:</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разработка технологии получения ************;</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проведение опытно-промышленных испытаний;</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 - проектирование производства************мощностью 25 т/</w:t>
      </w:r>
      <w:proofErr w:type="spellStart"/>
      <w:r w:rsidRPr="00CA7A31">
        <w:rPr>
          <w:rFonts w:ascii="Times New Roman" w:eastAsia="Lucida Sans Unicode" w:hAnsi="Times New Roman" w:cs="Times New Roman"/>
          <w:kern w:val="1"/>
          <w:sz w:val="24"/>
          <w:szCs w:val="24"/>
          <w:lang w:eastAsia="hi-IN" w:bidi="hi-IN"/>
        </w:rPr>
        <w:t>мес</w:t>
      </w:r>
      <w:proofErr w:type="spellEnd"/>
      <w:r w:rsidRPr="00CA7A31">
        <w:rPr>
          <w:rFonts w:ascii="Times New Roman" w:eastAsia="Lucida Sans Unicode" w:hAnsi="Times New Roman" w:cs="Times New Roman"/>
          <w:kern w:val="1"/>
          <w:sz w:val="24"/>
          <w:szCs w:val="24"/>
          <w:lang w:eastAsia="hi-IN" w:bidi="hi-IN"/>
        </w:rPr>
        <w:t>;</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lastRenderedPageBreak/>
        <w:t>- проведение строительно-монтажных работ, необходимых для подготовки помещений и площадки для монтажа оборудования.</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закупка оборудования.</w:t>
      </w:r>
    </w:p>
    <w:p w:rsidR="00CA7A31" w:rsidRPr="00CA7A31" w:rsidRDefault="00CA7A31" w:rsidP="00CA7A31">
      <w:pPr>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ООО «...» планирует привлечь подрядные организации для выполнения части строительно-монтажных работ, монтажных и пусконаладочных работ.</w:t>
      </w:r>
    </w:p>
    <w:p w:rsidR="00CA7A31" w:rsidRPr="00CA7A31" w:rsidRDefault="00CA7A31" w:rsidP="00CA7A31">
      <w:pPr>
        <w:spacing w:line="174" w:lineRule="exact"/>
        <w:jc w:val="both"/>
        <w:rPr>
          <w:rFonts w:ascii="Times New Roman" w:eastAsia="Cambria" w:hAnsi="Times New Roman" w:cs="Times New Roman"/>
          <w:b/>
          <w:color w:val="365F91"/>
          <w:sz w:val="24"/>
          <w:szCs w:val="24"/>
        </w:rPr>
      </w:pPr>
    </w:p>
    <w:p w:rsidR="00CA7A31" w:rsidRPr="00CA7A31" w:rsidRDefault="00CA7A31" w:rsidP="00CA7A31">
      <w:pPr>
        <w:pStyle w:val="a3"/>
        <w:numPr>
          <w:ilvl w:val="1"/>
          <w:numId w:val="49"/>
        </w:numPr>
        <w:tabs>
          <w:tab w:val="left" w:pos="920"/>
        </w:tabs>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Текущая стадия проекта</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При проведенных в течение прошедших 2 лет технических и технологических мероприятиях при подготовке к промышленному производству************ООО «...» имеет собственные производственные площади, которые позволяют разместить всю технологическую цепочку производства ************. Предприятие располагает собственным инженерно-техническим и рабочим персоналом, который в состоянии выполнить поставленные в Проекте задачи. ООО «….» располагает частью оборудования, необходимого для производства ************:</w:t>
      </w:r>
    </w:p>
    <w:p w:rsidR="00CA7A31" w:rsidRPr="00CA7A31" w:rsidRDefault="00CA7A31" w:rsidP="00CA7A31">
      <w:pPr>
        <w:widowControl w:val="0"/>
        <w:numPr>
          <w:ilvl w:val="0"/>
          <w:numId w:val="34"/>
        </w:numPr>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реактор для синтеза натриевой соли ************;</w:t>
      </w:r>
    </w:p>
    <w:p w:rsidR="00CA7A31" w:rsidRPr="00CA7A31" w:rsidRDefault="00CA7A31" w:rsidP="00CA7A31">
      <w:pPr>
        <w:widowControl w:val="0"/>
        <w:numPr>
          <w:ilvl w:val="0"/>
          <w:numId w:val="34"/>
        </w:numPr>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реактор для синтеза ************;</w:t>
      </w:r>
    </w:p>
    <w:p w:rsidR="00CA7A31" w:rsidRPr="00CA7A31" w:rsidRDefault="00CA7A31" w:rsidP="00CA7A31">
      <w:pPr>
        <w:widowControl w:val="0"/>
        <w:numPr>
          <w:ilvl w:val="0"/>
          <w:numId w:val="34"/>
        </w:numPr>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ёмкость для хранения 93% серной кислоты;</w:t>
      </w:r>
    </w:p>
    <w:p w:rsidR="00CA7A31" w:rsidRPr="00CA7A31" w:rsidRDefault="00CA7A31" w:rsidP="00CA7A31">
      <w:pPr>
        <w:widowControl w:val="0"/>
        <w:numPr>
          <w:ilvl w:val="0"/>
          <w:numId w:val="34"/>
        </w:numPr>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теплообменник на линии охлаждения  </w:t>
      </w:r>
      <w:proofErr w:type="spellStart"/>
      <w:r w:rsidRPr="00CA7A31">
        <w:rPr>
          <w:rFonts w:ascii="Times New Roman" w:eastAsia="Lucida Sans Unicode" w:hAnsi="Times New Roman" w:cs="Times New Roman"/>
          <w:kern w:val="1"/>
          <w:sz w:val="24"/>
          <w:szCs w:val="24"/>
          <w:lang w:eastAsia="hi-IN" w:bidi="hi-IN"/>
        </w:rPr>
        <w:t>деионизированной</w:t>
      </w:r>
      <w:proofErr w:type="spellEnd"/>
      <w:r w:rsidRPr="00CA7A31">
        <w:rPr>
          <w:rFonts w:ascii="Times New Roman" w:eastAsia="Lucida Sans Unicode" w:hAnsi="Times New Roman" w:cs="Times New Roman"/>
          <w:kern w:val="1"/>
          <w:sz w:val="24"/>
          <w:szCs w:val="24"/>
          <w:lang w:eastAsia="hi-IN" w:bidi="hi-IN"/>
        </w:rPr>
        <w:t xml:space="preserve"> воды;</w:t>
      </w:r>
    </w:p>
    <w:p w:rsidR="00CA7A31" w:rsidRPr="00CA7A31" w:rsidRDefault="00CA7A31" w:rsidP="00CA7A31">
      <w:pPr>
        <w:widowControl w:val="0"/>
        <w:numPr>
          <w:ilvl w:val="0"/>
          <w:numId w:val="34"/>
        </w:numPr>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теплообменник для подогрева азота для сушки ************;</w:t>
      </w:r>
    </w:p>
    <w:p w:rsidR="00CA7A31" w:rsidRPr="00CA7A31" w:rsidRDefault="00CA7A31" w:rsidP="00CA7A31">
      <w:pPr>
        <w:widowControl w:val="0"/>
        <w:numPr>
          <w:ilvl w:val="0"/>
          <w:numId w:val="34"/>
        </w:numPr>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Lucida Sans Unicode" w:hAnsi="Times New Roman" w:cs="Times New Roman"/>
          <w:kern w:val="1"/>
          <w:sz w:val="24"/>
          <w:szCs w:val="24"/>
          <w:lang w:eastAsia="hi-IN" w:bidi="hi-IN"/>
        </w:rPr>
        <w:t xml:space="preserve">насос на лини охлаждения </w:t>
      </w:r>
      <w:proofErr w:type="spellStart"/>
      <w:r w:rsidRPr="00CA7A31">
        <w:rPr>
          <w:rFonts w:ascii="Times New Roman" w:eastAsia="Lucida Sans Unicode" w:hAnsi="Times New Roman" w:cs="Times New Roman"/>
          <w:kern w:val="1"/>
          <w:sz w:val="24"/>
          <w:szCs w:val="24"/>
          <w:lang w:eastAsia="hi-IN" w:bidi="hi-IN"/>
        </w:rPr>
        <w:t>деионизированной</w:t>
      </w:r>
      <w:proofErr w:type="spellEnd"/>
      <w:r w:rsidRPr="00CA7A31">
        <w:rPr>
          <w:rFonts w:ascii="Times New Roman" w:eastAsia="Lucida Sans Unicode" w:hAnsi="Times New Roman" w:cs="Times New Roman"/>
          <w:kern w:val="1"/>
          <w:sz w:val="24"/>
          <w:szCs w:val="24"/>
          <w:lang w:eastAsia="hi-IN" w:bidi="hi-IN"/>
        </w:rPr>
        <w:t xml:space="preserve"> воды.</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имеются результаты научных разработок</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выпущена опытно-промышленная партия и поставлена потенциальному Покупателю</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Продукт прошел технологические испытания у Покупателей на российском рынке</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разработан бизнес-план, финансовая модель, техническое задание по Проекту.</w:t>
      </w:r>
    </w:p>
    <w:p w:rsidR="00CA7A31" w:rsidRPr="00CA7A31" w:rsidRDefault="00CA7A31" w:rsidP="00CA7A31">
      <w:pPr>
        <w:widowControl w:val="0"/>
        <w:suppressAutoHyphen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начаты подготовительные строительно-монтажные работы</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kern w:val="1"/>
          <w:sz w:val="24"/>
          <w:szCs w:val="24"/>
          <w:lang w:eastAsia="hi-IN" w:bidi="hi-IN"/>
        </w:rPr>
      </w:pPr>
      <w:r w:rsidRPr="00CA7A31">
        <w:rPr>
          <w:rFonts w:ascii="Times New Roman" w:eastAsia="Calibri" w:hAnsi="Times New Roman" w:cs="Times New Roman"/>
          <w:sz w:val="24"/>
          <w:szCs w:val="24"/>
        </w:rPr>
        <w:t>- заключены договоры на поставку недостающего оборудования</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Планируемые сроки ввода в эксплуатацию и промышленного запуска мощностей в рамках проекта – конец  4 квартала 2017 года.</w:t>
      </w:r>
    </w:p>
    <w:p w:rsidR="00CA7A31" w:rsidRPr="00CA7A31" w:rsidRDefault="00CA7A31" w:rsidP="00CA7A31">
      <w:pPr>
        <w:widowControl w:val="0"/>
        <w:suppressAutoHyphens/>
        <w:spacing w:after="0" w:line="360" w:lineRule="auto"/>
        <w:jc w:val="both"/>
        <w:rPr>
          <w:rFonts w:ascii="Times New Roman" w:eastAsia="Lucida Sans Unicode" w:hAnsi="Times New Roman" w:cs="Times New Roman"/>
          <w:b/>
          <w:bCs/>
          <w:kern w:val="1"/>
          <w:sz w:val="24"/>
          <w:szCs w:val="24"/>
          <w:lang w:eastAsia="hi-IN" w:bidi="hi-IN"/>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5.4. План-график дальнейшего развития проекта и организация работ</w:t>
      </w:r>
    </w:p>
    <w:p w:rsidR="00CA7A31" w:rsidRPr="00CA7A31" w:rsidRDefault="00CA7A31" w:rsidP="00CA7A31">
      <w:pPr>
        <w:spacing w:line="170"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Для производства************до 25 т в месяц планируется проведение мероприятий в соответствии со следующим планом-графиком дальнейшей реализации проекта: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47"/>
        <w:gridCol w:w="1105"/>
        <w:gridCol w:w="1097"/>
        <w:gridCol w:w="970"/>
        <w:gridCol w:w="1097"/>
        <w:gridCol w:w="1034"/>
        <w:gridCol w:w="934"/>
        <w:gridCol w:w="985"/>
      </w:tblGrid>
      <w:tr w:rsidR="00CA7A31" w:rsidRPr="00BE5BFB" w:rsidTr="00BE5BFB">
        <w:tc>
          <w:tcPr>
            <w:tcW w:w="562"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lastRenderedPageBreak/>
              <w:t>№ п/п</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Наименование мероприятия</w:t>
            </w:r>
          </w:p>
        </w:tc>
        <w:tc>
          <w:tcPr>
            <w:tcW w:w="110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Сентябрь 2017</w:t>
            </w: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Октябрь 2017</w:t>
            </w:r>
          </w:p>
        </w:tc>
        <w:tc>
          <w:tcPr>
            <w:tcW w:w="970"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Ноябрь 2017</w:t>
            </w: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Декабрь 2017</w:t>
            </w:r>
          </w:p>
        </w:tc>
        <w:tc>
          <w:tcPr>
            <w:tcW w:w="1034" w:type="dxa"/>
            <w:shd w:val="clear" w:color="auto" w:fill="auto"/>
          </w:tcPr>
          <w:p w:rsid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1 кв.</w:t>
            </w:r>
          </w:p>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2018</w:t>
            </w:r>
          </w:p>
        </w:tc>
        <w:tc>
          <w:tcPr>
            <w:tcW w:w="934" w:type="dxa"/>
            <w:shd w:val="clear" w:color="auto" w:fill="auto"/>
          </w:tcPr>
          <w:p w:rsid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2 кв.</w:t>
            </w:r>
          </w:p>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2018</w:t>
            </w:r>
          </w:p>
        </w:tc>
        <w:tc>
          <w:tcPr>
            <w:tcW w:w="985" w:type="dxa"/>
            <w:shd w:val="clear" w:color="auto" w:fill="auto"/>
          </w:tcPr>
          <w:p w:rsid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3 кв.</w:t>
            </w:r>
          </w:p>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2018</w:t>
            </w:r>
          </w:p>
        </w:tc>
      </w:tr>
      <w:tr w:rsidR="00CA7A31" w:rsidRPr="00BE5BFB" w:rsidTr="00BE5BFB">
        <w:tc>
          <w:tcPr>
            <w:tcW w:w="562" w:type="dxa"/>
            <w:shd w:val="clear" w:color="auto" w:fill="auto"/>
          </w:tcPr>
          <w:p w:rsidR="00CA7A31" w:rsidRPr="00BE5BFB" w:rsidRDefault="00BE5BFB" w:rsidP="00CA7A31">
            <w:pPr>
              <w:spacing w:line="261" w:lineRule="auto"/>
              <w:ind w:right="20"/>
              <w:jc w:val="both"/>
              <w:rPr>
                <w:rFonts w:asciiTheme="majorHAnsi" w:eastAsia="Calibri" w:hAnsiTheme="majorHAnsi" w:cs="Times New Roman"/>
                <w:sz w:val="20"/>
                <w:szCs w:val="20"/>
              </w:rPr>
            </w:pPr>
            <w:r>
              <w:rPr>
                <w:rFonts w:asciiTheme="majorHAnsi" w:eastAsia="Calibri" w:hAnsiTheme="majorHAnsi" w:cs="Times New Roman"/>
                <w:sz w:val="20"/>
                <w:szCs w:val="20"/>
              </w:rPr>
              <w:t>1.</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Закупка оборудования</w:t>
            </w:r>
          </w:p>
        </w:tc>
        <w:tc>
          <w:tcPr>
            <w:tcW w:w="1105"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1097"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970"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8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r>
      <w:tr w:rsidR="00CA7A31" w:rsidRPr="00BE5BFB" w:rsidTr="00BE5BFB">
        <w:tc>
          <w:tcPr>
            <w:tcW w:w="562" w:type="dxa"/>
            <w:shd w:val="clear" w:color="auto" w:fill="auto"/>
          </w:tcPr>
          <w:p w:rsidR="00CA7A31" w:rsidRPr="00BE5BFB" w:rsidRDefault="00BE5BFB" w:rsidP="00CA7A31">
            <w:pPr>
              <w:spacing w:line="261" w:lineRule="auto"/>
              <w:ind w:right="20"/>
              <w:jc w:val="both"/>
              <w:rPr>
                <w:rFonts w:asciiTheme="majorHAnsi" w:eastAsia="Calibri" w:hAnsiTheme="majorHAnsi" w:cs="Times New Roman"/>
                <w:sz w:val="20"/>
                <w:szCs w:val="20"/>
              </w:rPr>
            </w:pPr>
            <w:r>
              <w:rPr>
                <w:rFonts w:asciiTheme="majorHAnsi" w:eastAsia="Calibri" w:hAnsiTheme="majorHAnsi" w:cs="Times New Roman"/>
                <w:sz w:val="20"/>
                <w:szCs w:val="20"/>
              </w:rPr>
              <w:t>2.</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Общестроительные работы</w:t>
            </w:r>
          </w:p>
        </w:tc>
        <w:tc>
          <w:tcPr>
            <w:tcW w:w="1105"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1097"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970"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8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r>
      <w:tr w:rsidR="00CA7A31" w:rsidRPr="00BE5BFB" w:rsidTr="00BE5BFB">
        <w:tc>
          <w:tcPr>
            <w:tcW w:w="562" w:type="dxa"/>
            <w:shd w:val="clear" w:color="auto" w:fill="auto"/>
          </w:tcPr>
          <w:p w:rsidR="00CA7A31" w:rsidRPr="00BE5BFB" w:rsidRDefault="00BE5BFB" w:rsidP="00CA7A31">
            <w:pPr>
              <w:spacing w:line="261" w:lineRule="auto"/>
              <w:ind w:right="20"/>
              <w:jc w:val="both"/>
              <w:rPr>
                <w:rFonts w:asciiTheme="majorHAnsi" w:eastAsia="Calibri" w:hAnsiTheme="majorHAnsi" w:cs="Times New Roman"/>
                <w:sz w:val="20"/>
                <w:szCs w:val="20"/>
              </w:rPr>
            </w:pPr>
            <w:r>
              <w:rPr>
                <w:rFonts w:asciiTheme="majorHAnsi" w:eastAsia="Calibri" w:hAnsiTheme="majorHAnsi" w:cs="Times New Roman"/>
                <w:sz w:val="20"/>
                <w:szCs w:val="20"/>
              </w:rPr>
              <w:t>3.</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Монтаж</w:t>
            </w:r>
          </w:p>
        </w:tc>
        <w:tc>
          <w:tcPr>
            <w:tcW w:w="110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970"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8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r>
      <w:tr w:rsidR="00CA7A31" w:rsidRPr="00BE5BFB" w:rsidTr="00BE5BFB">
        <w:tc>
          <w:tcPr>
            <w:tcW w:w="562" w:type="dxa"/>
            <w:shd w:val="clear" w:color="auto" w:fill="auto"/>
          </w:tcPr>
          <w:p w:rsidR="00CA7A31" w:rsidRPr="00BE5BFB" w:rsidRDefault="00BE5BFB" w:rsidP="00CA7A31">
            <w:pPr>
              <w:spacing w:line="261" w:lineRule="auto"/>
              <w:ind w:right="20"/>
              <w:jc w:val="both"/>
              <w:rPr>
                <w:rFonts w:asciiTheme="majorHAnsi" w:eastAsia="Calibri" w:hAnsiTheme="majorHAnsi" w:cs="Times New Roman"/>
                <w:sz w:val="20"/>
                <w:szCs w:val="20"/>
              </w:rPr>
            </w:pPr>
            <w:r>
              <w:rPr>
                <w:rFonts w:asciiTheme="majorHAnsi" w:eastAsia="Calibri" w:hAnsiTheme="majorHAnsi" w:cs="Times New Roman"/>
                <w:sz w:val="20"/>
                <w:szCs w:val="20"/>
              </w:rPr>
              <w:t>4.</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Пуско-наладочные работы</w:t>
            </w:r>
          </w:p>
        </w:tc>
        <w:tc>
          <w:tcPr>
            <w:tcW w:w="110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70"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1097"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10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8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r>
      <w:tr w:rsidR="00CA7A31" w:rsidRPr="00BE5BFB" w:rsidTr="00BE5BFB">
        <w:tc>
          <w:tcPr>
            <w:tcW w:w="562" w:type="dxa"/>
            <w:shd w:val="clear" w:color="auto" w:fill="auto"/>
          </w:tcPr>
          <w:p w:rsidR="00CA7A31" w:rsidRPr="00BE5BFB" w:rsidRDefault="00BE5BFB" w:rsidP="00CA7A31">
            <w:pPr>
              <w:spacing w:line="261" w:lineRule="auto"/>
              <w:ind w:right="20"/>
              <w:jc w:val="both"/>
              <w:rPr>
                <w:rFonts w:asciiTheme="majorHAnsi" w:eastAsia="Calibri" w:hAnsiTheme="majorHAnsi" w:cs="Times New Roman"/>
                <w:sz w:val="20"/>
                <w:szCs w:val="20"/>
              </w:rPr>
            </w:pPr>
            <w:r>
              <w:rPr>
                <w:rFonts w:asciiTheme="majorHAnsi" w:eastAsia="Calibri" w:hAnsiTheme="majorHAnsi" w:cs="Times New Roman"/>
                <w:sz w:val="20"/>
                <w:szCs w:val="20"/>
              </w:rPr>
              <w:t>5.</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Выход  на  рабочий  режим</w:t>
            </w:r>
          </w:p>
        </w:tc>
        <w:tc>
          <w:tcPr>
            <w:tcW w:w="110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70"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34"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934"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c>
          <w:tcPr>
            <w:tcW w:w="98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r>
      <w:tr w:rsidR="00CA7A31" w:rsidRPr="00BE5BFB" w:rsidTr="00BE5BFB">
        <w:tc>
          <w:tcPr>
            <w:tcW w:w="562" w:type="dxa"/>
            <w:shd w:val="clear" w:color="auto" w:fill="auto"/>
          </w:tcPr>
          <w:p w:rsidR="00CA7A31" w:rsidRPr="00BE5BFB" w:rsidRDefault="00BE5BFB" w:rsidP="00CA7A31">
            <w:pPr>
              <w:spacing w:line="261" w:lineRule="auto"/>
              <w:ind w:right="20"/>
              <w:jc w:val="both"/>
              <w:rPr>
                <w:rFonts w:asciiTheme="majorHAnsi" w:eastAsia="Calibri" w:hAnsiTheme="majorHAnsi" w:cs="Times New Roman"/>
                <w:sz w:val="20"/>
                <w:szCs w:val="20"/>
              </w:rPr>
            </w:pPr>
            <w:r>
              <w:rPr>
                <w:rFonts w:asciiTheme="majorHAnsi" w:eastAsia="Calibri" w:hAnsiTheme="majorHAnsi" w:cs="Times New Roman"/>
                <w:sz w:val="20"/>
                <w:szCs w:val="20"/>
              </w:rPr>
              <w:t>6.</w:t>
            </w:r>
          </w:p>
        </w:tc>
        <w:tc>
          <w:tcPr>
            <w:tcW w:w="224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r w:rsidRPr="00BE5BFB">
              <w:rPr>
                <w:rFonts w:asciiTheme="majorHAnsi" w:eastAsia="Calibri" w:hAnsiTheme="majorHAnsi" w:cs="Times New Roman"/>
                <w:sz w:val="20"/>
                <w:szCs w:val="20"/>
              </w:rPr>
              <w:t>Выход на планируемый объем производства</w:t>
            </w:r>
          </w:p>
        </w:tc>
        <w:tc>
          <w:tcPr>
            <w:tcW w:w="1105"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70"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97"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10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34" w:type="dxa"/>
            <w:shd w:val="clear" w:color="auto" w:fill="auto"/>
          </w:tcPr>
          <w:p w:rsidR="00CA7A31" w:rsidRPr="00BE5BFB" w:rsidRDefault="00CA7A31" w:rsidP="00CA7A31">
            <w:pPr>
              <w:spacing w:line="261" w:lineRule="auto"/>
              <w:ind w:right="20"/>
              <w:jc w:val="both"/>
              <w:rPr>
                <w:rFonts w:asciiTheme="majorHAnsi" w:eastAsia="Calibri" w:hAnsiTheme="majorHAnsi" w:cs="Times New Roman"/>
                <w:sz w:val="20"/>
                <w:szCs w:val="20"/>
              </w:rPr>
            </w:pPr>
          </w:p>
        </w:tc>
        <w:tc>
          <w:tcPr>
            <w:tcW w:w="985" w:type="dxa"/>
            <w:tcBorders>
              <w:right w:val="single" w:sz="8" w:space="0" w:color="auto"/>
            </w:tcBorders>
            <w:shd w:val="clear" w:color="auto" w:fill="4F81BD"/>
            <w:vAlign w:val="bottom"/>
          </w:tcPr>
          <w:p w:rsidR="00CA7A31" w:rsidRPr="00BE5BFB" w:rsidRDefault="00CA7A31" w:rsidP="00CA7A31">
            <w:pPr>
              <w:spacing w:line="0" w:lineRule="atLeast"/>
              <w:jc w:val="both"/>
              <w:rPr>
                <w:rFonts w:asciiTheme="majorHAnsi" w:eastAsia="Times New Roman" w:hAnsiTheme="majorHAnsi" w:cs="Times New Roman"/>
                <w:sz w:val="20"/>
                <w:szCs w:val="20"/>
              </w:rPr>
            </w:pPr>
          </w:p>
        </w:tc>
      </w:tr>
    </w:tbl>
    <w:p w:rsidR="00CA7A31" w:rsidRPr="00CA7A31" w:rsidRDefault="00CA7A31" w:rsidP="00CA7A31">
      <w:pPr>
        <w:spacing w:line="100"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right="23"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right="23"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Пуско-наладочные работы планируется завершить к концу 4 кв.2017, выход на производительность 8 т планируется в 1 кв.2018, выход на режим планируемого в проекте объема производства – до 9 месяцев. </w:t>
      </w:r>
    </w:p>
    <w:p w:rsidR="00CA7A31" w:rsidRPr="00CA7A31" w:rsidRDefault="00CA7A31" w:rsidP="00CA7A31">
      <w:pPr>
        <w:spacing w:after="0" w:line="360" w:lineRule="auto"/>
        <w:ind w:right="23"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Соответственно, производительность 25 т в месяц будет достигнута в 3 кв. 2018 года.</w:t>
      </w:r>
    </w:p>
    <w:p w:rsidR="00CA7A31" w:rsidRPr="00CA7A31" w:rsidRDefault="00CA7A31" w:rsidP="00CA7A31">
      <w:pPr>
        <w:spacing w:after="0" w:line="360" w:lineRule="auto"/>
        <w:ind w:right="23"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right="23" w:firstLine="709"/>
        <w:jc w:val="both"/>
        <w:rPr>
          <w:rFonts w:ascii="Times New Roman" w:eastAsia="Calibri"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4F81BD"/>
          <w:sz w:val="24"/>
          <w:szCs w:val="24"/>
        </w:rPr>
        <w:t xml:space="preserve">5.5. </w:t>
      </w:r>
      <w:r w:rsidRPr="00CA7A31">
        <w:rPr>
          <w:rFonts w:ascii="Times New Roman" w:eastAsia="Cambria" w:hAnsi="Times New Roman" w:cs="Times New Roman"/>
          <w:b/>
          <w:color w:val="365F91" w:themeColor="accent1" w:themeShade="BF"/>
          <w:sz w:val="24"/>
          <w:szCs w:val="24"/>
        </w:rPr>
        <w:t>Производственный план</w:t>
      </w:r>
    </w:p>
    <w:p w:rsidR="00CA7A31" w:rsidRPr="00CA7A31" w:rsidRDefault="00CA7A31" w:rsidP="00CA7A31">
      <w:pPr>
        <w:spacing w:line="170"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Прогноз динамики объемов производства предполагает реализацию продукции фирме </w:t>
      </w:r>
      <w:proofErr w:type="spellStart"/>
      <w:r w:rsidRPr="00CA7A31">
        <w:rPr>
          <w:rFonts w:ascii="Times New Roman" w:eastAsia="Calibri" w:hAnsi="Times New Roman" w:cs="Times New Roman"/>
          <w:sz w:val="24"/>
          <w:szCs w:val="24"/>
          <w:lang w:val="en-US"/>
        </w:rPr>
        <w:t>Metall</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lang w:val="en-US"/>
        </w:rPr>
        <w:t>Chemie</w:t>
      </w:r>
      <w:proofErr w:type="spellEnd"/>
      <w:r w:rsidRPr="00CA7A31">
        <w:rPr>
          <w:rFonts w:ascii="Times New Roman" w:eastAsia="Calibri" w:hAnsi="Times New Roman" w:cs="Times New Roman"/>
          <w:sz w:val="24"/>
          <w:szCs w:val="24"/>
        </w:rPr>
        <w:t xml:space="preserve">  согласно предварительным устным договоренностям.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Предусмотрено поступательное увеличение объема производства: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4 кв. 2017 г. – 8 т  в квартал</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r w:rsidRPr="00CA7A31">
        <w:rPr>
          <w:rFonts w:ascii="Times New Roman" w:eastAsia="Calibri" w:hAnsi="Times New Roman" w:cs="Times New Roman"/>
          <w:sz w:val="24"/>
          <w:szCs w:val="24"/>
        </w:rPr>
        <w:t>1 кв. 2018 г. – 25 т  в квартал</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2 кв. 2018 г.  – 25 т в квартал</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3 кв.2018 г. и далее  – 75 т в квартал.    </w:t>
      </w:r>
    </w:p>
    <w:p w:rsidR="00CA7A31" w:rsidRPr="00CA7A31" w:rsidRDefault="00CA7A31" w:rsidP="00CA7A31">
      <w:pPr>
        <w:spacing w:line="0" w:lineRule="atLeast"/>
        <w:jc w:val="both"/>
        <w:rPr>
          <w:rFonts w:ascii="Times New Roman" w:eastAsia="Calibri" w:hAnsi="Times New Roman" w:cs="Times New Roman"/>
          <w:sz w:val="24"/>
          <w:szCs w:val="24"/>
        </w:rPr>
      </w:pPr>
    </w:p>
    <w:p w:rsidR="00CA7A31" w:rsidRPr="00CA7A31" w:rsidRDefault="00CA7A31" w:rsidP="00CA7A31">
      <w:pPr>
        <w:pStyle w:val="a3"/>
        <w:numPr>
          <w:ilvl w:val="0"/>
          <w:numId w:val="49"/>
        </w:numPr>
        <w:spacing w:line="0" w:lineRule="atLeast"/>
        <w:jc w:val="both"/>
        <w:rPr>
          <w:rFonts w:ascii="Times New Roman" w:eastAsia="Cambria" w:hAnsi="Times New Roman" w:cs="Times New Roman"/>
          <w:b/>
          <w:color w:val="365F91"/>
          <w:sz w:val="24"/>
          <w:szCs w:val="24"/>
        </w:rPr>
      </w:pPr>
      <w:r w:rsidRPr="00CA7A31">
        <w:rPr>
          <w:rFonts w:ascii="Times New Roman" w:eastAsia="Cambria" w:hAnsi="Times New Roman" w:cs="Times New Roman"/>
          <w:b/>
          <w:color w:val="365F91"/>
          <w:sz w:val="24"/>
          <w:szCs w:val="24"/>
        </w:rPr>
        <w:t>Организационный план</w:t>
      </w:r>
    </w:p>
    <w:p w:rsidR="00CA7A31" w:rsidRPr="00CA7A31" w:rsidRDefault="00CA7A31" w:rsidP="00CA7A31">
      <w:pPr>
        <w:pStyle w:val="a3"/>
        <w:spacing w:line="0" w:lineRule="atLeast"/>
        <w:jc w:val="both"/>
        <w:rPr>
          <w:rFonts w:ascii="Times New Roman" w:eastAsia="Cambria" w:hAnsi="Times New Roman" w:cs="Times New Roman"/>
          <w:b/>
          <w:color w:val="365F91"/>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4F81BD"/>
          <w:sz w:val="24"/>
          <w:szCs w:val="24"/>
        </w:rPr>
        <w:t>6.1</w:t>
      </w:r>
      <w:r w:rsidRPr="00CA7A31">
        <w:rPr>
          <w:rFonts w:ascii="Times New Roman" w:eastAsia="Cambria" w:hAnsi="Times New Roman" w:cs="Times New Roman"/>
          <w:b/>
          <w:color w:val="365F91" w:themeColor="accent1" w:themeShade="BF"/>
          <w:sz w:val="24"/>
          <w:szCs w:val="24"/>
        </w:rPr>
        <w:t>. Описание местоположения Компании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lastRenderedPageBreak/>
        <w:t>Производственный комплекс ООО «...» расположен в черте города Волжский, Волгоградской области в удаленном промышленном районе, специализирующемся на химическом производстве в 15 минутах езды автотранспортом от центра города.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Основные предприятия района:</w:t>
      </w:r>
    </w:p>
    <w:p w:rsidR="00CA7A31" w:rsidRPr="00CA7A31" w:rsidRDefault="00CA7A31" w:rsidP="00CA7A31">
      <w:pPr>
        <w:keepNext/>
        <w:spacing w:after="0" w:line="360" w:lineRule="auto"/>
        <w:ind w:firstLine="709"/>
        <w:jc w:val="both"/>
        <w:rPr>
          <w:rFonts w:ascii="Times New Roman" w:eastAsia="Times New Roman" w:hAnsi="Times New Roman" w:cs="Times New Roman"/>
          <w:bCs/>
          <w:kern w:val="32"/>
          <w:sz w:val="24"/>
          <w:szCs w:val="24"/>
        </w:rPr>
      </w:pPr>
      <w:r w:rsidRPr="00CA7A31">
        <w:rPr>
          <w:rFonts w:ascii="Times New Roman" w:eastAsia="Times New Roman" w:hAnsi="Times New Roman" w:cs="Times New Roman"/>
          <w:bCs/>
          <w:kern w:val="32"/>
          <w:sz w:val="24"/>
          <w:szCs w:val="24"/>
        </w:rPr>
        <w:t>-  АО «Волжский Оргсинтез» (</w:t>
      </w:r>
      <w:r w:rsidRPr="00CA7A31">
        <w:rPr>
          <w:rFonts w:ascii="Times New Roman" w:eastAsia="Times New Roman" w:hAnsi="Times New Roman" w:cs="Times New Roman"/>
          <w:bCs/>
          <w:kern w:val="36"/>
          <w:sz w:val="24"/>
          <w:szCs w:val="24"/>
          <w:lang w:eastAsia="ru-RU"/>
        </w:rPr>
        <w:t>производство продуктов базовой химии</w:t>
      </w:r>
      <w:r w:rsidRPr="00CA7A31">
        <w:rPr>
          <w:rFonts w:ascii="Times New Roman" w:eastAsia="Times New Roman" w:hAnsi="Times New Roman" w:cs="Times New Roman"/>
          <w:bCs/>
          <w:kern w:val="32"/>
          <w:sz w:val="24"/>
          <w:szCs w:val="24"/>
        </w:rPr>
        <w:t>),</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lang w:eastAsia="ru-RU"/>
        </w:rPr>
      </w:pPr>
      <w:r w:rsidRPr="00CA7A31">
        <w:rPr>
          <w:rFonts w:ascii="Times New Roman" w:eastAsia="Calibri" w:hAnsi="Times New Roman" w:cs="Times New Roman"/>
          <w:sz w:val="24"/>
          <w:szCs w:val="24"/>
        </w:rPr>
        <w:t>- ОА «</w:t>
      </w:r>
      <w:r w:rsidRPr="00CA7A31">
        <w:rPr>
          <w:rFonts w:ascii="Times New Roman" w:eastAsia="Times New Roman" w:hAnsi="Times New Roman" w:cs="Times New Roman"/>
          <w:sz w:val="24"/>
          <w:szCs w:val="24"/>
          <w:lang w:eastAsia="ru-RU"/>
        </w:rPr>
        <w:t>Волжский Трубный завод» (</w:t>
      </w:r>
      <w:r w:rsidRPr="00CA7A31">
        <w:rPr>
          <w:rFonts w:ascii="Times New Roman" w:eastAsia="Calibri" w:hAnsi="Times New Roman" w:cs="Times New Roman"/>
          <w:sz w:val="24"/>
          <w:szCs w:val="24"/>
        </w:rPr>
        <w:t>Производство стальных труб, полых профилей и фитингов)</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АО «Газпром химволокно»  (Производство кордных тканей)</w:t>
      </w:r>
    </w:p>
    <w:p w:rsidR="00CA7A31" w:rsidRPr="00CA7A31" w:rsidRDefault="00CA7A31" w:rsidP="00CA7A31">
      <w:pPr>
        <w:keepNext/>
        <w:spacing w:after="0" w:line="360" w:lineRule="auto"/>
        <w:ind w:firstLine="709"/>
        <w:jc w:val="both"/>
        <w:rPr>
          <w:rFonts w:ascii="Times New Roman" w:eastAsia="Times New Roman" w:hAnsi="Times New Roman" w:cs="Times New Roman"/>
          <w:bCs/>
          <w:kern w:val="36"/>
          <w:sz w:val="24"/>
          <w:szCs w:val="24"/>
          <w:lang w:eastAsia="ru-RU"/>
        </w:rPr>
      </w:pPr>
      <w:r w:rsidRPr="00CA7A31">
        <w:rPr>
          <w:rFonts w:ascii="Times New Roman" w:eastAsia="Times New Roman" w:hAnsi="Times New Roman" w:cs="Times New Roman"/>
          <w:b/>
          <w:bCs/>
          <w:kern w:val="32"/>
          <w:sz w:val="24"/>
          <w:szCs w:val="24"/>
          <w:lang w:eastAsia="ru-RU"/>
        </w:rPr>
        <w:t xml:space="preserve">- </w:t>
      </w:r>
      <w:r w:rsidRPr="00CA7A31">
        <w:rPr>
          <w:rFonts w:ascii="Times New Roman" w:eastAsia="Times New Roman" w:hAnsi="Times New Roman" w:cs="Times New Roman"/>
          <w:bCs/>
          <w:kern w:val="32"/>
          <w:sz w:val="24"/>
          <w:szCs w:val="24"/>
          <w:lang w:eastAsia="ru-RU"/>
        </w:rPr>
        <w:t>ООО «</w:t>
      </w:r>
      <w:r w:rsidRPr="00CA7A31">
        <w:rPr>
          <w:rFonts w:ascii="Times New Roman" w:eastAsia="Times New Roman" w:hAnsi="Times New Roman" w:cs="Times New Roman"/>
          <w:bCs/>
          <w:kern w:val="36"/>
          <w:sz w:val="24"/>
          <w:szCs w:val="24"/>
          <w:lang w:eastAsia="ru-RU"/>
        </w:rPr>
        <w:t>Волжский завод резинотехнических изделий» (производство резинотехнических изделий)</w:t>
      </w:r>
    </w:p>
    <w:p w:rsidR="00CA7A31" w:rsidRPr="00CA7A31" w:rsidRDefault="00CA7A31" w:rsidP="00CA7A31">
      <w:pPr>
        <w:spacing w:after="0" w:line="360" w:lineRule="auto"/>
        <w:ind w:firstLine="709"/>
        <w:jc w:val="both"/>
        <w:rPr>
          <w:rFonts w:ascii="Times New Roman" w:eastAsia="Calibri" w:hAnsi="Times New Roman" w:cs="Times New Roman"/>
          <w:sz w:val="24"/>
          <w:szCs w:val="24"/>
          <w:lang w:eastAsia="ru-RU"/>
        </w:rPr>
      </w:pPr>
      <w:r w:rsidRPr="00CA7A31">
        <w:rPr>
          <w:rFonts w:ascii="Times New Roman" w:eastAsia="Calibri" w:hAnsi="Times New Roman" w:cs="Times New Roman"/>
          <w:sz w:val="24"/>
          <w:szCs w:val="24"/>
          <w:lang w:eastAsia="ru-RU"/>
        </w:rPr>
        <w:t xml:space="preserve">- ООО «Волжский </w:t>
      </w:r>
      <w:proofErr w:type="spellStart"/>
      <w:r w:rsidRPr="00CA7A31">
        <w:rPr>
          <w:rFonts w:ascii="Times New Roman" w:eastAsia="Calibri" w:hAnsi="Times New Roman" w:cs="Times New Roman"/>
          <w:sz w:val="24"/>
          <w:szCs w:val="24"/>
          <w:lang w:eastAsia="ru-RU"/>
        </w:rPr>
        <w:t>трубопрофильный</w:t>
      </w:r>
      <w:proofErr w:type="spellEnd"/>
      <w:r w:rsidRPr="00CA7A31">
        <w:rPr>
          <w:rFonts w:ascii="Times New Roman" w:eastAsia="Calibri" w:hAnsi="Times New Roman" w:cs="Times New Roman"/>
          <w:sz w:val="24"/>
          <w:szCs w:val="24"/>
          <w:lang w:eastAsia="ru-RU"/>
        </w:rPr>
        <w:t xml:space="preserve"> завод» (производство </w:t>
      </w:r>
      <w:r w:rsidRPr="00CA7A31">
        <w:rPr>
          <w:rFonts w:ascii="Times New Roman" w:eastAsia="Calibri" w:hAnsi="Times New Roman" w:cs="Times New Roman"/>
          <w:sz w:val="24"/>
          <w:szCs w:val="24"/>
        </w:rPr>
        <w:t>стальных труб, полых профилей и фитингов)</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ООО «Волжский завод текстильных материалов» (производство текстильных изделий различного назначения, не включенных в другие группировки)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ООО «Волжский завод строительных материалов» (Производство изделий из бетона для использования в строительстве)</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Район характеризуется развитой промышленной и транспортной инфраструктурой и наличием на рынке труда большого количества специалистов и рабочих химического профиля.</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6.2. Характеристика производственных мощностей и инфраструктуры</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A7A31">
        <w:rPr>
          <w:rFonts w:ascii="Times New Roman" w:eastAsia="Calibri" w:hAnsi="Times New Roman" w:cs="Times New Roman"/>
          <w:sz w:val="24"/>
          <w:szCs w:val="24"/>
        </w:rPr>
        <w:t>Предприятие полностью обеспечено собственными ресурсами для успешной производственной деятельности: общая площадь производственного корпуса предприятия составляет 11000 м2, емкостной парк свыше 300 м3, 12 химических реакторов объемом 6,3 м3 с защитным эмалированным покрытием или из химически стойкой нержавеющей стали, с</w:t>
      </w:r>
      <w:r w:rsidRPr="00CA7A31">
        <w:rPr>
          <w:rFonts w:ascii="Times New Roman" w:eastAsia="Calibri" w:hAnsi="Times New Roman" w:cs="Times New Roman"/>
          <w:color w:val="000000"/>
          <w:sz w:val="24"/>
          <w:szCs w:val="24"/>
        </w:rPr>
        <w:t xml:space="preserve">кладские помещения площадью более 1000 м2, транспорт и собственное подъемно-транспортное и погрузочно-разгрузочное оборудование. </w:t>
      </w:r>
    </w:p>
    <w:p w:rsidR="00CA7A31" w:rsidRPr="00CA7A31" w:rsidRDefault="00CA7A31" w:rsidP="00CA7A3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Лаборатория компании оснащена оборудованием для осуществления входного и выходного контроля качества. Применяемые методики тестирования соответствуют международным стандартам.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Автомобильные подъездные пути к предприятию находятся в хорошем состоянии, дорожное сообщение предприятия с центром города Волжский другими близлежащими населенными пунктами организовано на достойном уровне. Кроме этого, предприятие имеет подъездные железнодорожные пути, что позволяет осуществлять погрузку продукции непосредственно со склада предприятия.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lastRenderedPageBreak/>
        <w:t xml:space="preserve">Маршрут движения общественного городского транспорта проходит недалеко от предприятия.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Электроснабжение объектов предприятия осуществляется от примыкающей к территории подстанции ПАО «Волжский Оргсинтез». Существует техническая возможность увеличения лимитов электроснабжения в несколько раз по сравнению с существующим уровнем. Снабжение теплом осуществляется от городской ТЭЦ.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6.3. Команда проекта</w:t>
      </w:r>
    </w:p>
    <w:p w:rsidR="00CA7A31" w:rsidRPr="00CA7A31" w:rsidRDefault="00CA7A31" w:rsidP="00CA7A31">
      <w:pPr>
        <w:spacing w:line="172"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Менеджмент Компании представлен профессионалами в области химии с опытом работы на крупных химических предприятиях города.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Важнейшая компетенция менеджмента Компании – это умение по требованию рынка оперативно мобилизовать конкурентоспособные химические технологии, начиная с научной разработки и заканчивая запуском новых производственных установок.</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Штатная численность сотрудников Компании составляет 73  человека.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На предприятии действуют внутренние программы повышения квалификации персонала. Многие инженеры-технологи имеют большой опыт работы в местных химических предприятиях. Все ключевые сотрудники имеют высшее или среднее специальное образование.</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Ниже представлены резюме команды проекта.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t>Сидоров Михаил Витальевич</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Директор</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Образование:</w:t>
      </w:r>
      <w:r w:rsidRPr="00CA7A31">
        <w:rPr>
          <w:rFonts w:ascii="Times New Roman" w:eastAsia="Calibri" w:hAnsi="Times New Roman" w:cs="Times New Roman"/>
          <w:sz w:val="24"/>
          <w:szCs w:val="24"/>
        </w:rPr>
        <w:t xml:space="preserve"> окончил Волгоградский политехнический институт, специальность инженер-технолог, кандидат технических наук</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 xml:space="preserve">Опыт работы: </w:t>
      </w:r>
      <w:r w:rsidRPr="00CA7A31">
        <w:rPr>
          <w:rFonts w:ascii="Times New Roman" w:eastAsia="Calibri" w:hAnsi="Times New Roman" w:cs="Times New Roman"/>
          <w:sz w:val="24"/>
          <w:szCs w:val="24"/>
        </w:rPr>
        <w:t>25 лет руководит данной Компанией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b/>
          <w:bCs/>
          <w:kern w:val="1"/>
          <w:sz w:val="24"/>
          <w:szCs w:val="24"/>
          <w:lang w:eastAsia="hi-IN" w:bidi="hi-IN"/>
        </w:rPr>
      </w:pPr>
      <w:r w:rsidRPr="00CA7A31">
        <w:rPr>
          <w:rFonts w:ascii="Times New Roman" w:eastAsia="Lucida Sans Unicode" w:hAnsi="Times New Roman" w:cs="Times New Roman"/>
          <w:b/>
          <w:bCs/>
          <w:kern w:val="1"/>
          <w:sz w:val="24"/>
          <w:szCs w:val="24"/>
          <w:lang w:eastAsia="hi-IN" w:bidi="hi-IN"/>
        </w:rPr>
        <w:t>Сидоров Василий Михайлович – менеджер проекта</w:t>
      </w:r>
    </w:p>
    <w:p w:rsidR="00CA7A31" w:rsidRPr="00CA7A31" w:rsidRDefault="00CA7A31" w:rsidP="00CA7A31">
      <w:pPr>
        <w:widowControl w:val="0"/>
        <w:suppressAutoHyphens/>
        <w:spacing w:after="0" w:line="360" w:lineRule="auto"/>
        <w:ind w:firstLine="709"/>
        <w:jc w:val="both"/>
        <w:rPr>
          <w:rFonts w:ascii="Times New Roman" w:eastAsia="Lucida Sans Unicode" w:hAnsi="Times New Roman" w:cs="Times New Roman"/>
          <w:b/>
          <w:bCs/>
          <w:i/>
          <w:kern w:val="1"/>
          <w:sz w:val="24"/>
          <w:szCs w:val="24"/>
          <w:lang w:eastAsia="hi-IN" w:bidi="hi-IN"/>
        </w:rPr>
      </w:pPr>
      <w:r w:rsidRPr="00CA7A31">
        <w:rPr>
          <w:rFonts w:ascii="Times New Roman" w:eastAsia="Lucida Sans Unicode" w:hAnsi="Times New Roman" w:cs="Times New Roman"/>
          <w:b/>
          <w:bCs/>
          <w:i/>
          <w:kern w:val="1"/>
          <w:sz w:val="24"/>
          <w:szCs w:val="24"/>
          <w:lang w:eastAsia="hi-IN" w:bidi="hi-IN"/>
        </w:rPr>
        <w:t>Начальник отделения</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 xml:space="preserve">Образование: </w:t>
      </w:r>
      <w:r w:rsidRPr="00CA7A31">
        <w:rPr>
          <w:rFonts w:ascii="Times New Roman" w:eastAsia="Calibri" w:hAnsi="Times New Roman" w:cs="Times New Roman"/>
          <w:sz w:val="24"/>
          <w:szCs w:val="24"/>
        </w:rPr>
        <w:t xml:space="preserve">Волгоградский государственный технический университет (магистр техники и технологии, экономист менеджер), закончил аспирантуру </w:t>
      </w:r>
      <w:proofErr w:type="spellStart"/>
      <w:r w:rsidRPr="00CA7A31">
        <w:rPr>
          <w:rFonts w:ascii="Times New Roman" w:eastAsia="Calibri" w:hAnsi="Times New Roman" w:cs="Times New Roman"/>
          <w:sz w:val="24"/>
          <w:szCs w:val="24"/>
        </w:rPr>
        <w:t>ВолгГТУ</w:t>
      </w:r>
      <w:proofErr w:type="spellEnd"/>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 xml:space="preserve">Опыт работы: </w:t>
      </w:r>
      <w:r w:rsidRPr="00CA7A31">
        <w:rPr>
          <w:rFonts w:ascii="Times New Roman" w:eastAsia="Calibri" w:hAnsi="Times New Roman" w:cs="Times New Roman"/>
          <w:sz w:val="24"/>
          <w:szCs w:val="24"/>
        </w:rPr>
        <w:t xml:space="preserve">более 10 лет на предприятии, с 2010 года начал </w:t>
      </w:r>
      <w:r w:rsidRPr="00CA7A31">
        <w:rPr>
          <w:rFonts w:ascii="Times New Roman" w:eastAsia="Franklin Gothic Medium" w:hAnsi="Times New Roman" w:cs="Times New Roman"/>
          <w:w w:val="97"/>
          <w:sz w:val="24"/>
          <w:szCs w:val="24"/>
        </w:rPr>
        <w:t xml:space="preserve">исследования в области присадок к смазочным маслам совместно с фирмой </w:t>
      </w:r>
      <w:r w:rsidRPr="00CA7A31">
        <w:rPr>
          <w:rFonts w:ascii="Times New Roman" w:eastAsia="Calibri" w:hAnsi="Times New Roman" w:cs="Times New Roman"/>
          <w:sz w:val="24"/>
          <w:szCs w:val="24"/>
        </w:rPr>
        <w:t>«</w:t>
      </w:r>
      <w:proofErr w:type="spellStart"/>
      <w:r w:rsidRPr="00CA7A31">
        <w:rPr>
          <w:rFonts w:ascii="Times New Roman" w:eastAsia="Calibri" w:hAnsi="Times New Roman" w:cs="Times New Roman"/>
          <w:sz w:val="24"/>
          <w:szCs w:val="24"/>
          <w:lang w:val="en-US"/>
        </w:rPr>
        <w:t>MetallChemie</w:t>
      </w:r>
      <w:proofErr w:type="spellEnd"/>
      <w:r w:rsidRPr="00CA7A31">
        <w:rPr>
          <w:rFonts w:ascii="Times New Roman" w:eastAsia="Calibri" w:hAnsi="Times New Roman" w:cs="Times New Roman"/>
          <w:sz w:val="24"/>
          <w:szCs w:val="24"/>
        </w:rPr>
        <w:t>»</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lastRenderedPageBreak/>
        <w:t>Певцов Виктор Николаевич</w:t>
      </w:r>
    </w:p>
    <w:p w:rsidR="00CA7A31" w:rsidRPr="00CA7A31" w:rsidRDefault="00CA7A31" w:rsidP="00CA7A31">
      <w:pPr>
        <w:spacing w:after="0" w:line="360" w:lineRule="auto"/>
        <w:ind w:firstLine="709"/>
        <w:jc w:val="both"/>
        <w:rPr>
          <w:rFonts w:ascii="Times New Roman" w:eastAsia="Calibri" w:hAnsi="Times New Roman" w:cs="Times New Roman"/>
          <w:b/>
          <w:i/>
          <w:sz w:val="24"/>
          <w:szCs w:val="24"/>
        </w:rPr>
      </w:pPr>
      <w:r w:rsidRPr="00CA7A31">
        <w:rPr>
          <w:rFonts w:ascii="Times New Roman" w:eastAsia="Calibri" w:hAnsi="Times New Roman" w:cs="Times New Roman"/>
          <w:b/>
          <w:i/>
          <w:sz w:val="24"/>
          <w:szCs w:val="24"/>
        </w:rPr>
        <w:t>Главный инженер</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Образование:</w:t>
      </w:r>
      <w:r w:rsidRPr="00CA7A31">
        <w:rPr>
          <w:rFonts w:ascii="Times New Roman" w:eastAsia="Calibri" w:hAnsi="Times New Roman" w:cs="Times New Roman"/>
          <w:sz w:val="24"/>
          <w:szCs w:val="24"/>
        </w:rPr>
        <w:t xml:space="preserve"> Волгоградский политехнический институт, инженер химик технолог</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Опыт работы:</w:t>
      </w:r>
      <w:r w:rsidRPr="00CA7A31">
        <w:rPr>
          <w:rFonts w:ascii="Times New Roman" w:eastAsia="Calibri" w:hAnsi="Times New Roman" w:cs="Times New Roman"/>
          <w:sz w:val="24"/>
          <w:szCs w:val="24"/>
        </w:rPr>
        <w:t xml:space="preserve"> большой опыт руководящей работы на различных предприятиях химической отрасли города. С 1987 года занимает руководящие должности на химических предприятиях города.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t>Кравченко Максим Александрович</w:t>
      </w:r>
    </w:p>
    <w:p w:rsidR="00CA7A31" w:rsidRPr="00CA7A31" w:rsidRDefault="00CA7A31" w:rsidP="00CA7A31">
      <w:pPr>
        <w:spacing w:after="0" w:line="360" w:lineRule="auto"/>
        <w:ind w:firstLine="709"/>
        <w:jc w:val="both"/>
        <w:rPr>
          <w:rFonts w:ascii="Times New Roman" w:eastAsia="Calibri" w:hAnsi="Times New Roman" w:cs="Times New Roman"/>
          <w:b/>
          <w:i/>
          <w:sz w:val="24"/>
          <w:szCs w:val="24"/>
        </w:rPr>
      </w:pPr>
      <w:r w:rsidRPr="00CA7A31">
        <w:rPr>
          <w:rFonts w:ascii="Times New Roman" w:eastAsia="Calibri" w:hAnsi="Times New Roman" w:cs="Times New Roman"/>
          <w:b/>
          <w:i/>
          <w:sz w:val="24"/>
          <w:szCs w:val="24"/>
        </w:rPr>
        <w:t>Заместитель директора по науке</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Образование:</w:t>
      </w:r>
      <w:r w:rsidRPr="00CA7A31">
        <w:rPr>
          <w:rFonts w:ascii="Times New Roman" w:eastAsia="Calibri" w:hAnsi="Times New Roman" w:cs="Times New Roman"/>
          <w:sz w:val="24"/>
          <w:szCs w:val="24"/>
        </w:rPr>
        <w:t xml:space="preserve"> с отличием закончил Волгоградский государственный технический университет (магистр техники и технологии)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Опыт работы:</w:t>
      </w:r>
      <w:r w:rsidRPr="00CA7A31">
        <w:rPr>
          <w:rFonts w:ascii="Times New Roman" w:eastAsia="Calibri" w:hAnsi="Times New Roman" w:cs="Times New Roman"/>
          <w:sz w:val="24"/>
          <w:szCs w:val="24"/>
        </w:rPr>
        <w:t xml:space="preserve"> опыт работы на предприятиях химической отрасли более 10 лет.</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t>Сидорова Ирина Викторовна</w:t>
      </w:r>
    </w:p>
    <w:p w:rsidR="00CA7A31" w:rsidRPr="00CA7A31" w:rsidRDefault="00CA7A31" w:rsidP="00CA7A31">
      <w:pPr>
        <w:spacing w:after="0" w:line="360" w:lineRule="auto"/>
        <w:ind w:firstLine="709"/>
        <w:jc w:val="both"/>
        <w:rPr>
          <w:rFonts w:ascii="Times New Roman" w:eastAsia="Calibri" w:hAnsi="Times New Roman" w:cs="Times New Roman"/>
          <w:b/>
          <w:i/>
          <w:sz w:val="24"/>
          <w:szCs w:val="24"/>
        </w:rPr>
      </w:pPr>
      <w:r w:rsidRPr="00CA7A31">
        <w:rPr>
          <w:rFonts w:ascii="Times New Roman" w:eastAsia="Calibri" w:hAnsi="Times New Roman" w:cs="Times New Roman"/>
          <w:b/>
          <w:i/>
          <w:sz w:val="24"/>
          <w:szCs w:val="24"/>
        </w:rPr>
        <w:t>Коммерческий директор</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Образование:</w:t>
      </w:r>
      <w:r w:rsidRPr="00CA7A31">
        <w:rPr>
          <w:rFonts w:ascii="Times New Roman" w:eastAsia="Calibri" w:hAnsi="Times New Roman" w:cs="Times New Roman"/>
          <w:sz w:val="24"/>
          <w:szCs w:val="24"/>
        </w:rPr>
        <w:t xml:space="preserve"> окончила Волгоградский политехнический институт (инженер-технолог)</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Опыт работы:</w:t>
      </w:r>
      <w:r w:rsidRPr="00CA7A31">
        <w:rPr>
          <w:rFonts w:ascii="Times New Roman" w:eastAsia="Calibri" w:hAnsi="Times New Roman" w:cs="Times New Roman"/>
          <w:sz w:val="24"/>
          <w:szCs w:val="24"/>
        </w:rPr>
        <w:t xml:space="preserve"> более 20 лет на данном предприятии в должности коммерческого директора.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t>Клонова Ирина Юрьевна</w:t>
      </w:r>
    </w:p>
    <w:p w:rsidR="00CA7A31" w:rsidRPr="00CA7A31" w:rsidRDefault="00CA7A31" w:rsidP="00CA7A31">
      <w:pPr>
        <w:spacing w:after="0" w:line="360" w:lineRule="auto"/>
        <w:ind w:firstLine="709"/>
        <w:jc w:val="both"/>
        <w:rPr>
          <w:rFonts w:ascii="Times New Roman" w:eastAsia="Calibri" w:hAnsi="Times New Roman" w:cs="Times New Roman"/>
          <w:b/>
          <w:i/>
          <w:sz w:val="24"/>
          <w:szCs w:val="24"/>
        </w:rPr>
      </w:pPr>
      <w:r w:rsidRPr="00CA7A31">
        <w:rPr>
          <w:rFonts w:ascii="Times New Roman" w:eastAsia="Calibri" w:hAnsi="Times New Roman" w:cs="Times New Roman"/>
          <w:b/>
          <w:i/>
          <w:sz w:val="24"/>
          <w:szCs w:val="24"/>
        </w:rPr>
        <w:t>Финансовый директор</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Образование:</w:t>
      </w:r>
      <w:r w:rsidRPr="00CA7A31">
        <w:rPr>
          <w:rFonts w:ascii="Times New Roman" w:eastAsia="Calibri" w:hAnsi="Times New Roman" w:cs="Times New Roman"/>
          <w:sz w:val="24"/>
          <w:szCs w:val="24"/>
        </w:rPr>
        <w:t xml:space="preserve"> окончила Саратовскую государственную экономическую академию  (специальность – финансы и кредит)</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Опыт работы:</w:t>
      </w:r>
      <w:r w:rsidRPr="00CA7A31">
        <w:rPr>
          <w:rFonts w:ascii="Times New Roman" w:eastAsia="Calibri" w:hAnsi="Times New Roman" w:cs="Times New Roman"/>
          <w:sz w:val="24"/>
          <w:szCs w:val="24"/>
        </w:rPr>
        <w:t xml:space="preserve"> имеет опыт работы по специальности более 20 лет, более 7 лет занимает руководящие должности в экономической службе.</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t>Пионов Сергей Анатольевич</w:t>
      </w:r>
    </w:p>
    <w:p w:rsidR="00CA7A31" w:rsidRPr="00CA7A31" w:rsidRDefault="00CA7A31" w:rsidP="00CA7A31">
      <w:pPr>
        <w:spacing w:after="0" w:line="360" w:lineRule="auto"/>
        <w:ind w:firstLine="709"/>
        <w:jc w:val="both"/>
        <w:rPr>
          <w:rFonts w:ascii="Times New Roman" w:eastAsia="Calibri" w:hAnsi="Times New Roman" w:cs="Times New Roman"/>
          <w:b/>
          <w:i/>
          <w:sz w:val="24"/>
          <w:szCs w:val="24"/>
        </w:rPr>
      </w:pPr>
      <w:r w:rsidRPr="00CA7A31">
        <w:rPr>
          <w:rFonts w:ascii="Times New Roman" w:eastAsia="Calibri" w:hAnsi="Times New Roman" w:cs="Times New Roman"/>
          <w:b/>
          <w:i/>
          <w:sz w:val="24"/>
          <w:szCs w:val="24"/>
        </w:rPr>
        <w:t>Начальник технического отдела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 xml:space="preserve">Образование: </w:t>
      </w:r>
      <w:r w:rsidRPr="00CA7A31">
        <w:rPr>
          <w:rFonts w:ascii="Times New Roman" w:eastAsia="Calibri" w:hAnsi="Times New Roman" w:cs="Times New Roman"/>
          <w:sz w:val="24"/>
          <w:szCs w:val="24"/>
        </w:rPr>
        <w:t>Волгоградский политехнический институт, инженер химик технолог</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 xml:space="preserve">Опыт работы: </w:t>
      </w:r>
      <w:r w:rsidRPr="00CA7A31">
        <w:rPr>
          <w:rFonts w:ascii="Times New Roman" w:eastAsia="Calibri" w:hAnsi="Times New Roman" w:cs="Times New Roman"/>
          <w:sz w:val="24"/>
          <w:szCs w:val="24"/>
        </w:rPr>
        <w:t>более 15 лет руководит техническим отделом предприятия.</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r w:rsidRPr="00CA7A31">
        <w:rPr>
          <w:rFonts w:ascii="Times New Roman" w:eastAsia="Calibri" w:hAnsi="Times New Roman" w:cs="Times New Roman"/>
          <w:b/>
          <w:sz w:val="24"/>
          <w:szCs w:val="24"/>
        </w:rPr>
        <w:t>Серебряков Николай Николаевич</w:t>
      </w:r>
    </w:p>
    <w:p w:rsidR="00CA7A31" w:rsidRPr="00CA7A31" w:rsidRDefault="00CA7A31" w:rsidP="00CA7A31">
      <w:pPr>
        <w:spacing w:after="0" w:line="360" w:lineRule="auto"/>
        <w:ind w:firstLine="709"/>
        <w:jc w:val="both"/>
        <w:rPr>
          <w:rFonts w:ascii="Times New Roman" w:eastAsia="Calibri" w:hAnsi="Times New Roman" w:cs="Times New Roman"/>
          <w:b/>
          <w:i/>
          <w:sz w:val="24"/>
          <w:szCs w:val="24"/>
        </w:rPr>
      </w:pPr>
      <w:r w:rsidRPr="00CA7A31">
        <w:rPr>
          <w:rFonts w:ascii="Times New Roman" w:eastAsia="Calibri" w:hAnsi="Times New Roman" w:cs="Times New Roman"/>
          <w:b/>
          <w:i/>
          <w:sz w:val="24"/>
          <w:szCs w:val="24"/>
        </w:rPr>
        <w:t>Главный энергетик</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t xml:space="preserve">Образование: </w:t>
      </w:r>
      <w:r w:rsidRPr="00CA7A31">
        <w:rPr>
          <w:rFonts w:ascii="Times New Roman" w:eastAsia="Calibri" w:hAnsi="Times New Roman" w:cs="Times New Roman"/>
          <w:sz w:val="24"/>
          <w:szCs w:val="24"/>
        </w:rPr>
        <w:t>Волгоградский политехнический институт, инженер электронщик</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u w:val="single"/>
        </w:rPr>
        <w:lastRenderedPageBreak/>
        <w:t xml:space="preserve">Опыт работы: </w:t>
      </w:r>
      <w:r w:rsidRPr="00CA7A31">
        <w:rPr>
          <w:rFonts w:ascii="Times New Roman" w:eastAsia="Calibri" w:hAnsi="Times New Roman" w:cs="Times New Roman"/>
          <w:sz w:val="24"/>
          <w:szCs w:val="24"/>
        </w:rPr>
        <w:t>более 15 лет работает на данной должности на предприятии.</w:t>
      </w:r>
    </w:p>
    <w:p w:rsidR="00CA7A31" w:rsidRPr="00CA7A31" w:rsidRDefault="00CA7A31" w:rsidP="00CA7A31">
      <w:pPr>
        <w:spacing w:line="0" w:lineRule="atLeast"/>
        <w:jc w:val="both"/>
        <w:rPr>
          <w:rFonts w:ascii="Times New Roman" w:eastAsia="Cambria" w:hAnsi="Times New Roman" w:cs="Times New Roman"/>
          <w:b/>
          <w:color w:val="365F91"/>
          <w:sz w:val="24"/>
          <w:szCs w:val="24"/>
        </w:rPr>
      </w:pPr>
      <w:r w:rsidRPr="00CA7A31">
        <w:rPr>
          <w:rFonts w:ascii="Times New Roman" w:eastAsia="Cambria" w:hAnsi="Times New Roman" w:cs="Times New Roman"/>
          <w:b/>
          <w:color w:val="365F91"/>
          <w:sz w:val="24"/>
          <w:szCs w:val="24"/>
        </w:rPr>
        <w:t>7. Риски проекта</w:t>
      </w:r>
    </w:p>
    <w:p w:rsidR="00CA7A31" w:rsidRPr="00CA7A31" w:rsidRDefault="00CA7A31" w:rsidP="00CA7A31">
      <w:pPr>
        <w:spacing w:after="0" w:line="360" w:lineRule="auto"/>
        <w:ind w:firstLine="709"/>
        <w:jc w:val="both"/>
        <w:rPr>
          <w:rFonts w:ascii="Times New Roman" w:eastAsia="Cambria" w:hAnsi="Times New Roman" w:cs="Times New Roman"/>
          <w:b/>
          <w:color w:val="4F81BD"/>
          <w:sz w:val="24"/>
          <w:szCs w:val="24"/>
        </w:rPr>
      </w:pPr>
      <w:r w:rsidRPr="00CA7A31">
        <w:rPr>
          <w:rFonts w:ascii="Times New Roman" w:eastAsia="Cambria" w:hAnsi="Times New Roman" w:cs="Times New Roman"/>
          <w:b/>
          <w:color w:val="4F81BD"/>
          <w:sz w:val="24"/>
          <w:szCs w:val="24"/>
        </w:rPr>
        <w:t>7.1. Регуляторные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Эта группа рисков связана с ужесточением давления регулирующих органов государства на бизнес вообще, отрасль бизнес</w:t>
      </w:r>
      <w:proofErr w:type="gramStart"/>
      <w:r w:rsidRPr="00CA7A31">
        <w:rPr>
          <w:rFonts w:ascii="Times New Roman" w:eastAsia="Calibri" w:hAnsi="Times New Roman" w:cs="Times New Roman"/>
          <w:sz w:val="24"/>
          <w:szCs w:val="24"/>
        </w:rPr>
        <w:t>а  ООО</w:t>
      </w:r>
      <w:proofErr w:type="gramEnd"/>
      <w:r w:rsidRPr="00CA7A31">
        <w:rPr>
          <w:rFonts w:ascii="Times New Roman" w:eastAsia="Calibri" w:hAnsi="Times New Roman" w:cs="Times New Roman"/>
          <w:sz w:val="24"/>
          <w:szCs w:val="24"/>
        </w:rPr>
        <w:t xml:space="preserve"> «...», а также и на российских партнеров (поставщиков) ООО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Общее давление государственных органов (ФНС, МВД, МЧС, ФТС и др. федеральные и местные ведомства) на бизнес в России достаточно велико, однако соответствующие федеральные и местные органы власти предпринимают шаги по снижению давления и предоставления преференций инновационному бизнесу и активно инвестирующим компаниям. Также в правительстве обсуждаются инициативы по снижению давления и контроля на малый бизнес. Для бизнеса ООО «...» и данного проекта, в частности, большое значение имеет Федеральная таможенная служба, так как предприятие активно занимается экспортными и импортными операциями. За последние 4 года не произошло серьезных изменений в таможенной политике государства, кроме упорядочения процедур таможенной очистки. ООО «...» совершает только абсолютно легальные торговые операции, поэтому никаких отрицательных последствий не произошло в связи с повышением уровня контроля государства в этой области, более того стала проще и быстрее осуществляться процедура возврата экспортного НДС. Ставки таможенных пошлин на продукты, с которыми работает Компания, за этот период существенно не изменялись.</w:t>
      </w:r>
    </w:p>
    <w:p w:rsidR="00CA7A31" w:rsidRPr="00CA7A31" w:rsidRDefault="00CA7A31" w:rsidP="00CA7A31">
      <w:pPr>
        <w:numPr>
          <w:ilvl w:val="1"/>
          <w:numId w:val="44"/>
        </w:numPr>
        <w:tabs>
          <w:tab w:val="left" w:pos="1001"/>
        </w:tabs>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последние несколько лет отраслевые ведомства заметно активизировали свою деятельность и активно применяют свои нормативы, как к крупным производствам, так и к мелким и средним компаниям. Такая активизация выливается в увеличение сроков согласования производственных проектов, а также в увеличение затрат на ввод в эксплуатацию новых объектов на текущую эксплуатацию имеющихся. Постоянная реструктуризация этих ведомств приводит к неопределенностям в прогнозе затрат и мероприятий по согласованию проектов. Нормативы по безопасности производств и экологии постоянно ужесточаются, при этом в предпочтительном положении оказываются компании, имеющие производственные объекты, давно введенные в эксплуатацию – основные санкции применяются к новым объектам.</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Риски, связанные с усилением давления этих органов власти, угрожают ростом текущих и капитальных затрат, а также неожиданными штрафными санкциями и остановкой производства. ООО «...» выполняет все существующие нормативы, имеющие </w:t>
      </w:r>
      <w:r w:rsidRPr="00CA7A31">
        <w:rPr>
          <w:rFonts w:ascii="Times New Roman" w:eastAsia="Calibri" w:hAnsi="Times New Roman" w:cs="Times New Roman"/>
          <w:sz w:val="24"/>
          <w:szCs w:val="24"/>
        </w:rPr>
        <w:lastRenderedPageBreak/>
        <w:t>отношение к ее деятельности, чтобы предотвратить серьезные санкции контролирующих органов. С точки зрения величины бремени отраслевого регулирования, российское производство химии имеет конкурентные преимущества перед США и Европой, которое еще долго сохранится. В то же время в Китае ужесточаются нормативы в области экологии и безопасности, которыми в этой стране традиционно пренебрегали.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Таким образом, минимизация регуляторных рисков ООО «...» обеспечивается соблюдением обязательных нормативов и согласований.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Минимизировать риски, связанные с регулятивными процессами в областях потребителей продукции ООО «...», представляется возможным благодаря расширению количества потребителей данного вида продукции за счёт экспорта, на что и направлена в итоге реализация заявленного Проекта.</w:t>
      </w:r>
    </w:p>
    <w:p w:rsidR="00CA7A31" w:rsidRPr="00CA7A31" w:rsidRDefault="00CA7A31" w:rsidP="00CA7A31">
      <w:pPr>
        <w:spacing w:after="0" w:line="360" w:lineRule="auto"/>
        <w:ind w:firstLine="709"/>
        <w:jc w:val="both"/>
        <w:rPr>
          <w:rFonts w:ascii="Times New Roman" w:eastAsia="Calibri" w:hAnsi="Times New Roman" w:cs="Times New Roman"/>
          <w:b/>
          <w:sz w:val="24"/>
          <w:szCs w:val="24"/>
        </w:rPr>
      </w:pPr>
    </w:p>
    <w:p w:rsidR="00CA7A31" w:rsidRPr="00CA7A31" w:rsidRDefault="00CA7A31" w:rsidP="00CA7A31">
      <w:pPr>
        <w:spacing w:after="0" w:line="360" w:lineRule="auto"/>
        <w:ind w:firstLine="709"/>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7.2. Правовые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История создания ООО «...» и структура собственности абсолютно прозрачны и не несут в себе существенных правовых угроз, которые могли бы реализоваться в будущем.</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Для минимизации правовых рисков ООО «...» уделяет внимание юридической стороне деятельности на всех этапах – от заключения коммерческих договоров до найма и увольнения сотрудников. Все важные документы и решения на предприятии проходят дополнительную юридическую экспертизу.</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Специфическими рисками из данной группы являются риски в области прав на интеллектуальную собственность и конфиденциальную информацию. Бизнес ООО «...» основан на использовании оригинальных собственных технологий и сотрудничестве с клиентами в конфиденциальном режиме, поэтому нарушения прав в этой области очень чувствительны. Для обеспечения защиты собственных технологий ООО «...» использует инструмент патентования и охраны ноу-хау. Для оформления патентных заявок привлекаются опытные эксперты. Используемые технологии проходят экспертизу на предмет патентной чистоты. Все договоры, связанные с разработкой технологий для ООО «...» составлены в соответствии с законодательством таким образом, чтобы исключить возможность потери прав на результаты таких работ. Для обеспечения сохранности ноу-хау и полученной ООО «...» конфиденциальной информации существуют внутренние инструкции работы с такой информацией, и практикуется заключение соглашений о сохранности такой информации с сотрудниками, допущенными к работе с ней.</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7.3. Технологические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Эта группа рисков является специфической для бизнеса ООО «...». Такие риски связаны с проблемами новых и сложных технологий: невозможностью масштабирования процессов для некоторых продуктов, проблемы качества продукции, задержки сроков пуска установок и выхода на плановую производительность, превышение запланированных затрат и аварии на производстве.</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Реализация этих рисков может приводить к невыполнению производственных и финансовых планов, ущербам, убыткам, взысканиям третьих лиц и контролирующих органов, что в совокупности может привести к потере конкурентоспособности, уходу с рынка или закрытию бизнеса.</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Управление этими рисками лежит в области компетенции специалистов и менеджмента компании и подкрепляется опытом работы в отрасли. Команда ООО «...» включает высококвалифицированных специалистов, которые получили необходимые навыки разработки технологических процессов и применяли их в ходе создания существующих производств ООО «...». Высокий уровень команды предприятия отмечен всеми партнерами. Также, ООО «...» старается привлекать ко всем работам заслуживших доверие подрядчиков и поставщиков оборудования.</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r w:rsidRPr="00CA7A31">
        <w:rPr>
          <w:rFonts w:ascii="Times New Roman" w:eastAsia="Calibri" w:hAnsi="Times New Roman" w:cs="Times New Roman"/>
          <w:sz w:val="24"/>
          <w:szCs w:val="24"/>
        </w:rPr>
        <w:t xml:space="preserve">Если рассматривать непосредственно Проект, то можно констатировать, что в данном случае технологические риски являются минимальными. Поскольку продукт уже производится Компанией, прошел </w:t>
      </w:r>
      <w:proofErr w:type="spellStart"/>
      <w:r w:rsidRPr="00CA7A31">
        <w:rPr>
          <w:rFonts w:ascii="Times New Roman" w:eastAsia="Calibri" w:hAnsi="Times New Roman" w:cs="Times New Roman"/>
          <w:sz w:val="24"/>
          <w:szCs w:val="24"/>
        </w:rPr>
        <w:t>валидацию</w:t>
      </w:r>
      <w:proofErr w:type="spellEnd"/>
      <w:r w:rsidRPr="00CA7A31">
        <w:rPr>
          <w:rFonts w:ascii="Times New Roman" w:eastAsia="Calibri" w:hAnsi="Times New Roman" w:cs="Times New Roman"/>
          <w:sz w:val="24"/>
          <w:szCs w:val="24"/>
        </w:rPr>
        <w:t xml:space="preserve"> у потенциальных Покупателей как на внешнем, так и на внутреннем рынке. </w:t>
      </w:r>
    </w:p>
    <w:p w:rsidR="00CA7A31" w:rsidRPr="00CA7A31" w:rsidRDefault="00CA7A31" w:rsidP="00CA7A31">
      <w:pPr>
        <w:spacing w:after="0" w:line="360" w:lineRule="auto"/>
        <w:ind w:firstLine="709"/>
        <w:jc w:val="both"/>
        <w:rPr>
          <w:rFonts w:ascii="Times New Roman" w:eastAsia="Cambria" w:hAnsi="Times New Roman" w:cs="Times New Roman"/>
          <w:b/>
          <w:color w:val="4F81BD"/>
          <w:sz w:val="24"/>
          <w:szCs w:val="24"/>
        </w:rPr>
      </w:pPr>
    </w:p>
    <w:p w:rsidR="00CA7A31" w:rsidRPr="00CA7A31" w:rsidRDefault="00CA7A31" w:rsidP="00CA7A31">
      <w:pPr>
        <w:spacing w:after="0" w:line="360" w:lineRule="auto"/>
        <w:ind w:firstLine="709"/>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4F81BD"/>
          <w:sz w:val="24"/>
          <w:szCs w:val="24"/>
        </w:rPr>
        <w:t xml:space="preserve">7.4. </w:t>
      </w:r>
      <w:r w:rsidRPr="00CA7A31">
        <w:rPr>
          <w:rFonts w:ascii="Times New Roman" w:eastAsia="Cambria" w:hAnsi="Times New Roman" w:cs="Times New Roman"/>
          <w:b/>
          <w:color w:val="365F91" w:themeColor="accent1" w:themeShade="BF"/>
          <w:sz w:val="24"/>
          <w:szCs w:val="24"/>
        </w:rPr>
        <w:t>Коммерческие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Эти риски связаны с изменениями на рынке, которые могут негативно повлиять на бизнес ООО «...», например, появление новых технологий, более сильных конкурентов, разрыв коммерческих отношений, удорожание сырья, сокращение жизненного цикла продуктов и т.п. Эти риски очень существенны и не все из них управляемы, более того, получение информации о скором наступлении таких рисков не всегда возможно.</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ООО «...» выполняет следующие мероприятия по защите и минимизации последствий таких рисков:</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numPr>
          <w:ilvl w:val="0"/>
          <w:numId w:val="45"/>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В основном наше предприятие поставляет продукты по заказу крупных компаний, имеющих сильные и долгосрочные позиции на рынке.</w:t>
      </w:r>
    </w:p>
    <w:p w:rsidR="00CA7A31" w:rsidRPr="00CA7A31" w:rsidRDefault="00CA7A31" w:rsidP="00CA7A31">
      <w:pPr>
        <w:spacing w:after="0" w:line="360" w:lineRule="auto"/>
        <w:ind w:firstLine="709"/>
        <w:jc w:val="both"/>
        <w:rPr>
          <w:rFonts w:ascii="Times New Roman" w:eastAsia="Courier New" w:hAnsi="Times New Roman" w:cs="Times New Roman"/>
          <w:color w:val="333399"/>
          <w:sz w:val="24"/>
          <w:szCs w:val="24"/>
        </w:rPr>
      </w:pPr>
    </w:p>
    <w:p w:rsidR="00CA7A31" w:rsidRPr="00CA7A31" w:rsidRDefault="00CA7A31" w:rsidP="00CA7A31">
      <w:pPr>
        <w:numPr>
          <w:ilvl w:val="0"/>
          <w:numId w:val="45"/>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lastRenderedPageBreak/>
        <w:t>ООО «...» старается получать как можно больше информации (в том числе «из первых рук») о состоянии рынков продукции и сырья.</w:t>
      </w:r>
    </w:p>
    <w:p w:rsidR="00CA7A31" w:rsidRPr="00CA7A31" w:rsidRDefault="00CA7A31" w:rsidP="00CA7A31">
      <w:pPr>
        <w:spacing w:after="0" w:line="360" w:lineRule="auto"/>
        <w:ind w:firstLine="709"/>
        <w:jc w:val="both"/>
        <w:rPr>
          <w:rFonts w:ascii="Times New Roman" w:eastAsia="Courier New" w:hAnsi="Times New Roman" w:cs="Times New Roman"/>
          <w:color w:val="333399"/>
          <w:sz w:val="24"/>
          <w:szCs w:val="24"/>
        </w:rPr>
      </w:pPr>
    </w:p>
    <w:p w:rsidR="00CA7A31" w:rsidRPr="00CA7A31" w:rsidRDefault="00CA7A31" w:rsidP="00CA7A31">
      <w:pPr>
        <w:numPr>
          <w:ilvl w:val="0"/>
          <w:numId w:val="45"/>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ООО «...» постоянно совершенствует используемые технологии, чтобы сохранять конкурентные преимущества.</w:t>
      </w:r>
    </w:p>
    <w:p w:rsidR="00CA7A31" w:rsidRPr="00CA7A31" w:rsidRDefault="00CA7A31" w:rsidP="00CA7A31">
      <w:pPr>
        <w:spacing w:after="0" w:line="360" w:lineRule="auto"/>
        <w:ind w:firstLine="709"/>
        <w:jc w:val="both"/>
        <w:rPr>
          <w:rFonts w:ascii="Times New Roman" w:eastAsia="Courier New" w:hAnsi="Times New Roman" w:cs="Times New Roman"/>
          <w:color w:val="333399"/>
          <w:sz w:val="24"/>
          <w:szCs w:val="24"/>
        </w:rPr>
      </w:pPr>
    </w:p>
    <w:p w:rsidR="00CA7A31" w:rsidRPr="00CA7A31" w:rsidRDefault="00CA7A31" w:rsidP="00CA7A31">
      <w:pPr>
        <w:numPr>
          <w:ilvl w:val="0"/>
          <w:numId w:val="45"/>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ООО «...» диверсифицирует географию снабжения сырьем.</w:t>
      </w:r>
    </w:p>
    <w:p w:rsidR="00CA7A31" w:rsidRPr="00CA7A31" w:rsidRDefault="00CA7A31" w:rsidP="00CA7A31">
      <w:pPr>
        <w:spacing w:after="0" w:line="360" w:lineRule="auto"/>
        <w:ind w:firstLine="709"/>
        <w:jc w:val="both"/>
        <w:rPr>
          <w:rFonts w:ascii="Times New Roman" w:eastAsia="Courier New" w:hAnsi="Times New Roman" w:cs="Times New Roman"/>
          <w:color w:val="333399"/>
          <w:sz w:val="24"/>
          <w:szCs w:val="24"/>
        </w:rPr>
      </w:pPr>
    </w:p>
    <w:p w:rsidR="00CA7A31" w:rsidRPr="00CA7A31" w:rsidRDefault="00CA7A31" w:rsidP="00CA7A31">
      <w:pPr>
        <w:numPr>
          <w:ilvl w:val="0"/>
          <w:numId w:val="45"/>
        </w:numPr>
        <w:tabs>
          <w:tab w:val="left" w:pos="74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ООО «...» имеет цель сбалансировать структуру своих продуктов таким образом, чтобы весь бизнес Компании не зависел от судьбы одного продукта.</w:t>
      </w:r>
    </w:p>
    <w:p w:rsidR="00CA7A31" w:rsidRPr="00CA7A31" w:rsidRDefault="00CA7A31" w:rsidP="00CA7A31">
      <w:pPr>
        <w:spacing w:after="0" w:line="360" w:lineRule="auto"/>
        <w:ind w:firstLine="709"/>
        <w:jc w:val="both"/>
        <w:rPr>
          <w:rFonts w:ascii="Times New Roman" w:eastAsia="Courier New" w:hAnsi="Times New Roman" w:cs="Times New Roman"/>
          <w:color w:val="333399"/>
          <w:sz w:val="24"/>
          <w:szCs w:val="24"/>
        </w:rPr>
      </w:pPr>
    </w:p>
    <w:p w:rsidR="00CA7A31" w:rsidRPr="00CA7A31" w:rsidRDefault="00CA7A31" w:rsidP="00CA7A31">
      <w:pPr>
        <w:numPr>
          <w:ilvl w:val="0"/>
          <w:numId w:val="45"/>
        </w:numPr>
        <w:tabs>
          <w:tab w:val="left" w:pos="74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ООО «...» постоянно пополняет портфель новых продуктов, запуск каждого из которых увеличит общую устойчивость бизнеса и его рост.</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7.5. Финансовые риски</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Финансовые риски ООО «...» относятся к возможному ухудшению внешних финансовых условий работы бизнеса, включая следующие возможные обстоятельства:</w:t>
      </w: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p>
    <w:p w:rsidR="00CA7A31" w:rsidRPr="00CA7A31" w:rsidRDefault="00CA7A31" w:rsidP="00CA7A31">
      <w:pPr>
        <w:numPr>
          <w:ilvl w:val="0"/>
          <w:numId w:val="46"/>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укрепление национальной валюты к евро, доллару ухудшит финансовый результат компании, так как основная часть продукции экспортируется и цены зафиксированы в иностранной валюте;</w:t>
      </w:r>
    </w:p>
    <w:p w:rsidR="00CA7A31" w:rsidRPr="00CA7A31" w:rsidRDefault="00CA7A31" w:rsidP="00CA7A31">
      <w:pPr>
        <w:numPr>
          <w:ilvl w:val="0"/>
          <w:numId w:val="46"/>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рост ставок налогов может уменьшить рентабельность бизнеса;</w:t>
      </w:r>
    </w:p>
    <w:p w:rsidR="00CA7A31" w:rsidRPr="00CA7A31" w:rsidRDefault="00CA7A31" w:rsidP="00CA7A31">
      <w:pPr>
        <w:numPr>
          <w:ilvl w:val="0"/>
          <w:numId w:val="46"/>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ухудшение инвестиционного климата может усложнить привлечение финансирования для развития.</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Для минимизации этих рисков ООО «...» старается их предвидеть, оценить масштаб возможных последствий и в целом проводить сбалансированную финансовую политику с учетом таких рисков.</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Наблюдающееся в последнее время существенное ослабление рубля к иностранным валютам играет на руку бизнесу ООО «...», а масштаб возможной коррекции курса национальной валюты в сторону укрепления в будущем вряд ли будет сопоставим с темпами роста курса в последние месяцы.</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Введение перекрестных санкций и ухудшение инвестиционного климата несомненно оказывает негативное влияние на экономику в целом, однако практика показала, что иностранные партнеры ООО «...», нацеленные в первую очередь на </w:t>
      </w:r>
      <w:r w:rsidRPr="00CA7A31">
        <w:rPr>
          <w:rFonts w:ascii="Times New Roman" w:eastAsia="Calibri" w:hAnsi="Times New Roman" w:cs="Times New Roman"/>
          <w:sz w:val="24"/>
          <w:szCs w:val="24"/>
        </w:rPr>
        <w:lastRenderedPageBreak/>
        <w:t>извлечение прибыли, не готовы отказываться от выгодных партнерских отношений только на фоне усиления политической напряженности.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Помимо этого, всегда существует риск наступления общемирового экономического спада, который в случае его наступления, в первую очередь ударит по инновационным и развивающимся производствам. Риски такого рода имеют глобальный характер и трудно прогнозируемы.</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Для защиты от рисков такого масштаба ООО «...» применяет следующие наиболее действенные мероприятия:</w:t>
      </w:r>
    </w:p>
    <w:p w:rsidR="00CA7A31" w:rsidRPr="00CA7A31" w:rsidRDefault="00CA7A31" w:rsidP="00CA7A31">
      <w:pPr>
        <w:numPr>
          <w:ilvl w:val="0"/>
          <w:numId w:val="47"/>
        </w:numPr>
        <w:tabs>
          <w:tab w:val="left" w:pos="72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Стратегическая диверсификация бизнеса – у компании должно быть не менее двух стратегических продуктовых сегмента, имеющих независимую природу спроса.</w:t>
      </w:r>
    </w:p>
    <w:p w:rsidR="00CA7A31" w:rsidRPr="00CA7A31" w:rsidRDefault="00CA7A31" w:rsidP="00CA7A31">
      <w:pPr>
        <w:numPr>
          <w:ilvl w:val="0"/>
          <w:numId w:val="47"/>
        </w:numPr>
        <w:tabs>
          <w:tab w:val="left" w:pos="740"/>
        </w:tabs>
        <w:spacing w:after="0" w:line="360" w:lineRule="auto"/>
        <w:ind w:firstLine="709"/>
        <w:jc w:val="both"/>
        <w:rPr>
          <w:rFonts w:ascii="Times New Roman" w:eastAsia="Courier New" w:hAnsi="Times New Roman" w:cs="Times New Roman"/>
          <w:color w:val="333399"/>
          <w:sz w:val="24"/>
          <w:szCs w:val="24"/>
        </w:rPr>
      </w:pPr>
      <w:r w:rsidRPr="00CA7A31">
        <w:rPr>
          <w:rFonts w:ascii="Times New Roman" w:eastAsia="Calibri" w:hAnsi="Times New Roman" w:cs="Times New Roman"/>
          <w:sz w:val="24"/>
          <w:szCs w:val="24"/>
        </w:rPr>
        <w:t>Постоянное развитие и пополнение продуктовой линейки новыми для рынка продуктами.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Реализация Проекта способствует сохранению баланса между продуктами для бурения и добычи нефти и газа, присадок для смазочных материалов и реагентов для водоочистки. </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sz w:val="24"/>
          <w:szCs w:val="24"/>
        </w:rPr>
      </w:pPr>
      <w:r w:rsidRPr="00CA7A31">
        <w:rPr>
          <w:rFonts w:ascii="Times New Roman" w:eastAsia="Cambria" w:hAnsi="Times New Roman" w:cs="Times New Roman"/>
          <w:b/>
          <w:color w:val="365F91"/>
          <w:sz w:val="24"/>
          <w:szCs w:val="24"/>
        </w:rPr>
        <w:t>8. Финансовый анализ и показатели эффективности проекта</w:t>
      </w:r>
    </w:p>
    <w:p w:rsidR="00CA7A31" w:rsidRPr="00CA7A31" w:rsidRDefault="00CA7A31" w:rsidP="00CA7A31">
      <w:pPr>
        <w:spacing w:line="256" w:lineRule="exact"/>
        <w:jc w:val="both"/>
        <w:rPr>
          <w:rFonts w:ascii="Times New Roman" w:eastAsia="Times New Roman"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4F81BD"/>
          <w:sz w:val="24"/>
          <w:szCs w:val="24"/>
        </w:rPr>
      </w:pPr>
      <w:r w:rsidRPr="00CA7A31">
        <w:rPr>
          <w:rFonts w:ascii="Times New Roman" w:eastAsia="Cambria" w:hAnsi="Times New Roman" w:cs="Times New Roman"/>
          <w:b/>
          <w:color w:val="4F81BD"/>
          <w:sz w:val="24"/>
          <w:szCs w:val="24"/>
        </w:rPr>
        <w:t>8.1. Методология оценки эффективности</w:t>
      </w:r>
    </w:p>
    <w:p w:rsidR="00CA7A31" w:rsidRPr="00CA7A31" w:rsidRDefault="00CA7A31" w:rsidP="00CA7A31">
      <w:pPr>
        <w:spacing w:line="170"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Для целей оценки эффективности реализации Проекта была построена финансовая модель на основе анализа дисконтированных денежных потоков. Для целей данного анализа были спрогнозированы денежные потоки от реализации проекта до 2022 г. </w:t>
      </w:r>
    </w:p>
    <w:p w:rsidR="00CA7A31" w:rsidRPr="00CA7A31" w:rsidRDefault="00CA7A31" w:rsidP="00CA7A31">
      <w:pPr>
        <w:spacing w:line="0" w:lineRule="atLeast"/>
        <w:jc w:val="both"/>
        <w:rPr>
          <w:rFonts w:ascii="Times New Roman" w:eastAsia="Cambria" w:hAnsi="Times New Roman" w:cs="Times New Roman"/>
          <w:b/>
          <w:color w:val="4F81BD"/>
          <w:sz w:val="24"/>
          <w:szCs w:val="24"/>
        </w:rPr>
      </w:pPr>
    </w:p>
    <w:p w:rsidR="00CA7A31" w:rsidRPr="00CA7A31" w:rsidRDefault="00CA7A31" w:rsidP="00CA7A31">
      <w:pPr>
        <w:spacing w:line="0" w:lineRule="atLeast"/>
        <w:jc w:val="both"/>
        <w:rPr>
          <w:rFonts w:ascii="Times New Roman" w:eastAsia="Cambria" w:hAnsi="Times New Roman" w:cs="Times New Roman"/>
          <w:b/>
          <w:color w:val="4F81BD"/>
          <w:sz w:val="24"/>
          <w:szCs w:val="24"/>
        </w:rPr>
      </w:pPr>
      <w:r w:rsidRPr="00CA7A31">
        <w:rPr>
          <w:rFonts w:ascii="Times New Roman" w:eastAsia="Cambria" w:hAnsi="Times New Roman" w:cs="Times New Roman"/>
          <w:b/>
          <w:color w:val="4F81BD"/>
          <w:sz w:val="24"/>
          <w:szCs w:val="24"/>
        </w:rPr>
        <w:t>8.2. Прогноз денежных потоков Проекта</w:t>
      </w:r>
    </w:p>
    <w:p w:rsidR="00CA7A31" w:rsidRPr="00CA7A31" w:rsidRDefault="00CA7A31" w:rsidP="00CA7A31">
      <w:pPr>
        <w:spacing w:line="0" w:lineRule="atLeast"/>
        <w:jc w:val="both"/>
        <w:rPr>
          <w:rFonts w:ascii="Times New Roman" w:eastAsia="Cambria" w:hAnsi="Times New Roman" w:cs="Times New Roman"/>
          <w:b/>
          <w:color w:val="4F81BD"/>
          <w:sz w:val="24"/>
          <w:szCs w:val="24"/>
        </w:rPr>
      </w:pPr>
      <w:r w:rsidRPr="00CA7A31">
        <w:rPr>
          <w:rFonts w:ascii="Times New Roman" w:hAnsi="Times New Roman" w:cs="Times New Roman"/>
          <w:noProof/>
          <w:sz w:val="24"/>
          <w:szCs w:val="24"/>
          <w:lang w:eastAsia="ru-RU"/>
        </w:rPr>
        <w:lastRenderedPageBreak/>
        <w:drawing>
          <wp:inline distT="0" distB="0" distL="0" distR="0">
            <wp:extent cx="6438900" cy="2924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0" cy="2924175"/>
                    </a:xfrm>
                    <a:prstGeom prst="rect">
                      <a:avLst/>
                    </a:prstGeom>
                    <a:noFill/>
                    <a:ln>
                      <a:noFill/>
                    </a:ln>
                  </pic:spPr>
                </pic:pic>
              </a:graphicData>
            </a:graphic>
          </wp:inline>
        </w:drawing>
      </w:r>
    </w:p>
    <w:p w:rsidR="00CA7A31" w:rsidRPr="00CA7A31" w:rsidRDefault="00CA7A31" w:rsidP="00CA7A31">
      <w:pPr>
        <w:spacing w:line="0" w:lineRule="atLeast"/>
        <w:jc w:val="both"/>
        <w:rPr>
          <w:rFonts w:ascii="Times New Roman" w:eastAsia="Cambria" w:hAnsi="Times New Roman" w:cs="Times New Roman"/>
          <w:b/>
          <w:color w:val="4F81BD"/>
          <w:sz w:val="24"/>
          <w:szCs w:val="24"/>
        </w:rPr>
      </w:pPr>
    </w:p>
    <w:p w:rsidR="00CA7A31" w:rsidRPr="00CA7A31" w:rsidRDefault="00CA7A31" w:rsidP="00CA7A31">
      <w:pPr>
        <w:spacing w:line="0" w:lineRule="atLeast"/>
        <w:jc w:val="both"/>
        <w:rPr>
          <w:rFonts w:ascii="Times New Roman" w:eastAsia="Cambria" w:hAnsi="Times New Roman" w:cs="Times New Roman"/>
          <w:b/>
          <w:color w:val="4F81BD"/>
          <w:sz w:val="24"/>
          <w:szCs w:val="24"/>
        </w:rPr>
      </w:pPr>
      <w:r w:rsidRPr="00CA7A31">
        <w:rPr>
          <w:rFonts w:ascii="Times New Roman" w:eastAsia="Cambria" w:hAnsi="Times New Roman" w:cs="Times New Roman"/>
          <w:b/>
          <w:color w:val="4F81BD"/>
          <w:sz w:val="24"/>
          <w:szCs w:val="24"/>
        </w:rPr>
        <w:t>8.3. Прогноз выручки</w:t>
      </w: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ind w:firstLine="709"/>
        <w:jc w:val="both"/>
        <w:rPr>
          <w:rFonts w:ascii="Times New Roman" w:eastAsia="Calibri" w:hAnsi="Times New Roman" w:cs="Times New Roman"/>
          <w:sz w:val="24"/>
          <w:szCs w:val="24"/>
        </w:rPr>
      </w:pPr>
      <w:r w:rsidRPr="00CA7A31">
        <w:rPr>
          <w:rFonts w:ascii="Times New Roman" w:eastAsia="Calibri" w:hAnsi="Times New Roman" w:cs="Times New Roman"/>
          <w:sz w:val="24"/>
          <w:szCs w:val="24"/>
        </w:rPr>
        <w:t xml:space="preserve">Для прогноза выручки от реализации продукции были спрогнозированы объем выпуска продукции в натуральном выражении (кг) и цена за единицу, при формировании цены учитывался уровень цен реализации на момент составления бизнес-плана и ранее заключенных устных договоренностей с потенциальным Покупателем в евро. При прогнозе выручки от проекта в рублях учитывался курс евро на дату составления бизнес-плана и инфляция в </w:t>
      </w:r>
      <w:proofErr w:type="spellStart"/>
      <w:r w:rsidRPr="00CA7A31">
        <w:rPr>
          <w:rFonts w:ascii="Times New Roman" w:eastAsia="Calibri" w:hAnsi="Times New Roman" w:cs="Times New Roman"/>
          <w:sz w:val="24"/>
          <w:szCs w:val="24"/>
        </w:rPr>
        <w:t>European</w:t>
      </w:r>
      <w:proofErr w:type="spellEnd"/>
      <w:r w:rsidRPr="00CA7A31">
        <w:rPr>
          <w:rFonts w:ascii="Times New Roman" w:eastAsia="Calibri" w:hAnsi="Times New Roman" w:cs="Times New Roman"/>
          <w:sz w:val="24"/>
          <w:szCs w:val="24"/>
        </w:rPr>
        <w:t xml:space="preserve"> </w:t>
      </w:r>
      <w:proofErr w:type="spellStart"/>
      <w:r w:rsidRPr="00CA7A31">
        <w:rPr>
          <w:rFonts w:ascii="Times New Roman" w:eastAsia="Calibri" w:hAnsi="Times New Roman" w:cs="Times New Roman"/>
          <w:sz w:val="24"/>
          <w:szCs w:val="24"/>
        </w:rPr>
        <w:t>Union</w:t>
      </w:r>
      <w:proofErr w:type="spellEnd"/>
      <w:r w:rsidRPr="00CA7A31">
        <w:rPr>
          <w:rFonts w:ascii="Times New Roman" w:eastAsia="Calibri" w:hAnsi="Times New Roman" w:cs="Times New Roman"/>
          <w:sz w:val="24"/>
          <w:szCs w:val="24"/>
        </w:rPr>
        <w:t xml:space="preserve"> по данным IMF.</w:t>
      </w:r>
    </w:p>
    <w:p w:rsidR="00CA7A31" w:rsidRPr="00CA7A31" w:rsidRDefault="00CA7A31" w:rsidP="00CA7A31">
      <w:pPr>
        <w:spacing w:line="250" w:lineRule="auto"/>
        <w:ind w:right="60"/>
        <w:jc w:val="both"/>
        <w:rPr>
          <w:rFonts w:ascii="Times New Roman" w:eastAsia="Calibri" w:hAnsi="Times New Roman" w:cs="Times New Roman"/>
          <w:sz w:val="24"/>
          <w:szCs w:val="24"/>
        </w:rPr>
      </w:pPr>
    </w:p>
    <w:tbl>
      <w:tblPr>
        <w:tblW w:w="9672" w:type="dxa"/>
        <w:tblInd w:w="108" w:type="dxa"/>
        <w:tblLook w:val="04A0"/>
      </w:tblPr>
      <w:tblGrid>
        <w:gridCol w:w="2268"/>
        <w:gridCol w:w="993"/>
        <w:gridCol w:w="1134"/>
        <w:gridCol w:w="1134"/>
        <w:gridCol w:w="1134"/>
        <w:gridCol w:w="1276"/>
        <w:gridCol w:w="1025"/>
        <w:gridCol w:w="708"/>
      </w:tblGrid>
      <w:tr w:rsidR="00CA7A31" w:rsidRPr="00BE5BFB" w:rsidTr="00BE5BFB">
        <w:trPr>
          <w:trHeight w:val="240"/>
        </w:trPr>
        <w:tc>
          <w:tcPr>
            <w:tcW w:w="2268"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Год</w:t>
            </w:r>
          </w:p>
        </w:tc>
        <w:tc>
          <w:tcPr>
            <w:tcW w:w="993"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2017</w:t>
            </w:r>
          </w:p>
        </w:tc>
        <w:tc>
          <w:tcPr>
            <w:tcW w:w="1134"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2018</w:t>
            </w:r>
          </w:p>
        </w:tc>
        <w:tc>
          <w:tcPr>
            <w:tcW w:w="1134"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2019</w:t>
            </w:r>
          </w:p>
        </w:tc>
        <w:tc>
          <w:tcPr>
            <w:tcW w:w="1276"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2020</w:t>
            </w:r>
          </w:p>
        </w:tc>
        <w:tc>
          <w:tcPr>
            <w:tcW w:w="1025"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2021</w:t>
            </w:r>
          </w:p>
        </w:tc>
        <w:tc>
          <w:tcPr>
            <w:tcW w:w="708"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2022</w:t>
            </w:r>
          </w:p>
        </w:tc>
      </w:tr>
      <w:tr w:rsidR="00CA7A31" w:rsidRPr="00BE5BFB" w:rsidTr="00BE5BFB">
        <w:trPr>
          <w:trHeight w:val="240"/>
        </w:trPr>
        <w:tc>
          <w:tcPr>
            <w:tcW w:w="2268"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Квартал</w:t>
            </w:r>
          </w:p>
        </w:tc>
        <w:tc>
          <w:tcPr>
            <w:tcW w:w="993"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03485C"/>
            <w:noWrap/>
            <w:vAlign w:val="center"/>
            <w:hideMark/>
          </w:tcPr>
          <w:p w:rsidR="00CA7A31" w:rsidRPr="00BE5BFB" w:rsidRDefault="00CA7A31" w:rsidP="00BE5BFB">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xml:space="preserve">4 кв. </w:t>
            </w:r>
          </w:p>
        </w:tc>
        <w:tc>
          <w:tcPr>
            <w:tcW w:w="1134" w:type="dxa"/>
            <w:tcBorders>
              <w:top w:val="nil"/>
              <w:left w:val="nil"/>
              <w:bottom w:val="nil"/>
              <w:right w:val="nil"/>
            </w:tcBorders>
            <w:shd w:val="clear" w:color="000000" w:fill="03485C"/>
            <w:noWrap/>
            <w:vAlign w:val="center"/>
            <w:hideMark/>
          </w:tcPr>
          <w:p w:rsidR="00CA7A31" w:rsidRPr="00BE5BFB" w:rsidRDefault="00CA7A31" w:rsidP="00BE5BFB">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xml:space="preserve">4 кв. </w:t>
            </w:r>
          </w:p>
        </w:tc>
        <w:tc>
          <w:tcPr>
            <w:tcW w:w="1134" w:type="dxa"/>
            <w:tcBorders>
              <w:top w:val="nil"/>
              <w:left w:val="nil"/>
              <w:bottom w:val="nil"/>
              <w:right w:val="nil"/>
            </w:tcBorders>
            <w:shd w:val="clear" w:color="000000" w:fill="03485C"/>
            <w:noWrap/>
            <w:vAlign w:val="center"/>
            <w:hideMark/>
          </w:tcPr>
          <w:p w:rsidR="00CA7A31" w:rsidRPr="00BE5BFB" w:rsidRDefault="00CA7A31" w:rsidP="00BE5BFB">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xml:space="preserve">4 кв. </w:t>
            </w:r>
          </w:p>
        </w:tc>
        <w:tc>
          <w:tcPr>
            <w:tcW w:w="1276" w:type="dxa"/>
            <w:tcBorders>
              <w:top w:val="nil"/>
              <w:left w:val="nil"/>
              <w:bottom w:val="nil"/>
              <w:right w:val="nil"/>
            </w:tcBorders>
            <w:shd w:val="clear" w:color="000000" w:fill="03485C"/>
            <w:noWrap/>
            <w:vAlign w:val="center"/>
            <w:hideMark/>
          </w:tcPr>
          <w:p w:rsidR="00CA7A31" w:rsidRPr="00BE5BFB" w:rsidRDefault="00CA7A31" w:rsidP="00BE5BFB">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xml:space="preserve">4 кв. </w:t>
            </w:r>
          </w:p>
        </w:tc>
        <w:tc>
          <w:tcPr>
            <w:tcW w:w="1025" w:type="dxa"/>
            <w:tcBorders>
              <w:top w:val="nil"/>
              <w:left w:val="nil"/>
              <w:bottom w:val="nil"/>
              <w:right w:val="nil"/>
            </w:tcBorders>
            <w:shd w:val="clear" w:color="000000" w:fill="03485C"/>
            <w:noWrap/>
            <w:vAlign w:val="center"/>
            <w:hideMark/>
          </w:tcPr>
          <w:p w:rsidR="00CA7A31" w:rsidRPr="00BE5BFB" w:rsidRDefault="00CA7A31" w:rsidP="00BE5BFB">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xml:space="preserve">4 кв. </w:t>
            </w:r>
          </w:p>
        </w:tc>
        <w:tc>
          <w:tcPr>
            <w:tcW w:w="708" w:type="dxa"/>
            <w:tcBorders>
              <w:top w:val="nil"/>
              <w:left w:val="nil"/>
              <w:bottom w:val="nil"/>
              <w:right w:val="nil"/>
            </w:tcBorders>
            <w:shd w:val="clear" w:color="000000" w:fill="03485C"/>
            <w:noWrap/>
            <w:vAlign w:val="center"/>
            <w:hideMark/>
          </w:tcPr>
          <w:p w:rsidR="00CA7A31" w:rsidRPr="00BE5BFB" w:rsidRDefault="00CA7A31" w:rsidP="00BE5BFB">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xml:space="preserve">4 кв. </w:t>
            </w:r>
          </w:p>
        </w:tc>
      </w:tr>
      <w:tr w:rsidR="00CA7A31" w:rsidRPr="00BE5BFB" w:rsidTr="00BE5BFB">
        <w:trPr>
          <w:trHeight w:val="270"/>
        </w:trPr>
        <w:tc>
          <w:tcPr>
            <w:tcW w:w="2268"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993"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p>
        </w:tc>
        <w:tc>
          <w:tcPr>
            <w:tcW w:w="1025"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p>
        </w:tc>
      </w:tr>
      <w:tr w:rsidR="00CA7A31" w:rsidRPr="00BE5BFB" w:rsidTr="00BE5BFB">
        <w:trPr>
          <w:trHeight w:val="270"/>
        </w:trPr>
        <w:tc>
          <w:tcPr>
            <w:tcW w:w="2268" w:type="dxa"/>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Объем производства продукции</w:t>
            </w:r>
          </w:p>
        </w:tc>
        <w:tc>
          <w:tcPr>
            <w:tcW w:w="993"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276"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025"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708"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r>
      <w:tr w:rsidR="00CA7A31" w:rsidRPr="00BE5BFB" w:rsidTr="00BE5BFB">
        <w:trPr>
          <w:trHeight w:val="270"/>
        </w:trPr>
        <w:tc>
          <w:tcPr>
            <w:tcW w:w="2268"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BE5BFB">
              <w:rPr>
                <w:rFonts w:asciiTheme="majorHAnsi" w:eastAsia="Times New Roman" w:hAnsiTheme="majorHAnsi" w:cs="Times New Roman"/>
                <w:color w:val="000000"/>
                <w:sz w:val="20"/>
                <w:szCs w:val="20"/>
                <w:lang w:eastAsia="ru-RU"/>
              </w:rPr>
              <w:t>Производство</w:t>
            </w:r>
          </w:p>
        </w:tc>
        <w:tc>
          <w:tcPr>
            <w:tcW w:w="993"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sz w:val="20"/>
                <w:szCs w:val="20"/>
                <w:lang w:eastAsia="ru-RU"/>
              </w:rPr>
            </w:pPr>
            <w:proofErr w:type="spellStart"/>
            <w:r w:rsidRPr="00BE5BFB">
              <w:rPr>
                <w:rFonts w:asciiTheme="majorHAnsi" w:eastAsia="Times New Roman" w:hAnsiTheme="majorHAnsi" w:cs="Times New Roman"/>
                <w:color w:val="000000"/>
                <w:sz w:val="20"/>
                <w:szCs w:val="20"/>
                <w:lang w:eastAsia="ru-RU"/>
              </w:rPr>
              <w:t>шт</w:t>
            </w:r>
            <w:proofErr w:type="spellEnd"/>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8</w:t>
            </w: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200</w:t>
            </w: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c>
          <w:tcPr>
            <w:tcW w:w="1276"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c>
          <w:tcPr>
            <w:tcW w:w="1025"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c>
          <w:tcPr>
            <w:tcW w:w="708"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r>
      <w:tr w:rsidR="00CA7A31" w:rsidRPr="00BE5BFB" w:rsidTr="00BE5BFB">
        <w:trPr>
          <w:trHeight w:val="270"/>
        </w:trPr>
        <w:tc>
          <w:tcPr>
            <w:tcW w:w="2268"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BE5BFB">
              <w:rPr>
                <w:rFonts w:asciiTheme="majorHAnsi" w:eastAsia="Times New Roman" w:hAnsiTheme="majorHAnsi" w:cs="Times New Roman"/>
                <w:color w:val="000000"/>
                <w:sz w:val="20"/>
                <w:szCs w:val="20"/>
                <w:lang w:eastAsia="ru-RU"/>
              </w:rPr>
              <w:t>На производство</w:t>
            </w:r>
          </w:p>
        </w:tc>
        <w:tc>
          <w:tcPr>
            <w:tcW w:w="993"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sz w:val="20"/>
                <w:szCs w:val="20"/>
                <w:lang w:eastAsia="ru-RU"/>
              </w:rPr>
            </w:pPr>
            <w:proofErr w:type="spellStart"/>
            <w:r w:rsidRPr="00BE5BFB">
              <w:rPr>
                <w:rFonts w:asciiTheme="majorHAnsi" w:eastAsia="Times New Roman" w:hAnsiTheme="majorHAnsi" w:cs="Times New Roman"/>
                <w:color w:val="000000"/>
                <w:sz w:val="20"/>
                <w:szCs w:val="20"/>
                <w:lang w:eastAsia="ru-RU"/>
              </w:rPr>
              <w:t>шт</w:t>
            </w:r>
            <w:proofErr w:type="spellEnd"/>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w:t>
            </w: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w:t>
            </w: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w:t>
            </w:r>
          </w:p>
        </w:tc>
        <w:tc>
          <w:tcPr>
            <w:tcW w:w="1276"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w:t>
            </w:r>
          </w:p>
        </w:tc>
        <w:tc>
          <w:tcPr>
            <w:tcW w:w="1025"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w:t>
            </w:r>
          </w:p>
        </w:tc>
        <w:tc>
          <w:tcPr>
            <w:tcW w:w="708"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w:t>
            </w:r>
          </w:p>
        </w:tc>
      </w:tr>
      <w:tr w:rsidR="00CA7A31" w:rsidRPr="00BE5BFB" w:rsidTr="00BE5BFB">
        <w:trPr>
          <w:trHeight w:val="270"/>
        </w:trPr>
        <w:tc>
          <w:tcPr>
            <w:tcW w:w="2268"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BE5BFB">
              <w:rPr>
                <w:rFonts w:asciiTheme="majorHAnsi" w:eastAsia="Times New Roman" w:hAnsiTheme="majorHAnsi" w:cs="Times New Roman"/>
                <w:color w:val="000000"/>
                <w:sz w:val="20"/>
                <w:szCs w:val="20"/>
                <w:lang w:eastAsia="ru-RU"/>
              </w:rPr>
              <w:t>На продажу</w:t>
            </w:r>
          </w:p>
        </w:tc>
        <w:tc>
          <w:tcPr>
            <w:tcW w:w="993"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sz w:val="20"/>
                <w:szCs w:val="20"/>
                <w:lang w:eastAsia="ru-RU"/>
              </w:rPr>
            </w:pPr>
            <w:proofErr w:type="spellStart"/>
            <w:r w:rsidRPr="00BE5BFB">
              <w:rPr>
                <w:rFonts w:asciiTheme="majorHAnsi" w:eastAsia="Times New Roman" w:hAnsiTheme="majorHAnsi" w:cs="Times New Roman"/>
                <w:color w:val="000000"/>
                <w:sz w:val="20"/>
                <w:szCs w:val="20"/>
                <w:lang w:eastAsia="ru-RU"/>
              </w:rPr>
              <w:t>шт</w:t>
            </w:r>
            <w:proofErr w:type="spellEnd"/>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8</w:t>
            </w: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200</w:t>
            </w:r>
          </w:p>
        </w:tc>
        <w:tc>
          <w:tcPr>
            <w:tcW w:w="1134"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c>
          <w:tcPr>
            <w:tcW w:w="1276"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c>
          <w:tcPr>
            <w:tcW w:w="1025"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c>
          <w:tcPr>
            <w:tcW w:w="708"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sz w:val="20"/>
                <w:szCs w:val="20"/>
                <w:lang w:eastAsia="ru-RU"/>
              </w:rPr>
            </w:pPr>
            <w:r w:rsidRPr="00BE5BFB">
              <w:rPr>
                <w:rFonts w:asciiTheme="majorHAnsi" w:eastAsia="Times New Roman" w:hAnsiTheme="majorHAnsi" w:cs="Times New Roman"/>
                <w:sz w:val="20"/>
                <w:szCs w:val="20"/>
                <w:lang w:eastAsia="ru-RU"/>
              </w:rPr>
              <w:t>300</w:t>
            </w:r>
          </w:p>
        </w:tc>
      </w:tr>
    </w:tbl>
    <w:p w:rsidR="00CA7A31" w:rsidRPr="00CA7A31" w:rsidRDefault="00CA7A31" w:rsidP="00CA7A31">
      <w:pPr>
        <w:spacing w:line="87" w:lineRule="exact"/>
        <w:jc w:val="both"/>
        <w:rPr>
          <w:rFonts w:ascii="Times New Roman" w:eastAsia="Times New Roman" w:hAnsi="Times New Roman" w:cs="Times New Roman"/>
          <w:sz w:val="24"/>
          <w:szCs w:val="24"/>
        </w:rPr>
      </w:pPr>
    </w:p>
    <w:p w:rsidR="00CA7A31" w:rsidRPr="00CA7A31" w:rsidRDefault="00CA7A31" w:rsidP="00CA7A31">
      <w:pPr>
        <w:spacing w:line="87" w:lineRule="exact"/>
        <w:jc w:val="both"/>
        <w:rPr>
          <w:rFonts w:ascii="Times New Roman" w:eastAsia="Times New Roman" w:hAnsi="Times New Roman" w:cs="Times New Roman"/>
          <w:sz w:val="24"/>
          <w:szCs w:val="24"/>
        </w:rPr>
      </w:pPr>
    </w:p>
    <w:p w:rsidR="00CA7A31" w:rsidRPr="00CA7A31" w:rsidRDefault="00CA7A31" w:rsidP="00CA7A31">
      <w:pPr>
        <w:spacing w:line="87" w:lineRule="exact"/>
        <w:ind w:left="-426"/>
        <w:jc w:val="both"/>
        <w:rPr>
          <w:rFonts w:ascii="Times New Roman" w:eastAsia="Times New Roman" w:hAnsi="Times New Roman" w:cs="Times New Roman"/>
          <w:sz w:val="24"/>
          <w:szCs w:val="24"/>
        </w:rPr>
      </w:pPr>
    </w:p>
    <w:tbl>
      <w:tblPr>
        <w:tblW w:w="9652" w:type="dxa"/>
        <w:tblInd w:w="108" w:type="dxa"/>
        <w:tblLook w:val="04A0"/>
      </w:tblPr>
      <w:tblGrid>
        <w:gridCol w:w="2019"/>
        <w:gridCol w:w="1134"/>
        <w:gridCol w:w="993"/>
        <w:gridCol w:w="1134"/>
        <w:gridCol w:w="1134"/>
        <w:gridCol w:w="1276"/>
        <w:gridCol w:w="1276"/>
        <w:gridCol w:w="500"/>
        <w:gridCol w:w="262"/>
      </w:tblGrid>
      <w:tr w:rsidR="00CA7A31" w:rsidRPr="00BE5BFB" w:rsidTr="00BE5BFB">
        <w:trPr>
          <w:trHeight w:val="270"/>
        </w:trPr>
        <w:tc>
          <w:tcPr>
            <w:tcW w:w="4146" w:type="dxa"/>
            <w:gridSpan w:val="3"/>
            <w:tcBorders>
              <w:top w:val="nil"/>
              <w:left w:val="nil"/>
              <w:bottom w:val="nil"/>
              <w:right w:val="nil"/>
            </w:tcBorders>
            <w:shd w:val="clear" w:color="000000" w:fill="03485C"/>
            <w:noWrap/>
            <w:vAlign w:val="center"/>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Цена за т</w:t>
            </w:r>
          </w:p>
        </w:tc>
        <w:tc>
          <w:tcPr>
            <w:tcW w:w="1134"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276"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1276"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424"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c>
          <w:tcPr>
            <w:tcW w:w="262"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BE5BFB">
              <w:rPr>
                <w:rFonts w:asciiTheme="majorHAnsi" w:eastAsia="Times New Roman" w:hAnsiTheme="majorHAnsi" w:cs="Times New Roman"/>
                <w:b/>
                <w:bCs/>
                <w:color w:val="FFFFFF"/>
                <w:sz w:val="20"/>
                <w:szCs w:val="20"/>
                <w:lang w:eastAsia="ru-RU"/>
              </w:rPr>
              <w:t> </w:t>
            </w:r>
          </w:p>
        </w:tc>
      </w:tr>
      <w:tr w:rsidR="00BE5BFB" w:rsidRPr="00BE5BFB" w:rsidTr="00BE5BFB">
        <w:trPr>
          <w:trHeight w:val="270"/>
        </w:trPr>
        <w:tc>
          <w:tcPr>
            <w:tcW w:w="2019"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p>
        </w:tc>
        <w:tc>
          <w:tcPr>
            <w:tcW w:w="1134"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themeColor="text1"/>
                <w:sz w:val="20"/>
                <w:szCs w:val="20"/>
                <w:lang w:eastAsia="ru-RU"/>
              </w:rPr>
            </w:pPr>
            <w:r w:rsidRPr="00BE5BFB">
              <w:rPr>
                <w:rFonts w:asciiTheme="majorHAnsi" w:eastAsia="Times New Roman" w:hAnsiTheme="majorHAnsi" w:cs="Times New Roman"/>
                <w:color w:val="000000" w:themeColor="text1"/>
                <w:sz w:val="20"/>
                <w:szCs w:val="20"/>
                <w:lang w:eastAsia="ru-RU"/>
              </w:rPr>
              <w:t>тыс.евро</w:t>
            </w:r>
          </w:p>
        </w:tc>
        <w:tc>
          <w:tcPr>
            <w:tcW w:w="993"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7,0</w:t>
            </w:r>
          </w:p>
        </w:tc>
        <w:tc>
          <w:tcPr>
            <w:tcW w:w="1134" w:type="dxa"/>
            <w:tcBorders>
              <w:top w:val="nil"/>
              <w:left w:val="nil"/>
              <w:bottom w:val="nil"/>
              <w:right w:val="nil"/>
            </w:tcBorders>
            <w:shd w:val="clear" w:color="auto" w:fill="auto"/>
            <w:noWrap/>
            <w:vAlign w:val="bottom"/>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7,0</w:t>
            </w:r>
          </w:p>
        </w:tc>
        <w:tc>
          <w:tcPr>
            <w:tcW w:w="1134" w:type="dxa"/>
            <w:tcBorders>
              <w:top w:val="nil"/>
              <w:left w:val="nil"/>
              <w:bottom w:val="nil"/>
              <w:right w:val="nil"/>
            </w:tcBorders>
            <w:shd w:val="clear" w:color="auto" w:fill="auto"/>
            <w:noWrap/>
            <w:vAlign w:val="bottom"/>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7,0</w:t>
            </w:r>
          </w:p>
        </w:tc>
        <w:tc>
          <w:tcPr>
            <w:tcW w:w="1276" w:type="dxa"/>
            <w:tcBorders>
              <w:top w:val="nil"/>
              <w:left w:val="nil"/>
              <w:bottom w:val="nil"/>
              <w:right w:val="nil"/>
            </w:tcBorders>
            <w:shd w:val="clear" w:color="auto" w:fill="auto"/>
            <w:noWrap/>
            <w:vAlign w:val="bottom"/>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7,0</w:t>
            </w:r>
          </w:p>
        </w:tc>
        <w:tc>
          <w:tcPr>
            <w:tcW w:w="1276" w:type="dxa"/>
            <w:tcBorders>
              <w:top w:val="nil"/>
              <w:left w:val="nil"/>
              <w:bottom w:val="nil"/>
              <w:right w:val="nil"/>
            </w:tcBorders>
            <w:shd w:val="clear" w:color="auto" w:fill="auto"/>
            <w:noWrap/>
            <w:vAlign w:val="bottom"/>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7,0</w:t>
            </w:r>
          </w:p>
        </w:tc>
        <w:tc>
          <w:tcPr>
            <w:tcW w:w="424" w:type="dxa"/>
            <w:tcBorders>
              <w:top w:val="nil"/>
              <w:left w:val="nil"/>
              <w:bottom w:val="nil"/>
              <w:right w:val="nil"/>
            </w:tcBorders>
            <w:shd w:val="clear" w:color="auto" w:fill="auto"/>
            <w:noWrap/>
            <w:vAlign w:val="bottom"/>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7,0</w:t>
            </w:r>
          </w:p>
        </w:tc>
        <w:tc>
          <w:tcPr>
            <w:tcW w:w="262" w:type="dxa"/>
            <w:vAlign w:val="center"/>
            <w:hideMark/>
          </w:tcPr>
          <w:p w:rsidR="00CA7A31" w:rsidRPr="00BE5BFB" w:rsidRDefault="00CA7A31" w:rsidP="00CA7A31">
            <w:pPr>
              <w:spacing w:after="0" w:line="240" w:lineRule="auto"/>
              <w:jc w:val="both"/>
              <w:rPr>
                <w:rFonts w:asciiTheme="majorHAnsi" w:eastAsia="Times New Roman" w:hAnsiTheme="majorHAnsi" w:cs="Times New Roman"/>
                <w:color w:val="000000" w:themeColor="text1"/>
                <w:sz w:val="20"/>
                <w:szCs w:val="20"/>
                <w:lang w:eastAsia="ru-RU"/>
              </w:rPr>
            </w:pPr>
          </w:p>
        </w:tc>
      </w:tr>
    </w:tbl>
    <w:p w:rsidR="00CA7A31" w:rsidRPr="00BE5BFB" w:rsidRDefault="00CA7A31" w:rsidP="00CA7A31">
      <w:pPr>
        <w:spacing w:line="87" w:lineRule="exact"/>
        <w:jc w:val="both"/>
        <w:rPr>
          <w:rFonts w:ascii="Times New Roman" w:eastAsia="Times New Roman" w:hAnsi="Times New Roman" w:cs="Times New Roman"/>
          <w:color w:val="000000" w:themeColor="text1"/>
          <w:sz w:val="24"/>
          <w:szCs w:val="24"/>
        </w:rPr>
      </w:pPr>
    </w:p>
    <w:p w:rsidR="00CA7A31" w:rsidRPr="00CA7A31" w:rsidRDefault="00CA7A31" w:rsidP="00CA7A31">
      <w:pPr>
        <w:spacing w:line="87" w:lineRule="exact"/>
        <w:jc w:val="both"/>
        <w:rPr>
          <w:rFonts w:ascii="Times New Roman" w:eastAsia="Times New Roman" w:hAnsi="Times New Roman" w:cs="Times New Roman"/>
          <w:sz w:val="24"/>
          <w:szCs w:val="24"/>
        </w:rPr>
      </w:pPr>
    </w:p>
    <w:tbl>
      <w:tblPr>
        <w:tblW w:w="10490" w:type="dxa"/>
        <w:tblInd w:w="108" w:type="dxa"/>
        <w:tblLook w:val="04A0"/>
      </w:tblPr>
      <w:tblGrid>
        <w:gridCol w:w="2127"/>
        <w:gridCol w:w="959"/>
        <w:gridCol w:w="1122"/>
        <w:gridCol w:w="7"/>
        <w:gridCol w:w="948"/>
        <w:gridCol w:w="1276"/>
        <w:gridCol w:w="1276"/>
        <w:gridCol w:w="850"/>
        <w:gridCol w:w="258"/>
        <w:gridCol w:w="253"/>
        <w:gridCol w:w="881"/>
        <w:gridCol w:w="445"/>
        <w:gridCol w:w="88"/>
      </w:tblGrid>
      <w:tr w:rsidR="00BE5BFB" w:rsidRPr="00BE5BFB" w:rsidTr="00BE5BFB">
        <w:trPr>
          <w:trHeight w:val="270"/>
        </w:trPr>
        <w:tc>
          <w:tcPr>
            <w:tcW w:w="4208" w:type="dxa"/>
            <w:gridSpan w:val="3"/>
            <w:tcBorders>
              <w:top w:val="nil"/>
              <w:left w:val="nil"/>
              <w:bottom w:val="nil"/>
              <w:right w:val="nil"/>
            </w:tcBorders>
            <w:shd w:val="clear" w:color="000000" w:fill="03485C"/>
            <w:noWrap/>
            <w:vAlign w:val="center"/>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FFFFFF" w:themeColor="background1"/>
                <w:sz w:val="20"/>
                <w:szCs w:val="20"/>
                <w:lang w:eastAsia="ru-RU"/>
              </w:rPr>
              <w:t>Выручка, без НДС</w:t>
            </w:r>
          </w:p>
        </w:tc>
        <w:tc>
          <w:tcPr>
            <w:tcW w:w="955" w:type="dxa"/>
            <w:gridSpan w:val="2"/>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w:t>
            </w:r>
          </w:p>
        </w:tc>
        <w:tc>
          <w:tcPr>
            <w:tcW w:w="1276"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w:t>
            </w:r>
          </w:p>
        </w:tc>
        <w:tc>
          <w:tcPr>
            <w:tcW w:w="1276"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w:t>
            </w:r>
          </w:p>
        </w:tc>
        <w:tc>
          <w:tcPr>
            <w:tcW w:w="850" w:type="dxa"/>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w:t>
            </w:r>
          </w:p>
        </w:tc>
        <w:tc>
          <w:tcPr>
            <w:tcW w:w="511" w:type="dxa"/>
            <w:gridSpan w:val="2"/>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w:t>
            </w:r>
          </w:p>
        </w:tc>
        <w:tc>
          <w:tcPr>
            <w:tcW w:w="1414" w:type="dxa"/>
            <w:gridSpan w:val="3"/>
            <w:tcBorders>
              <w:top w:val="nil"/>
              <w:left w:val="nil"/>
              <w:bottom w:val="nil"/>
              <w:right w:val="nil"/>
            </w:tcBorders>
            <w:shd w:val="clear" w:color="000000" w:fill="03485C"/>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w:t>
            </w:r>
          </w:p>
        </w:tc>
      </w:tr>
      <w:tr w:rsidR="00BE5BFB" w:rsidRPr="00BE5BFB" w:rsidTr="00BE5BFB">
        <w:trPr>
          <w:gridAfter w:val="1"/>
          <w:wAfter w:w="88" w:type="dxa"/>
          <w:trHeight w:val="270"/>
        </w:trPr>
        <w:tc>
          <w:tcPr>
            <w:tcW w:w="2127"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bCs/>
                <w:color w:val="000000" w:themeColor="text1"/>
                <w:sz w:val="20"/>
                <w:szCs w:val="20"/>
                <w:lang w:eastAsia="ru-RU"/>
              </w:rPr>
            </w:pPr>
          </w:p>
        </w:tc>
        <w:tc>
          <w:tcPr>
            <w:tcW w:w="959" w:type="dxa"/>
            <w:tcBorders>
              <w:top w:val="nil"/>
              <w:left w:val="nil"/>
              <w:bottom w:val="nil"/>
              <w:right w:val="nil"/>
            </w:tcBorders>
            <w:shd w:val="clear" w:color="auto" w:fill="auto"/>
            <w:vAlign w:val="center"/>
            <w:hideMark/>
          </w:tcPr>
          <w:p w:rsidR="00CA7A31" w:rsidRPr="00BE5BFB" w:rsidRDefault="00CA7A31" w:rsidP="00CA7A31">
            <w:pPr>
              <w:spacing w:after="0" w:line="240" w:lineRule="auto"/>
              <w:jc w:val="both"/>
              <w:rPr>
                <w:rFonts w:asciiTheme="majorHAnsi" w:eastAsia="Times New Roman" w:hAnsiTheme="majorHAnsi" w:cs="Times New Roman"/>
                <w:bCs/>
                <w:color w:val="000000" w:themeColor="text1"/>
                <w:sz w:val="20"/>
                <w:szCs w:val="20"/>
                <w:lang w:eastAsia="ru-RU"/>
              </w:rPr>
            </w:pPr>
            <w:r w:rsidRPr="00BE5BFB">
              <w:rPr>
                <w:rFonts w:asciiTheme="majorHAnsi" w:eastAsia="Times New Roman" w:hAnsiTheme="majorHAnsi" w:cs="Times New Roman"/>
                <w:bCs/>
                <w:color w:val="000000" w:themeColor="text1"/>
                <w:sz w:val="20"/>
                <w:szCs w:val="20"/>
                <w:lang w:eastAsia="ru-RU"/>
              </w:rPr>
              <w:t>тыс.руб.</w:t>
            </w:r>
          </w:p>
        </w:tc>
        <w:tc>
          <w:tcPr>
            <w:tcW w:w="1129" w:type="dxa"/>
            <w:gridSpan w:val="2"/>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xml:space="preserve">      1 363 </w:t>
            </w:r>
          </w:p>
        </w:tc>
        <w:tc>
          <w:tcPr>
            <w:tcW w:w="948"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xml:space="preserve">  76 666 </w:t>
            </w:r>
          </w:p>
        </w:tc>
        <w:tc>
          <w:tcPr>
            <w:tcW w:w="1276"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xml:space="preserve">  147 294 </w:t>
            </w:r>
          </w:p>
        </w:tc>
        <w:tc>
          <w:tcPr>
            <w:tcW w:w="1276" w:type="dxa"/>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xml:space="preserve">147 441 </w:t>
            </w:r>
          </w:p>
        </w:tc>
        <w:tc>
          <w:tcPr>
            <w:tcW w:w="1108" w:type="dxa"/>
            <w:gridSpan w:val="2"/>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xml:space="preserve"> 147 588 </w:t>
            </w:r>
          </w:p>
        </w:tc>
        <w:tc>
          <w:tcPr>
            <w:tcW w:w="1134" w:type="dxa"/>
            <w:gridSpan w:val="2"/>
            <w:tcBorders>
              <w:top w:val="nil"/>
              <w:left w:val="nil"/>
              <w:bottom w:val="nil"/>
              <w:right w:val="nil"/>
            </w:tcBorders>
            <w:shd w:val="clear" w:color="auto" w:fill="auto"/>
            <w:noWrap/>
            <w:vAlign w:val="bottom"/>
            <w:hideMark/>
          </w:tcPr>
          <w:p w:rsidR="00CA7A31" w:rsidRPr="00BE5BFB" w:rsidRDefault="00CA7A31" w:rsidP="00CA7A31">
            <w:pPr>
              <w:spacing w:after="0" w:line="240" w:lineRule="auto"/>
              <w:jc w:val="both"/>
              <w:rPr>
                <w:rFonts w:asciiTheme="majorHAnsi" w:eastAsia="Times New Roman" w:hAnsiTheme="majorHAnsi" w:cs="Times New Roman"/>
                <w:b/>
                <w:bCs/>
                <w:color w:val="000000" w:themeColor="text1"/>
                <w:sz w:val="20"/>
                <w:szCs w:val="20"/>
                <w:lang w:eastAsia="ru-RU"/>
              </w:rPr>
            </w:pPr>
            <w:r w:rsidRPr="00BE5BFB">
              <w:rPr>
                <w:rFonts w:asciiTheme="majorHAnsi" w:eastAsia="Times New Roman" w:hAnsiTheme="majorHAnsi" w:cs="Times New Roman"/>
                <w:b/>
                <w:bCs/>
                <w:color w:val="000000" w:themeColor="text1"/>
                <w:sz w:val="20"/>
                <w:szCs w:val="20"/>
                <w:lang w:eastAsia="ru-RU"/>
              </w:rPr>
              <w:t xml:space="preserve">  147 735 </w:t>
            </w:r>
          </w:p>
        </w:tc>
        <w:tc>
          <w:tcPr>
            <w:tcW w:w="445" w:type="dxa"/>
            <w:vAlign w:val="center"/>
            <w:hideMark/>
          </w:tcPr>
          <w:p w:rsidR="00CA7A31" w:rsidRPr="00BE5BFB" w:rsidRDefault="00CA7A31" w:rsidP="00CA7A31">
            <w:pPr>
              <w:spacing w:after="0" w:line="240" w:lineRule="auto"/>
              <w:jc w:val="both"/>
              <w:rPr>
                <w:rFonts w:ascii="Times New Roman" w:eastAsia="Times New Roman" w:hAnsi="Times New Roman" w:cs="Times New Roman"/>
                <w:color w:val="000000" w:themeColor="text1"/>
                <w:sz w:val="24"/>
                <w:szCs w:val="24"/>
                <w:lang w:eastAsia="ru-RU"/>
              </w:rPr>
            </w:pPr>
          </w:p>
        </w:tc>
      </w:tr>
    </w:tbl>
    <w:p w:rsidR="00BE5BFB" w:rsidRDefault="00BE5BFB" w:rsidP="00CA7A31">
      <w:pPr>
        <w:spacing w:line="0" w:lineRule="atLeast"/>
        <w:jc w:val="both"/>
        <w:rPr>
          <w:rFonts w:ascii="Times New Roman" w:eastAsia="Cambria" w:hAnsi="Times New Roman" w:cs="Times New Roman"/>
          <w:b/>
          <w:color w:val="4F81BD"/>
          <w:sz w:val="24"/>
          <w:szCs w:val="24"/>
        </w:rPr>
      </w:pPr>
    </w:p>
    <w:p w:rsidR="00BE5BFB" w:rsidRDefault="00BE5BFB" w:rsidP="00CA7A31">
      <w:pPr>
        <w:spacing w:line="0" w:lineRule="atLeast"/>
        <w:jc w:val="both"/>
        <w:rPr>
          <w:rFonts w:ascii="Times New Roman" w:eastAsia="Cambria" w:hAnsi="Times New Roman" w:cs="Times New Roman"/>
          <w:b/>
          <w:color w:val="4F81BD"/>
          <w:sz w:val="24"/>
          <w:szCs w:val="24"/>
        </w:rPr>
      </w:pPr>
    </w:p>
    <w:p w:rsidR="00CA7A31" w:rsidRPr="00CA7A31" w:rsidRDefault="00CA7A31" w:rsidP="00CA7A31">
      <w:pPr>
        <w:spacing w:line="0" w:lineRule="atLeast"/>
        <w:jc w:val="both"/>
        <w:rPr>
          <w:rFonts w:ascii="Times New Roman" w:eastAsia="Cambria" w:hAnsi="Times New Roman" w:cs="Times New Roman"/>
          <w:b/>
          <w:color w:val="4F81BD"/>
          <w:sz w:val="24"/>
          <w:szCs w:val="24"/>
        </w:rPr>
      </w:pPr>
      <w:r w:rsidRPr="00CA7A31">
        <w:rPr>
          <w:rFonts w:ascii="Times New Roman" w:eastAsia="Cambria" w:hAnsi="Times New Roman" w:cs="Times New Roman"/>
          <w:b/>
          <w:color w:val="4F81BD"/>
          <w:sz w:val="24"/>
          <w:szCs w:val="24"/>
        </w:rPr>
        <w:lastRenderedPageBreak/>
        <w:t>8.4. Прогноз затрат</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Прогноз себестоимости осуществлялся на основе данных о нормах расхода материалов и энергии на 1 т произведенной продукции и цены соответствующего сырья и материалов. Далее цены индексировались по прогнозным показателям соответствующих индексов (индекс цен производителей химической продукции и др.).</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Прогноз ФОТ осуществлялся на основе прогноза роста численности персонала при реализации проекта. Страховые взносы рассчитывались по действующим ставкам.</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Административные и общехозяйственные расходы были спрогнозированы на основе данных об общем размере соответствующих расходов ООО «...» и предположении о доле таких расходов относимых на реализуемый Проект.</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Коммерческие расходы прогнозируются в размере 2 % и 50 тыс.руб. в квартал на непредвиденные расходы.</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Прогноз себестоимости и операционных расходов  в случае реализации Проекта приводится ниже.</w:t>
      </w:r>
    </w:p>
    <w:tbl>
      <w:tblPr>
        <w:tblW w:w="10378" w:type="dxa"/>
        <w:tblInd w:w="-601" w:type="dxa"/>
        <w:tblLayout w:type="fixed"/>
        <w:tblLook w:val="04A0"/>
      </w:tblPr>
      <w:tblGrid>
        <w:gridCol w:w="1872"/>
        <w:gridCol w:w="992"/>
        <w:gridCol w:w="993"/>
        <w:gridCol w:w="851"/>
        <w:gridCol w:w="1134"/>
        <w:gridCol w:w="1134"/>
        <w:gridCol w:w="1134"/>
        <w:gridCol w:w="1134"/>
        <w:gridCol w:w="1134"/>
      </w:tblGrid>
      <w:tr w:rsidR="00CA7A31" w:rsidRPr="00CA7A31" w:rsidTr="00CA7A31">
        <w:trPr>
          <w:trHeight w:val="240"/>
        </w:trPr>
        <w:tc>
          <w:tcPr>
            <w:tcW w:w="1872" w:type="dxa"/>
            <w:tcBorders>
              <w:top w:val="single" w:sz="4" w:space="0" w:color="auto"/>
              <w:left w:val="single" w:sz="4" w:space="0" w:color="auto"/>
              <w:bottom w:val="single" w:sz="4" w:space="0" w:color="auto"/>
              <w:right w:val="single" w:sz="4" w:space="0" w:color="auto"/>
            </w:tcBorders>
            <w:shd w:val="clear" w:color="000000" w:fill="034A5D"/>
            <w:noWrap/>
            <w:vAlign w:val="bottom"/>
            <w:hideMark/>
          </w:tcPr>
          <w:p w:rsidR="00CA7A31" w:rsidRPr="00CA7A31" w:rsidRDefault="00CA7A31" w:rsidP="00CA7A31">
            <w:pPr>
              <w:tabs>
                <w:tab w:val="left" w:pos="0"/>
              </w:tabs>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Год</w:t>
            </w:r>
          </w:p>
        </w:tc>
        <w:tc>
          <w:tcPr>
            <w:tcW w:w="992" w:type="dxa"/>
            <w:tcBorders>
              <w:top w:val="single" w:sz="4" w:space="0" w:color="auto"/>
              <w:left w:val="nil"/>
              <w:bottom w:val="single" w:sz="4" w:space="0" w:color="auto"/>
              <w:right w:val="single" w:sz="4" w:space="0" w:color="auto"/>
            </w:tcBorders>
            <w:shd w:val="clear" w:color="000000" w:fill="034A5D"/>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993" w:type="dxa"/>
            <w:tcBorders>
              <w:top w:val="single" w:sz="4" w:space="0" w:color="auto"/>
              <w:left w:val="nil"/>
              <w:bottom w:val="single" w:sz="4" w:space="0" w:color="auto"/>
              <w:right w:val="single" w:sz="4" w:space="0" w:color="auto"/>
            </w:tcBorders>
            <w:shd w:val="clear" w:color="000000" w:fill="034A5D"/>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851" w:type="dxa"/>
            <w:tcBorders>
              <w:top w:val="single" w:sz="4" w:space="0" w:color="auto"/>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2017</w:t>
            </w:r>
          </w:p>
        </w:tc>
        <w:tc>
          <w:tcPr>
            <w:tcW w:w="1134" w:type="dxa"/>
            <w:tcBorders>
              <w:top w:val="single" w:sz="4" w:space="0" w:color="auto"/>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2018</w:t>
            </w:r>
          </w:p>
        </w:tc>
        <w:tc>
          <w:tcPr>
            <w:tcW w:w="1134" w:type="dxa"/>
            <w:tcBorders>
              <w:top w:val="single" w:sz="4" w:space="0" w:color="auto"/>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2019</w:t>
            </w:r>
          </w:p>
        </w:tc>
        <w:tc>
          <w:tcPr>
            <w:tcW w:w="1134" w:type="dxa"/>
            <w:tcBorders>
              <w:top w:val="single" w:sz="4" w:space="0" w:color="auto"/>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2020</w:t>
            </w:r>
          </w:p>
        </w:tc>
        <w:tc>
          <w:tcPr>
            <w:tcW w:w="1134" w:type="dxa"/>
            <w:tcBorders>
              <w:top w:val="single" w:sz="4" w:space="0" w:color="auto"/>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2021</w:t>
            </w:r>
          </w:p>
        </w:tc>
        <w:tc>
          <w:tcPr>
            <w:tcW w:w="1134" w:type="dxa"/>
            <w:tcBorders>
              <w:top w:val="single" w:sz="4" w:space="0" w:color="auto"/>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2022</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ЗАТРАТЫ</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0,25</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1</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1</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0,75 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000000" w:fill="034A5D"/>
            <w:noWrap/>
            <w:vAlign w:val="center"/>
            <w:hideMark/>
          </w:tcPr>
          <w:p w:rsidR="00CA7A31" w:rsidRPr="00CA7A31" w:rsidRDefault="00CA7A31" w:rsidP="00CA7A31">
            <w:pPr>
              <w:tabs>
                <w:tab w:val="left" w:pos="0"/>
              </w:tabs>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Производственная себестоимость</w:t>
            </w:r>
          </w:p>
        </w:tc>
        <w:tc>
          <w:tcPr>
            <w:tcW w:w="992"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Нормы затрат</w:t>
            </w:r>
          </w:p>
        </w:tc>
        <w:tc>
          <w:tcPr>
            <w:tcW w:w="993"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851"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034A5D"/>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Затраты на сырье, материалы и энергию в натуральном выражении</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w:t>
            </w:r>
          </w:p>
        </w:tc>
      </w:tr>
      <w:tr w:rsidR="00CA7A31" w:rsidRPr="00CA7A31" w:rsidTr="00BE5BFB">
        <w:trPr>
          <w:trHeight w:val="507"/>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гидразин гидрат</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0,30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сероуглерод</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1,10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220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330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330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330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330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гидроксид натрия</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0,80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160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вода</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6,36</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1272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1908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1908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1908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1908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Электроэнергия</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329,00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кВтч</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2632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65800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98700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98700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98700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98700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кислота серная</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0,67</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134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201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201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201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201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lastRenderedPageBreak/>
              <w:t>кислота соляная</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0,80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160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240 </w:t>
            </w:r>
          </w:p>
        </w:tc>
      </w:tr>
      <w:tr w:rsidR="00CA7A31" w:rsidRPr="00CA7A31" w:rsidTr="00BE5BFB">
        <w:trPr>
          <w:trHeight w:val="491"/>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холод</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0,30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proofErr w:type="spellStart"/>
            <w:r w:rsidRPr="00CA7A31">
              <w:rPr>
                <w:rFonts w:asciiTheme="majorHAnsi" w:hAnsiTheme="majorHAnsi" w:cs="Times New Roman"/>
                <w:color w:val="000000"/>
                <w:sz w:val="20"/>
                <w:szCs w:val="20"/>
              </w:rPr>
              <w:t>гКал</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азот</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83,00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куб.м</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664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16600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24900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24900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24900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24900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пар</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0,42</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proofErr w:type="spellStart"/>
            <w:r w:rsidRPr="00CA7A31">
              <w:rPr>
                <w:rFonts w:asciiTheme="majorHAnsi" w:hAnsiTheme="majorHAnsi" w:cs="Times New Roman"/>
                <w:color w:val="000000"/>
                <w:sz w:val="20"/>
                <w:szCs w:val="20"/>
              </w:rPr>
              <w:t>гКал</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126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126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126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126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воздух технический</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2 042,00</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куб.м</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16336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408400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612600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612600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612600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612600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т.р.</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1368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35384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54833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56429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57887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59730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Затраты на оплату труда производственного персонала</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920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5961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8858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9872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10958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12090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Основной производственный персонал</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648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4258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6373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7102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7883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8698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Страховые взносы</w:t>
            </w:r>
          </w:p>
        </w:tc>
        <w:tc>
          <w:tcPr>
            <w:tcW w:w="992" w:type="dxa"/>
            <w:tcBorders>
              <w:top w:val="nil"/>
              <w:left w:val="nil"/>
              <w:bottom w:val="single" w:sz="4" w:space="0" w:color="auto"/>
              <w:right w:val="single" w:sz="4" w:space="0" w:color="auto"/>
            </w:tcBorders>
            <w:shd w:val="clear" w:color="auto" w:fill="auto"/>
            <w:vAlign w:val="center"/>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272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1703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2485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2770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3074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3392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Амортизация</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 р.</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501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2551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Прочие производственные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т.р.</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144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949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1416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1357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1299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1240 </w:t>
            </w:r>
          </w:p>
        </w:tc>
      </w:tr>
      <w:tr w:rsidR="00CA7A31" w:rsidRPr="00CA7A31" w:rsidTr="00CA7A31">
        <w:trPr>
          <w:trHeight w:val="270"/>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ind w:firstLineChars="100" w:firstLine="200"/>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т.р.</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477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437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378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320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261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xml:space="preserve">Зап.части, </w:t>
            </w:r>
            <w:proofErr w:type="spellStart"/>
            <w:r w:rsidRPr="00CA7A31">
              <w:rPr>
                <w:rFonts w:asciiTheme="majorHAnsi" w:hAnsiTheme="majorHAnsi" w:cs="Times New Roman"/>
                <w:color w:val="000000"/>
                <w:sz w:val="20"/>
                <w:szCs w:val="20"/>
              </w:rPr>
              <w:t>ТО+ремонт</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т.р.</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375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882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882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882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882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xml:space="preserve">Итого производственная себестоимость </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т.р.</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2 932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44960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67773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70325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72810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75612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000000" w:fill="4A91E4"/>
            <w:noWrap/>
            <w:vAlign w:val="bottom"/>
            <w:hideMark/>
          </w:tcPr>
          <w:p w:rsidR="00CA7A31" w:rsidRPr="00CA7A31" w:rsidRDefault="00CA7A31" w:rsidP="00CA7A31">
            <w:pPr>
              <w:tabs>
                <w:tab w:val="left" w:pos="0"/>
              </w:tabs>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Общехозяйственные затраты</w:t>
            </w:r>
          </w:p>
        </w:tc>
        <w:tc>
          <w:tcPr>
            <w:tcW w:w="992"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993"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851"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Охрана труда, средства защита</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231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252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272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Услуги сторонних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231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252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272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lastRenderedPageBreak/>
              <w:t>Прочие производственные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403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1661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1740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1815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1888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1960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Итого общехозяйственные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1 979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6733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2783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2579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2672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2765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000000" w:fill="4A91E4"/>
            <w:noWrap/>
            <w:vAlign w:val="bottom"/>
            <w:hideMark/>
          </w:tcPr>
          <w:p w:rsidR="00CA7A31" w:rsidRPr="00CA7A31" w:rsidRDefault="00CA7A31" w:rsidP="00CA7A31">
            <w:pPr>
              <w:tabs>
                <w:tab w:val="left" w:pos="0"/>
              </w:tabs>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Управленческие затраты</w:t>
            </w:r>
          </w:p>
        </w:tc>
        <w:tc>
          <w:tcPr>
            <w:tcW w:w="992"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993"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851"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Итого управленческие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56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231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242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252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262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272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000000" w:fill="4A91E4"/>
            <w:noWrap/>
            <w:vAlign w:val="bottom"/>
            <w:hideMark/>
          </w:tcPr>
          <w:p w:rsidR="00CA7A31" w:rsidRPr="00CA7A31" w:rsidRDefault="00CA7A31" w:rsidP="00CA7A31">
            <w:pPr>
              <w:tabs>
                <w:tab w:val="left" w:pos="0"/>
              </w:tabs>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Коммерческие затраты</w:t>
            </w:r>
          </w:p>
        </w:tc>
        <w:tc>
          <w:tcPr>
            <w:tcW w:w="992"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993"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851"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Маркетинг и реклама</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767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1473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1474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1476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1477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Прочие коммерческие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231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242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252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272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Итого коммерческие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997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1715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1726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1738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1750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Итого операционные затраты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5 037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52921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72513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74882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77482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80399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000000" w:fill="4A91E4"/>
            <w:noWrap/>
            <w:vAlign w:val="bottom"/>
            <w:hideMark/>
          </w:tcPr>
          <w:p w:rsidR="00CA7A31" w:rsidRPr="00CA7A31" w:rsidRDefault="00CA7A31" w:rsidP="00CA7A31">
            <w:pPr>
              <w:tabs>
                <w:tab w:val="left" w:pos="0"/>
              </w:tabs>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Группировка затрат по экономическим элементам</w:t>
            </w:r>
          </w:p>
        </w:tc>
        <w:tc>
          <w:tcPr>
            <w:tcW w:w="992" w:type="dxa"/>
            <w:tcBorders>
              <w:top w:val="nil"/>
              <w:left w:val="nil"/>
              <w:bottom w:val="single" w:sz="4" w:space="0" w:color="auto"/>
              <w:right w:val="single" w:sz="4" w:space="0" w:color="auto"/>
            </w:tcBorders>
            <w:shd w:val="clear" w:color="000000" w:fill="4A91E4"/>
            <w:noWrap/>
            <w:vAlign w:val="bottom"/>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993"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851"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c>
          <w:tcPr>
            <w:tcW w:w="1134" w:type="dxa"/>
            <w:tcBorders>
              <w:top w:val="nil"/>
              <w:left w:val="nil"/>
              <w:bottom w:val="single" w:sz="4" w:space="0" w:color="auto"/>
              <w:right w:val="single" w:sz="4" w:space="0" w:color="auto"/>
            </w:tcBorders>
            <w:shd w:val="clear" w:color="000000" w:fill="4A91E4"/>
            <w:noWrap/>
            <w:vAlign w:val="center"/>
            <w:hideMark/>
          </w:tcPr>
          <w:p w:rsidR="00CA7A31" w:rsidRPr="00CA7A31" w:rsidRDefault="00CA7A31" w:rsidP="00CA7A31">
            <w:pPr>
              <w:jc w:val="both"/>
              <w:rPr>
                <w:rFonts w:asciiTheme="majorHAnsi" w:hAnsiTheme="majorHAnsi" w:cs="Times New Roman"/>
                <w:b/>
                <w:bCs/>
                <w:color w:val="FFFFFF"/>
                <w:sz w:val="20"/>
                <w:szCs w:val="20"/>
              </w:rPr>
            </w:pPr>
            <w:r w:rsidRPr="00CA7A31">
              <w:rPr>
                <w:rFonts w:asciiTheme="majorHAnsi" w:hAnsiTheme="majorHAnsi" w:cs="Times New Roman"/>
                <w:b/>
                <w:bCs/>
                <w:color w:val="FFFFFF"/>
                <w:sz w:val="20"/>
                <w:szCs w:val="20"/>
              </w:rPr>
              <w:t>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Оплата труда</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648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4258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6373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7102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7883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8698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Отчисления на социальные нужды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272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1703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2485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2770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3074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3392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Материальные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1 368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35759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55715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57311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58769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60613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Амортизация</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501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2666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2551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Прочие</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color w:val="000000"/>
                <w:sz w:val="20"/>
                <w:szCs w:val="20"/>
              </w:rPr>
            </w:pPr>
            <w:r w:rsidRPr="00CA7A31">
              <w:rPr>
                <w:rFonts w:asciiTheme="majorHAnsi" w:hAnsiTheme="majorHAnsi" w:cs="Times New Roman"/>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2 152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8439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5177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4936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4992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sz w:val="20"/>
                <w:szCs w:val="20"/>
              </w:rPr>
            </w:pPr>
            <w:r w:rsidRPr="00CA7A31">
              <w:rPr>
                <w:rFonts w:asciiTheme="majorHAnsi" w:hAnsiTheme="majorHAnsi" w:cs="Times New Roman"/>
                <w:sz w:val="20"/>
                <w:szCs w:val="20"/>
              </w:rPr>
              <w:t xml:space="preserve">               5048 </w:t>
            </w:r>
          </w:p>
        </w:tc>
      </w:tr>
      <w:tr w:rsidR="00CA7A31" w:rsidRPr="00CA7A31" w:rsidTr="00CA7A31">
        <w:trPr>
          <w:trHeight w:val="25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CA7A31" w:rsidRPr="00CA7A31" w:rsidRDefault="00CA7A31" w:rsidP="00CA7A31">
            <w:pPr>
              <w:tabs>
                <w:tab w:val="left" w:pos="0"/>
              </w:tabs>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color w:val="000000"/>
                <w:sz w:val="20"/>
                <w:szCs w:val="20"/>
              </w:rPr>
            </w:pPr>
            <w:r w:rsidRPr="00CA7A31">
              <w:rPr>
                <w:rFonts w:asciiTheme="majorHAnsi" w:hAnsiTheme="majorHAnsi"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BE5BFB">
            <w:pPr>
              <w:jc w:val="both"/>
              <w:rPr>
                <w:rFonts w:asciiTheme="majorHAnsi" w:hAnsiTheme="majorHAnsi" w:cs="Times New Roman"/>
                <w:b/>
                <w:bCs/>
                <w:color w:val="000000"/>
                <w:sz w:val="20"/>
                <w:szCs w:val="20"/>
              </w:rPr>
            </w:pPr>
            <w:proofErr w:type="spellStart"/>
            <w:r w:rsidRPr="00CA7A31">
              <w:rPr>
                <w:rFonts w:asciiTheme="majorHAnsi" w:hAnsiTheme="majorHAnsi" w:cs="Times New Roman"/>
                <w:b/>
                <w:bCs/>
                <w:color w:val="000000"/>
                <w:sz w:val="20"/>
                <w:szCs w:val="20"/>
              </w:rPr>
              <w:t>тыс.руб</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4 941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52825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72416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74786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77386 </w:t>
            </w:r>
          </w:p>
        </w:tc>
        <w:tc>
          <w:tcPr>
            <w:tcW w:w="1134" w:type="dxa"/>
            <w:tcBorders>
              <w:top w:val="nil"/>
              <w:left w:val="nil"/>
              <w:bottom w:val="single" w:sz="4" w:space="0" w:color="auto"/>
              <w:right w:val="single" w:sz="4" w:space="0" w:color="auto"/>
            </w:tcBorders>
            <w:shd w:val="clear" w:color="auto" w:fill="auto"/>
            <w:noWrap/>
            <w:vAlign w:val="bottom"/>
            <w:hideMark/>
          </w:tcPr>
          <w:p w:rsidR="00CA7A31" w:rsidRPr="00CA7A31" w:rsidRDefault="00CA7A31" w:rsidP="00CA7A31">
            <w:pPr>
              <w:jc w:val="both"/>
              <w:rPr>
                <w:rFonts w:asciiTheme="majorHAnsi" w:hAnsiTheme="majorHAnsi" w:cs="Times New Roman"/>
                <w:b/>
                <w:bCs/>
                <w:sz w:val="20"/>
                <w:szCs w:val="20"/>
              </w:rPr>
            </w:pPr>
            <w:r w:rsidRPr="00CA7A31">
              <w:rPr>
                <w:rFonts w:asciiTheme="majorHAnsi" w:hAnsiTheme="majorHAnsi" w:cs="Times New Roman"/>
                <w:b/>
                <w:bCs/>
                <w:sz w:val="20"/>
                <w:szCs w:val="20"/>
              </w:rPr>
              <w:t xml:space="preserve">            80302 </w:t>
            </w:r>
          </w:p>
        </w:tc>
      </w:tr>
    </w:tbl>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line="0" w:lineRule="atLeast"/>
        <w:ind w:left="720"/>
        <w:jc w:val="both"/>
        <w:rPr>
          <w:rFonts w:ascii="Times New Roman" w:eastAsia="Cambria" w:hAnsi="Times New Roman" w:cs="Times New Roman"/>
          <w:b/>
          <w:color w:val="4F81BD"/>
          <w:sz w:val="24"/>
          <w:szCs w:val="24"/>
        </w:rPr>
      </w:pPr>
    </w:p>
    <w:p w:rsidR="00CA7A31" w:rsidRPr="00CA7A31" w:rsidRDefault="00CA7A31" w:rsidP="00CA7A31">
      <w:pPr>
        <w:spacing w:after="0" w:line="360" w:lineRule="auto"/>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8.5. Капитальные вложения</w:t>
      </w:r>
    </w:p>
    <w:p w:rsidR="00CA7A31" w:rsidRPr="00CA7A31" w:rsidRDefault="00CA7A31" w:rsidP="00CA7A31">
      <w:pPr>
        <w:spacing w:after="0" w:line="360" w:lineRule="auto"/>
        <w:jc w:val="both"/>
        <w:rPr>
          <w:rFonts w:ascii="Times New Roman" w:hAnsi="Times New Roman" w:cs="Times New Roman"/>
          <w:sz w:val="24"/>
          <w:szCs w:val="24"/>
        </w:rPr>
      </w:pPr>
    </w:p>
    <w:p w:rsidR="00CA7A31" w:rsidRDefault="00CA7A31" w:rsidP="00CA7A31">
      <w:pPr>
        <w:spacing w:line="0" w:lineRule="atLeast"/>
        <w:ind w:firstLine="720"/>
        <w:jc w:val="both"/>
        <w:rPr>
          <w:rFonts w:ascii="Times New Roman" w:hAnsi="Times New Roman" w:cs="Times New Roman"/>
          <w:sz w:val="24"/>
          <w:szCs w:val="24"/>
        </w:rPr>
      </w:pPr>
      <w:r w:rsidRPr="00CA7A31">
        <w:rPr>
          <w:rFonts w:ascii="Times New Roman" w:hAnsi="Times New Roman" w:cs="Times New Roman"/>
          <w:sz w:val="24"/>
          <w:szCs w:val="24"/>
        </w:rPr>
        <w:t>Потребность в финансировании капитальных расходов составляет 28 747 тыс.  руб. с НДС</w:t>
      </w:r>
    </w:p>
    <w:p w:rsidR="00CA7A31" w:rsidRDefault="00CA7A31" w:rsidP="00CA7A31">
      <w:pPr>
        <w:spacing w:line="0" w:lineRule="atLeast"/>
        <w:ind w:firstLine="720"/>
        <w:jc w:val="both"/>
        <w:rPr>
          <w:rFonts w:ascii="Times New Roman" w:hAnsi="Times New Roman" w:cs="Times New Roman"/>
          <w:sz w:val="24"/>
          <w:szCs w:val="24"/>
        </w:rPr>
      </w:pPr>
    </w:p>
    <w:p w:rsidR="00CA7A31" w:rsidRDefault="00CA7A31" w:rsidP="00CA7A31">
      <w:pPr>
        <w:spacing w:line="0" w:lineRule="atLeast"/>
        <w:ind w:firstLine="720"/>
        <w:jc w:val="both"/>
        <w:rPr>
          <w:rFonts w:ascii="Times New Roman" w:hAnsi="Times New Roman" w:cs="Times New Roman"/>
          <w:sz w:val="24"/>
          <w:szCs w:val="24"/>
        </w:rPr>
      </w:pPr>
    </w:p>
    <w:p w:rsidR="00CA7A31" w:rsidRDefault="00CA7A31" w:rsidP="00CA7A31">
      <w:pPr>
        <w:spacing w:line="0" w:lineRule="atLeast"/>
        <w:ind w:firstLine="720"/>
        <w:jc w:val="both"/>
        <w:rPr>
          <w:rFonts w:ascii="Times New Roman" w:hAnsi="Times New Roman" w:cs="Times New Roman"/>
          <w:sz w:val="24"/>
          <w:szCs w:val="24"/>
        </w:rPr>
      </w:pPr>
    </w:p>
    <w:p w:rsidR="00CA7A31" w:rsidRDefault="00CA7A31" w:rsidP="00CA7A31">
      <w:pPr>
        <w:spacing w:line="0" w:lineRule="atLeast"/>
        <w:ind w:firstLine="720"/>
        <w:jc w:val="both"/>
        <w:rPr>
          <w:rFonts w:ascii="Times New Roman" w:hAnsi="Times New Roman" w:cs="Times New Roman"/>
          <w:sz w:val="24"/>
          <w:szCs w:val="24"/>
        </w:rPr>
      </w:pPr>
    </w:p>
    <w:p w:rsidR="00CA7A31" w:rsidRPr="00CA7A31" w:rsidRDefault="00CA7A31" w:rsidP="00CA7A31">
      <w:pPr>
        <w:spacing w:line="0" w:lineRule="atLeast"/>
        <w:ind w:firstLine="720"/>
        <w:jc w:val="both"/>
        <w:rPr>
          <w:rFonts w:ascii="Times New Roman" w:hAnsi="Times New Roman" w:cs="Times New Roman"/>
          <w:sz w:val="24"/>
          <w:szCs w:val="24"/>
        </w:rPr>
      </w:pPr>
    </w:p>
    <w:tbl>
      <w:tblPr>
        <w:tblW w:w="10773" w:type="dxa"/>
        <w:tblInd w:w="-601" w:type="dxa"/>
        <w:tblLook w:val="04A0"/>
      </w:tblPr>
      <w:tblGrid>
        <w:gridCol w:w="2977"/>
        <w:gridCol w:w="596"/>
        <w:gridCol w:w="1076"/>
        <w:gridCol w:w="880"/>
        <w:gridCol w:w="1016"/>
        <w:gridCol w:w="1016"/>
        <w:gridCol w:w="803"/>
        <w:gridCol w:w="850"/>
        <w:gridCol w:w="851"/>
        <w:gridCol w:w="708"/>
      </w:tblGrid>
      <w:tr w:rsidR="00CA7A31" w:rsidRPr="00CA7A31" w:rsidTr="00CA7A31">
        <w:trPr>
          <w:trHeight w:val="255"/>
        </w:trPr>
        <w:tc>
          <w:tcPr>
            <w:tcW w:w="2977"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34A5D"/>
                <w:sz w:val="20"/>
                <w:szCs w:val="20"/>
                <w:lang w:eastAsia="ru-RU"/>
              </w:rPr>
            </w:pPr>
            <w:r w:rsidRPr="00CA7A31">
              <w:rPr>
                <w:rFonts w:asciiTheme="majorHAnsi" w:eastAsia="Times New Roman" w:hAnsiTheme="majorHAnsi" w:cs="Times New Roman"/>
                <w:b/>
                <w:bCs/>
                <w:color w:val="034A5D"/>
                <w:sz w:val="20"/>
                <w:szCs w:val="20"/>
                <w:lang w:eastAsia="ru-RU"/>
              </w:rPr>
              <w:t>Капитальные затраты по проекту</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BFBFBF"/>
                <w:sz w:val="20"/>
                <w:szCs w:val="20"/>
                <w:lang w:eastAsia="ru-RU"/>
              </w:rPr>
            </w:pPr>
          </w:p>
        </w:tc>
      </w:tr>
      <w:tr w:rsidR="00CA7A31" w:rsidRPr="00CA7A31" w:rsidTr="00CA7A31">
        <w:trPr>
          <w:trHeight w:val="300"/>
        </w:trPr>
        <w:tc>
          <w:tcPr>
            <w:tcW w:w="2977"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Pr>
                <w:rFonts w:asciiTheme="majorHAnsi" w:eastAsia="Times New Roman" w:hAnsiTheme="majorHAnsi" w:cs="Times New Roman"/>
                <w:b/>
                <w:bCs/>
                <w:color w:val="FFFFFF"/>
                <w:sz w:val="20"/>
                <w:szCs w:val="20"/>
                <w:lang w:eastAsia="ru-RU"/>
              </w:rPr>
              <w:t>Год</w:t>
            </w:r>
          </w:p>
        </w:tc>
        <w:tc>
          <w:tcPr>
            <w:tcW w:w="59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76" w:type="dxa"/>
            <w:vMerge w:val="restart"/>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8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16"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2017</w:t>
            </w:r>
          </w:p>
        </w:tc>
        <w:tc>
          <w:tcPr>
            <w:tcW w:w="1016"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2018</w:t>
            </w:r>
          </w:p>
        </w:tc>
        <w:tc>
          <w:tcPr>
            <w:tcW w:w="803"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2019</w:t>
            </w:r>
          </w:p>
        </w:tc>
        <w:tc>
          <w:tcPr>
            <w:tcW w:w="850"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2020</w:t>
            </w:r>
          </w:p>
        </w:tc>
        <w:tc>
          <w:tcPr>
            <w:tcW w:w="851"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2021</w:t>
            </w:r>
          </w:p>
        </w:tc>
        <w:tc>
          <w:tcPr>
            <w:tcW w:w="708"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2022</w:t>
            </w:r>
          </w:p>
        </w:tc>
      </w:tr>
      <w:tr w:rsidR="00CA7A31" w:rsidRPr="00CA7A31" w:rsidTr="00CA7A31">
        <w:trPr>
          <w:trHeight w:val="300"/>
        </w:trPr>
        <w:tc>
          <w:tcPr>
            <w:tcW w:w="2977"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Квартал</w:t>
            </w:r>
          </w:p>
        </w:tc>
        <w:tc>
          <w:tcPr>
            <w:tcW w:w="59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76" w:type="dxa"/>
            <w:vMerge/>
            <w:tcBorders>
              <w:top w:val="nil"/>
              <w:left w:val="nil"/>
              <w:bottom w:val="nil"/>
              <w:right w:val="nil"/>
            </w:tcBorders>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88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16"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xml:space="preserve">4 кв. </w:t>
            </w:r>
          </w:p>
        </w:tc>
        <w:tc>
          <w:tcPr>
            <w:tcW w:w="1016"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xml:space="preserve">4 кв. </w:t>
            </w:r>
          </w:p>
        </w:tc>
        <w:tc>
          <w:tcPr>
            <w:tcW w:w="803"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xml:space="preserve">4 кв. </w:t>
            </w:r>
          </w:p>
        </w:tc>
        <w:tc>
          <w:tcPr>
            <w:tcW w:w="850"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xml:space="preserve">4 кв. </w:t>
            </w:r>
          </w:p>
        </w:tc>
        <w:tc>
          <w:tcPr>
            <w:tcW w:w="851"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xml:space="preserve">4 кв. </w:t>
            </w:r>
          </w:p>
        </w:tc>
        <w:tc>
          <w:tcPr>
            <w:tcW w:w="708"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xml:space="preserve">4 кв. </w:t>
            </w:r>
          </w:p>
        </w:tc>
      </w:tr>
      <w:tr w:rsidR="00CA7A31" w:rsidRPr="00CA7A31" w:rsidTr="00CA7A31">
        <w:trPr>
          <w:trHeight w:val="300"/>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квартала</w:t>
            </w:r>
          </w:p>
        </w:tc>
        <w:tc>
          <w:tcPr>
            <w:tcW w:w="59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7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880"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1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1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803"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851"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708"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59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7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880"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1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1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803"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850"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851"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708"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Капитальные вложения</w:t>
            </w:r>
          </w:p>
        </w:tc>
        <w:tc>
          <w:tcPr>
            <w:tcW w:w="59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7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Итого, тыс.руб.</w:t>
            </w:r>
          </w:p>
        </w:tc>
        <w:tc>
          <w:tcPr>
            <w:tcW w:w="88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Доля, %</w:t>
            </w:r>
          </w:p>
        </w:tc>
        <w:tc>
          <w:tcPr>
            <w:tcW w:w="101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1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03"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5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51"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708"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r>
      <w:tr w:rsidR="00CA7A31" w:rsidRPr="00CA7A31" w:rsidTr="00CA7A31">
        <w:trPr>
          <w:trHeight w:val="255"/>
        </w:trPr>
        <w:tc>
          <w:tcPr>
            <w:tcW w:w="2977"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Распределение по финансируемым группам</w:t>
            </w:r>
          </w:p>
        </w:tc>
        <w:tc>
          <w:tcPr>
            <w:tcW w:w="59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7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8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1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1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03"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5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851"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708"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sz w:val="20"/>
                <w:szCs w:val="20"/>
                <w:lang w:eastAsia="ru-RU"/>
              </w:rPr>
            </w:pPr>
            <w:r w:rsidRPr="00CA7A31">
              <w:rPr>
                <w:rFonts w:asciiTheme="majorHAnsi" w:eastAsia="Times New Roman" w:hAnsiTheme="majorHAnsi" w:cs="Times New Roman"/>
                <w:b/>
                <w:bCs/>
                <w:sz w:val="20"/>
                <w:szCs w:val="20"/>
                <w:lang w:eastAsia="ru-RU"/>
              </w:rPr>
              <w:t>Общая стоимость по группам, без НДС</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Здания и сооружения</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Оборудование</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22 062</w:t>
            </w: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91%</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15 422</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6 640</w:t>
            </w: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Транспорт</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Прочее</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2 300</w:t>
            </w: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9%</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2 300</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НМА и НИРОКР</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sz w:val="20"/>
                <w:szCs w:val="20"/>
                <w:lang w:eastAsia="ru-RU"/>
              </w:rPr>
            </w:pPr>
            <w:r w:rsidRPr="00CA7A31">
              <w:rPr>
                <w:rFonts w:asciiTheme="majorHAnsi" w:eastAsia="Times New Roman" w:hAnsiTheme="majorHAnsi" w:cs="Times New Roman"/>
                <w:b/>
                <w:bCs/>
                <w:sz w:val="20"/>
                <w:szCs w:val="20"/>
                <w:lang w:eastAsia="ru-RU"/>
              </w:rPr>
              <w:t>Итого</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24 362</w:t>
            </w: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100%</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17 722</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6 640</w:t>
            </w: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sz w:val="20"/>
                <w:szCs w:val="20"/>
                <w:lang w:eastAsia="ru-RU"/>
              </w:rPr>
            </w:pPr>
            <w:r w:rsidRPr="00CA7A31">
              <w:rPr>
                <w:rFonts w:asciiTheme="majorHAnsi" w:eastAsia="Times New Roman" w:hAnsiTheme="majorHAnsi" w:cs="Times New Roman"/>
                <w:b/>
                <w:bCs/>
                <w:sz w:val="20"/>
                <w:szCs w:val="20"/>
                <w:lang w:eastAsia="ru-RU"/>
              </w:rPr>
              <w:t>Общая стоимость по группам, с НДС</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Здания и сооружения</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Оборудование</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26 033</w:t>
            </w: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18 198</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7 835</w:t>
            </w: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Транспорт</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Прочее</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2 714</w:t>
            </w: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2 714</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ind w:firstLineChars="100" w:firstLine="200"/>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НМА и НИРОКР</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977"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Итого</w:t>
            </w:r>
          </w:p>
        </w:tc>
        <w:tc>
          <w:tcPr>
            <w:tcW w:w="59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10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28 747</w:t>
            </w:r>
          </w:p>
        </w:tc>
        <w:tc>
          <w:tcPr>
            <w:tcW w:w="88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20 912</w:t>
            </w:r>
          </w:p>
        </w:tc>
        <w:tc>
          <w:tcPr>
            <w:tcW w:w="101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r w:rsidRPr="00CA7A31">
              <w:rPr>
                <w:rFonts w:asciiTheme="majorHAnsi" w:eastAsia="Times New Roman" w:hAnsiTheme="majorHAnsi" w:cs="Times New Roman"/>
                <w:b/>
                <w:bCs/>
                <w:color w:val="000000"/>
                <w:sz w:val="20"/>
                <w:szCs w:val="20"/>
                <w:lang w:eastAsia="ru-RU"/>
              </w:rPr>
              <w:t>7 835</w:t>
            </w:r>
          </w:p>
        </w:tc>
        <w:tc>
          <w:tcPr>
            <w:tcW w:w="803"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c>
          <w:tcPr>
            <w:tcW w:w="70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b/>
                <w:bCs/>
                <w:color w:val="000000"/>
                <w:sz w:val="20"/>
                <w:szCs w:val="20"/>
                <w:lang w:eastAsia="ru-RU"/>
              </w:rPr>
            </w:pPr>
          </w:p>
        </w:tc>
      </w:tr>
    </w:tbl>
    <w:p w:rsidR="00CA7A31" w:rsidRPr="00CA7A31" w:rsidRDefault="00CA7A31" w:rsidP="00CA7A31">
      <w:pPr>
        <w:spacing w:after="0" w:line="360" w:lineRule="auto"/>
        <w:ind w:firstLine="709"/>
        <w:jc w:val="both"/>
        <w:rPr>
          <w:rFonts w:ascii="Times New Roman" w:eastAsia="Calibri" w:hAnsi="Times New Roman" w:cs="Times New Roman"/>
          <w:sz w:val="24"/>
          <w:szCs w:val="24"/>
        </w:rPr>
      </w:pPr>
    </w:p>
    <w:p w:rsidR="00CA7A31" w:rsidRPr="00CA7A31" w:rsidRDefault="00CA7A31" w:rsidP="00CA7A31">
      <w:pPr>
        <w:spacing w:after="0" w:line="360" w:lineRule="auto"/>
        <w:jc w:val="both"/>
        <w:rPr>
          <w:rFonts w:ascii="Times New Roman" w:eastAsia="Calibri"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8.5. Оборотный капитал</w:t>
      </w:r>
    </w:p>
    <w:p w:rsidR="00CA7A31" w:rsidRPr="00CA7A31" w:rsidRDefault="00CA7A31" w:rsidP="00CA7A31">
      <w:pPr>
        <w:spacing w:line="0" w:lineRule="atLeast"/>
        <w:ind w:left="720"/>
        <w:jc w:val="both"/>
        <w:rPr>
          <w:rFonts w:ascii="Times New Roman" w:hAnsi="Times New Roman" w:cs="Times New Roman"/>
          <w:sz w:val="24"/>
          <w:szCs w:val="24"/>
        </w:rPr>
      </w:pPr>
      <w:r w:rsidRPr="00CA7A31">
        <w:rPr>
          <w:rFonts w:ascii="Times New Roman" w:hAnsi="Times New Roman" w:cs="Times New Roman"/>
          <w:sz w:val="24"/>
          <w:szCs w:val="24"/>
        </w:rPr>
        <w:t>Оборотный капитал Компании формируется из нескольких статей:</w:t>
      </w:r>
    </w:p>
    <w:tbl>
      <w:tblPr>
        <w:tblW w:w="4156" w:type="dxa"/>
        <w:tblInd w:w="108" w:type="dxa"/>
        <w:tblLook w:val="04A0"/>
      </w:tblPr>
      <w:tblGrid>
        <w:gridCol w:w="4156"/>
      </w:tblGrid>
      <w:tr w:rsidR="00CA7A31" w:rsidRPr="00CA7A31" w:rsidTr="00CA7A31">
        <w:trPr>
          <w:trHeight w:val="255"/>
        </w:trPr>
        <w:tc>
          <w:tcPr>
            <w:tcW w:w="4156" w:type="dxa"/>
            <w:tcBorders>
              <w:top w:val="nil"/>
              <w:left w:val="nil"/>
              <w:bottom w:val="nil"/>
              <w:right w:val="nil"/>
            </w:tcBorders>
            <w:shd w:val="clear" w:color="auto" w:fill="auto"/>
            <w:noWrap/>
            <w:vAlign w:val="bottom"/>
            <w:hideMark/>
          </w:tcPr>
          <w:p w:rsidR="00CA7A31" w:rsidRPr="00CA7A31" w:rsidRDefault="00CA7A31" w:rsidP="00CA7A31">
            <w:pPr>
              <w:spacing w:after="0" w:line="360" w:lineRule="auto"/>
              <w:jc w:val="both"/>
              <w:rPr>
                <w:rFonts w:ascii="Times New Roman" w:eastAsia="Times New Roman" w:hAnsi="Times New Roman" w:cs="Times New Roman"/>
                <w:bCs/>
                <w:color w:val="000000"/>
                <w:sz w:val="24"/>
                <w:szCs w:val="24"/>
                <w:lang w:eastAsia="ru-RU"/>
              </w:rPr>
            </w:pPr>
            <w:r w:rsidRPr="00CA7A31">
              <w:rPr>
                <w:rFonts w:ascii="Times New Roman" w:eastAsia="Times New Roman" w:hAnsi="Times New Roman" w:cs="Times New Roman"/>
                <w:bCs/>
                <w:color w:val="000000"/>
                <w:sz w:val="24"/>
                <w:szCs w:val="24"/>
                <w:lang w:eastAsia="ru-RU"/>
              </w:rPr>
              <w:t>- Запасы</w:t>
            </w:r>
          </w:p>
        </w:tc>
      </w:tr>
      <w:tr w:rsidR="00CA7A31" w:rsidRPr="00CA7A31" w:rsidTr="00CA7A31">
        <w:trPr>
          <w:trHeight w:val="255"/>
        </w:trPr>
        <w:tc>
          <w:tcPr>
            <w:tcW w:w="4156" w:type="dxa"/>
            <w:tcBorders>
              <w:top w:val="nil"/>
              <w:left w:val="nil"/>
              <w:bottom w:val="nil"/>
              <w:right w:val="nil"/>
            </w:tcBorders>
            <w:shd w:val="clear" w:color="auto" w:fill="auto"/>
            <w:noWrap/>
            <w:vAlign w:val="bottom"/>
            <w:hideMark/>
          </w:tcPr>
          <w:p w:rsidR="00CA7A31" w:rsidRPr="00CA7A31" w:rsidRDefault="00CA7A31" w:rsidP="00CA7A31">
            <w:pPr>
              <w:spacing w:after="0" w:line="36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lastRenderedPageBreak/>
              <w:t>Сырье и материалы</w:t>
            </w:r>
          </w:p>
        </w:tc>
      </w:tr>
      <w:tr w:rsidR="00CA7A31" w:rsidRPr="00CA7A31" w:rsidTr="00CA7A31">
        <w:trPr>
          <w:trHeight w:val="255"/>
        </w:trPr>
        <w:tc>
          <w:tcPr>
            <w:tcW w:w="4156" w:type="dxa"/>
            <w:tcBorders>
              <w:top w:val="nil"/>
              <w:left w:val="nil"/>
              <w:bottom w:val="nil"/>
              <w:right w:val="nil"/>
            </w:tcBorders>
            <w:shd w:val="clear" w:color="auto" w:fill="auto"/>
            <w:noWrap/>
            <w:vAlign w:val="bottom"/>
            <w:hideMark/>
          </w:tcPr>
          <w:p w:rsidR="00CA7A31" w:rsidRPr="00CA7A31" w:rsidRDefault="00CA7A31" w:rsidP="00CA7A31">
            <w:pPr>
              <w:spacing w:after="0" w:line="36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Готовая продукция</w:t>
            </w:r>
          </w:p>
        </w:tc>
      </w:tr>
      <w:tr w:rsidR="00CA7A31" w:rsidRPr="00CA7A31" w:rsidTr="00CA7A31">
        <w:trPr>
          <w:trHeight w:val="255"/>
        </w:trPr>
        <w:tc>
          <w:tcPr>
            <w:tcW w:w="4156" w:type="dxa"/>
            <w:tcBorders>
              <w:top w:val="nil"/>
              <w:left w:val="nil"/>
              <w:bottom w:val="nil"/>
              <w:right w:val="nil"/>
            </w:tcBorders>
            <w:shd w:val="clear" w:color="auto" w:fill="auto"/>
            <w:noWrap/>
            <w:vAlign w:val="bottom"/>
            <w:hideMark/>
          </w:tcPr>
          <w:p w:rsidR="00CA7A31" w:rsidRPr="00CA7A31" w:rsidRDefault="00CA7A31" w:rsidP="00CA7A31">
            <w:pPr>
              <w:spacing w:after="0" w:line="360" w:lineRule="auto"/>
              <w:jc w:val="both"/>
              <w:rPr>
                <w:rFonts w:ascii="Times New Roman" w:eastAsia="Times New Roman" w:hAnsi="Times New Roman" w:cs="Times New Roman"/>
                <w:bCs/>
                <w:color w:val="000000"/>
                <w:sz w:val="24"/>
                <w:szCs w:val="24"/>
                <w:lang w:eastAsia="ru-RU"/>
              </w:rPr>
            </w:pPr>
            <w:r w:rsidRPr="00CA7A31">
              <w:rPr>
                <w:rFonts w:ascii="Times New Roman" w:eastAsia="Times New Roman" w:hAnsi="Times New Roman" w:cs="Times New Roman"/>
                <w:bCs/>
                <w:color w:val="000000"/>
                <w:sz w:val="24"/>
                <w:szCs w:val="24"/>
                <w:lang w:eastAsia="ru-RU"/>
              </w:rPr>
              <w:t>- Дебиторская задолженность</w:t>
            </w:r>
          </w:p>
        </w:tc>
      </w:tr>
      <w:tr w:rsidR="00CA7A31" w:rsidRPr="00CA7A31" w:rsidTr="00CA7A31">
        <w:trPr>
          <w:trHeight w:val="255"/>
        </w:trPr>
        <w:tc>
          <w:tcPr>
            <w:tcW w:w="4156" w:type="dxa"/>
            <w:tcBorders>
              <w:top w:val="nil"/>
              <w:left w:val="nil"/>
              <w:bottom w:val="nil"/>
              <w:right w:val="nil"/>
            </w:tcBorders>
            <w:shd w:val="clear" w:color="auto" w:fill="auto"/>
            <w:noWrap/>
            <w:vAlign w:val="bottom"/>
            <w:hideMark/>
          </w:tcPr>
          <w:p w:rsidR="00CA7A31" w:rsidRPr="00CA7A31" w:rsidRDefault="00CA7A31" w:rsidP="00CA7A31">
            <w:pPr>
              <w:spacing w:after="0" w:line="360" w:lineRule="auto"/>
              <w:jc w:val="both"/>
              <w:rPr>
                <w:rFonts w:ascii="Times New Roman" w:eastAsia="Times New Roman" w:hAnsi="Times New Roman" w:cs="Times New Roman"/>
                <w:bCs/>
                <w:color w:val="000000"/>
                <w:sz w:val="24"/>
                <w:szCs w:val="24"/>
                <w:lang w:eastAsia="ru-RU"/>
              </w:rPr>
            </w:pPr>
            <w:r w:rsidRPr="00CA7A31">
              <w:rPr>
                <w:rFonts w:ascii="Times New Roman" w:eastAsia="Times New Roman" w:hAnsi="Times New Roman" w:cs="Times New Roman"/>
                <w:bCs/>
                <w:color w:val="000000"/>
                <w:sz w:val="24"/>
                <w:szCs w:val="24"/>
                <w:lang w:eastAsia="ru-RU"/>
              </w:rPr>
              <w:t xml:space="preserve">- Кредиторская задолженность </w:t>
            </w:r>
          </w:p>
          <w:p w:rsidR="00CA7A31" w:rsidRPr="00CA7A31" w:rsidRDefault="00CA7A31" w:rsidP="00CA7A31">
            <w:pPr>
              <w:spacing w:after="0" w:line="360" w:lineRule="auto"/>
              <w:jc w:val="both"/>
              <w:rPr>
                <w:rFonts w:ascii="Times New Roman" w:eastAsia="Times New Roman" w:hAnsi="Times New Roman" w:cs="Times New Roman"/>
                <w:bCs/>
                <w:color w:val="000000"/>
                <w:sz w:val="24"/>
                <w:szCs w:val="24"/>
                <w:lang w:eastAsia="ru-RU"/>
              </w:rPr>
            </w:pPr>
          </w:p>
        </w:tc>
      </w:tr>
    </w:tbl>
    <w:p w:rsidR="00CA7A31" w:rsidRPr="00CA7A31" w:rsidRDefault="00CA7A31" w:rsidP="00CA7A31">
      <w:pPr>
        <w:spacing w:line="261" w:lineRule="auto"/>
        <w:ind w:left="440"/>
        <w:jc w:val="both"/>
        <w:rPr>
          <w:rFonts w:ascii="Times New Roman" w:hAnsi="Times New Roman" w:cs="Times New Roman"/>
          <w:sz w:val="24"/>
          <w:szCs w:val="24"/>
        </w:rPr>
      </w:pPr>
      <w:r w:rsidRPr="00CA7A31">
        <w:rPr>
          <w:rFonts w:ascii="Times New Roman" w:hAnsi="Times New Roman" w:cs="Times New Roman"/>
          <w:sz w:val="24"/>
          <w:szCs w:val="24"/>
        </w:rPr>
        <w:t>Готовая продукция рассчитывается исходя из предположения оборачиваемости 60 дней</w:t>
      </w:r>
      <w:r>
        <w:rPr>
          <w:rFonts w:ascii="Times New Roman" w:hAnsi="Times New Roman" w:cs="Times New Roman"/>
          <w:sz w:val="24"/>
          <w:szCs w:val="24"/>
        </w:rPr>
        <w:t>.</w:t>
      </w:r>
    </w:p>
    <w:p w:rsidR="00CA7A31" w:rsidRPr="00CA7A31" w:rsidRDefault="00CA7A31" w:rsidP="00CA7A31">
      <w:pPr>
        <w:spacing w:line="261" w:lineRule="auto"/>
        <w:ind w:left="440"/>
        <w:jc w:val="both"/>
        <w:rPr>
          <w:rFonts w:ascii="Times New Roman" w:hAnsi="Times New Roman" w:cs="Times New Roman"/>
          <w:sz w:val="24"/>
          <w:szCs w:val="24"/>
        </w:rPr>
      </w:pPr>
      <w:r w:rsidRPr="00CA7A31">
        <w:rPr>
          <w:rFonts w:ascii="Times New Roman" w:hAnsi="Times New Roman" w:cs="Times New Roman"/>
          <w:sz w:val="24"/>
          <w:szCs w:val="24"/>
        </w:rPr>
        <w:t>Оборачиваемость сырья и материалов составляет 15 дней</w:t>
      </w:r>
      <w:r>
        <w:rPr>
          <w:rFonts w:ascii="Times New Roman" w:hAnsi="Times New Roman" w:cs="Times New Roman"/>
          <w:sz w:val="24"/>
          <w:szCs w:val="24"/>
        </w:rPr>
        <w:t>.</w:t>
      </w:r>
    </w:p>
    <w:p w:rsidR="00CA7A31" w:rsidRPr="00CA7A31" w:rsidRDefault="00CA7A31" w:rsidP="00CA7A31">
      <w:pPr>
        <w:spacing w:line="261" w:lineRule="auto"/>
        <w:ind w:left="440"/>
        <w:jc w:val="both"/>
        <w:rPr>
          <w:rFonts w:ascii="Times New Roman" w:hAnsi="Times New Roman" w:cs="Times New Roman"/>
          <w:sz w:val="24"/>
          <w:szCs w:val="24"/>
        </w:rPr>
      </w:pPr>
      <w:r w:rsidRPr="00CA7A31">
        <w:rPr>
          <w:rFonts w:ascii="Times New Roman" w:hAnsi="Times 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оборачиваемости в 15  дней</w:t>
      </w:r>
      <w:r>
        <w:rPr>
          <w:rFonts w:ascii="Times New Roman" w:hAnsi="Times New Roman" w:cs="Times New Roman"/>
          <w:sz w:val="24"/>
          <w:szCs w:val="24"/>
        </w:rPr>
        <w:t>.</w:t>
      </w:r>
    </w:p>
    <w:p w:rsidR="00CA7A31" w:rsidRPr="00CA7A31" w:rsidRDefault="00CA7A31" w:rsidP="00CA7A31">
      <w:pPr>
        <w:spacing w:line="261" w:lineRule="auto"/>
        <w:ind w:left="440"/>
        <w:jc w:val="both"/>
        <w:rPr>
          <w:rFonts w:ascii="Times New Roman" w:hAnsi="Times New Roman" w:cs="Times New Roman"/>
          <w:sz w:val="24"/>
          <w:szCs w:val="24"/>
        </w:rPr>
      </w:pPr>
      <w:r w:rsidRPr="00CA7A31">
        <w:rPr>
          <w:rFonts w:ascii="Times New Roman" w:hAnsi="Times New Roman" w:cs="Times New Roman"/>
          <w:sz w:val="24"/>
          <w:szCs w:val="24"/>
        </w:rPr>
        <w:t>Кредиторская задолженность рассчитывается исходя из предположения об оборачиваемости в 60 дней</w:t>
      </w:r>
      <w:r>
        <w:rPr>
          <w:rFonts w:ascii="Times New Roman" w:hAnsi="Times New Roman" w:cs="Times New Roman"/>
          <w:sz w:val="24"/>
          <w:szCs w:val="24"/>
        </w:rPr>
        <w:t>.</w:t>
      </w:r>
    </w:p>
    <w:p w:rsidR="00CA7A31" w:rsidRPr="00CA7A31" w:rsidRDefault="00CA7A31" w:rsidP="00CA7A31">
      <w:pPr>
        <w:spacing w:line="261" w:lineRule="auto"/>
        <w:ind w:left="440"/>
        <w:jc w:val="both"/>
        <w:rPr>
          <w:rFonts w:ascii="Times New Roman" w:hAnsi="Times New Roman" w:cs="Times New Roman"/>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8.6. План финансирования</w:t>
      </w:r>
    </w:p>
    <w:p w:rsidR="00CA7A31" w:rsidRPr="00CA7A31" w:rsidRDefault="00CA7A31" w:rsidP="00CA7A31">
      <w:pPr>
        <w:spacing w:line="124" w:lineRule="exact"/>
        <w:jc w:val="both"/>
        <w:rPr>
          <w:rFonts w:ascii="Times New Roman" w:eastAsia="Times New Roman" w:hAnsi="Times New Roman" w:cs="Times New Roman"/>
          <w:sz w:val="24"/>
          <w:szCs w:val="24"/>
        </w:rPr>
      </w:pPr>
    </w:p>
    <w:p w:rsidR="00CA7A31" w:rsidRPr="00CA7A31" w:rsidRDefault="00CA7A31" w:rsidP="00CA7A31">
      <w:pPr>
        <w:spacing w:after="0" w:line="360" w:lineRule="auto"/>
        <w:ind w:firstLine="709"/>
        <w:jc w:val="both"/>
        <w:rPr>
          <w:rFonts w:ascii="Times New Roman" w:eastAsia="Times New Roman" w:hAnsi="Times New Roman" w:cs="Times New Roman"/>
          <w:sz w:val="24"/>
          <w:szCs w:val="24"/>
        </w:rPr>
      </w:pPr>
      <w:r w:rsidRPr="00CA7A31">
        <w:rPr>
          <w:rFonts w:ascii="Times New Roman" w:hAnsi="Times New Roman" w:cs="Times New Roman"/>
          <w:sz w:val="24"/>
          <w:szCs w:val="24"/>
        </w:rPr>
        <w:t xml:space="preserve">Проект представляет собой создание нового производства, производственные мощности которого создаются как за счет собственных средств, так и за счет финансирования Фонда. </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Погашение процентных платежей по инвестиционному кредиту производится непосредственно после первой выборки денежных средств по кредиту, а погашение суммы основного долга будет производится с 3 квартала 2020 года в соответствии с графиком, зафиксированным в кредитном договоре. Таким образом, текущий кредит в размере 20 300 тыс. руб. согласно бизнес-плану будет погашен к концу 2 квартала 2022 года.</w:t>
      </w:r>
    </w:p>
    <w:p w:rsidR="00CA7A31" w:rsidRPr="00CA7A31" w:rsidRDefault="00CA7A31" w:rsidP="00CA7A31">
      <w:pPr>
        <w:spacing w:after="0" w:line="360" w:lineRule="auto"/>
        <w:ind w:firstLine="709"/>
        <w:jc w:val="both"/>
        <w:rPr>
          <w:rFonts w:ascii="Times New Roman" w:hAnsi="Times New Roman" w:cs="Times New Roman"/>
          <w:b/>
          <w:color w:val="365F91" w:themeColor="accent1" w:themeShade="BF"/>
          <w:sz w:val="24"/>
          <w:szCs w:val="24"/>
        </w:rPr>
      </w:pPr>
    </w:p>
    <w:p w:rsidR="00CA7A31" w:rsidRPr="00CA7A31" w:rsidRDefault="00CA7A31" w:rsidP="00CA7A31">
      <w:pPr>
        <w:spacing w:after="0" w:line="360" w:lineRule="auto"/>
        <w:jc w:val="both"/>
        <w:rPr>
          <w:rFonts w:ascii="Times New Roman" w:hAnsi="Times New Roman" w:cs="Times New Roman"/>
          <w:b/>
          <w:color w:val="365F91" w:themeColor="accent1" w:themeShade="BF"/>
          <w:sz w:val="24"/>
          <w:szCs w:val="24"/>
        </w:rPr>
      </w:pPr>
      <w:r w:rsidRPr="00CA7A31">
        <w:rPr>
          <w:rFonts w:ascii="Times New Roman" w:hAnsi="Times New Roman" w:cs="Times New Roman"/>
          <w:b/>
          <w:color w:val="365F91" w:themeColor="accent1" w:themeShade="BF"/>
          <w:sz w:val="24"/>
          <w:szCs w:val="24"/>
        </w:rPr>
        <w:t>8.7. Анализ финансовой устойчивости проекта</w:t>
      </w:r>
    </w:p>
    <w:p w:rsidR="00CA7A31" w:rsidRPr="00CA7A31" w:rsidRDefault="00CA7A31" w:rsidP="00CA7A31">
      <w:pPr>
        <w:spacing w:after="0" w:line="360" w:lineRule="auto"/>
        <w:ind w:firstLine="709"/>
        <w:jc w:val="both"/>
        <w:rPr>
          <w:rFonts w:ascii="Times New Roman" w:hAnsi="Times New Roman" w:cs="Times New Roman"/>
          <w:sz w:val="24"/>
          <w:szCs w:val="24"/>
        </w:rPr>
      </w:pPr>
      <w:r w:rsidRPr="00CA7A31">
        <w:rPr>
          <w:rFonts w:ascii="Times New Roman" w:hAnsi="Times New Roman" w:cs="Times New Roman"/>
          <w:sz w:val="24"/>
          <w:szCs w:val="24"/>
        </w:rPr>
        <w:t>Коэффициент покрытия процентных выплат (</w:t>
      </w:r>
      <w:proofErr w:type="spellStart"/>
      <w:r w:rsidRPr="00CA7A31">
        <w:rPr>
          <w:rFonts w:ascii="Times New Roman" w:hAnsi="Times New Roman" w:cs="Times New Roman"/>
          <w:sz w:val="24"/>
          <w:szCs w:val="24"/>
        </w:rPr>
        <w:t>Interest</w:t>
      </w:r>
      <w:proofErr w:type="spellEnd"/>
      <w:r w:rsidRPr="00CA7A31">
        <w:rPr>
          <w:rFonts w:ascii="Times New Roman" w:hAnsi="Times New Roman" w:cs="Times New Roman"/>
          <w:sz w:val="24"/>
          <w:szCs w:val="24"/>
        </w:rPr>
        <w:t xml:space="preserve"> </w:t>
      </w:r>
      <w:proofErr w:type="spellStart"/>
      <w:r w:rsidRPr="00CA7A31">
        <w:rPr>
          <w:rFonts w:ascii="Times New Roman" w:hAnsi="Times New Roman" w:cs="Times New Roman"/>
          <w:sz w:val="24"/>
          <w:szCs w:val="24"/>
        </w:rPr>
        <w:t>coverage</w:t>
      </w:r>
      <w:proofErr w:type="spellEnd"/>
      <w:r w:rsidRPr="00CA7A31">
        <w:rPr>
          <w:rFonts w:ascii="Times New Roman" w:hAnsi="Times New Roman" w:cs="Times New Roman"/>
          <w:sz w:val="24"/>
          <w:szCs w:val="24"/>
        </w:rPr>
        <w:t xml:space="preserve"> </w:t>
      </w:r>
      <w:proofErr w:type="spellStart"/>
      <w:r w:rsidRPr="00CA7A31">
        <w:rPr>
          <w:rFonts w:ascii="Times New Roman" w:hAnsi="Times New Roman" w:cs="Times New Roman"/>
          <w:sz w:val="24"/>
          <w:szCs w:val="24"/>
        </w:rPr>
        <w:t>ratio</w:t>
      </w:r>
      <w:proofErr w:type="spellEnd"/>
      <w:r w:rsidRPr="00CA7A31">
        <w:rPr>
          <w:rFonts w:ascii="Times New Roman" w:hAnsi="Times New Roman" w:cs="Times New Roman"/>
          <w:sz w:val="24"/>
          <w:szCs w:val="24"/>
        </w:rPr>
        <w:t>, ICR) и коэффициент покрытия выплат по обслуживанию долга (</w:t>
      </w:r>
      <w:proofErr w:type="spellStart"/>
      <w:r w:rsidRPr="00CA7A31">
        <w:rPr>
          <w:rFonts w:ascii="Times New Roman" w:hAnsi="Times New Roman" w:cs="Times New Roman"/>
          <w:sz w:val="24"/>
          <w:szCs w:val="24"/>
        </w:rPr>
        <w:t>Debt</w:t>
      </w:r>
      <w:proofErr w:type="spellEnd"/>
      <w:r w:rsidRPr="00CA7A31">
        <w:rPr>
          <w:rFonts w:ascii="Times New Roman" w:hAnsi="Times New Roman" w:cs="Times New Roman"/>
          <w:sz w:val="24"/>
          <w:szCs w:val="24"/>
        </w:rPr>
        <w:t xml:space="preserve"> </w:t>
      </w:r>
      <w:proofErr w:type="spellStart"/>
      <w:r w:rsidRPr="00CA7A31">
        <w:rPr>
          <w:rFonts w:ascii="Times New Roman" w:hAnsi="Times New Roman" w:cs="Times New Roman"/>
          <w:sz w:val="24"/>
          <w:szCs w:val="24"/>
        </w:rPr>
        <w:t>Service</w:t>
      </w:r>
      <w:proofErr w:type="spellEnd"/>
      <w:r w:rsidRPr="00CA7A31">
        <w:rPr>
          <w:rFonts w:ascii="Times New Roman" w:hAnsi="Times New Roman" w:cs="Times New Roman"/>
          <w:sz w:val="24"/>
          <w:szCs w:val="24"/>
        </w:rPr>
        <w:t xml:space="preserve"> </w:t>
      </w:r>
      <w:proofErr w:type="spellStart"/>
      <w:r w:rsidRPr="00CA7A31">
        <w:rPr>
          <w:rFonts w:ascii="Times New Roman" w:hAnsi="Times New Roman" w:cs="Times New Roman"/>
          <w:sz w:val="24"/>
          <w:szCs w:val="24"/>
        </w:rPr>
        <w:t>Coverage</w:t>
      </w:r>
      <w:proofErr w:type="spellEnd"/>
      <w:r w:rsidRPr="00CA7A31">
        <w:rPr>
          <w:rFonts w:ascii="Times New Roman" w:hAnsi="Times New Roman" w:cs="Times New Roman"/>
          <w:sz w:val="24"/>
          <w:szCs w:val="24"/>
        </w:rPr>
        <w:t xml:space="preserve"> </w:t>
      </w:r>
      <w:proofErr w:type="spellStart"/>
      <w:r w:rsidRPr="00CA7A31">
        <w:rPr>
          <w:rFonts w:ascii="Times New Roman" w:hAnsi="Times New Roman" w:cs="Times New Roman"/>
          <w:sz w:val="24"/>
          <w:szCs w:val="24"/>
        </w:rPr>
        <w:t>Ratio</w:t>
      </w:r>
      <w:proofErr w:type="spellEnd"/>
      <w:r w:rsidRPr="00CA7A31">
        <w:rPr>
          <w:rFonts w:ascii="Times New Roman" w:hAnsi="Times New Roman" w:cs="Times New Roman"/>
          <w:sz w:val="24"/>
          <w:szCs w:val="24"/>
        </w:rPr>
        <w:t>, DSCR) свидетельствуют о значительной финансовой устойчивости Проекта.</w:t>
      </w:r>
    </w:p>
    <w:tbl>
      <w:tblPr>
        <w:tblW w:w="18697" w:type="dxa"/>
        <w:tblInd w:w="-743" w:type="dxa"/>
        <w:tblLook w:val="04A0"/>
      </w:tblPr>
      <w:tblGrid>
        <w:gridCol w:w="2268"/>
        <w:gridCol w:w="1356"/>
        <w:gridCol w:w="1196"/>
        <w:gridCol w:w="1276"/>
        <w:gridCol w:w="1134"/>
        <w:gridCol w:w="992"/>
        <w:gridCol w:w="922"/>
        <w:gridCol w:w="1206"/>
        <w:gridCol w:w="1056"/>
        <w:gridCol w:w="1056"/>
        <w:gridCol w:w="1056"/>
        <w:gridCol w:w="1056"/>
        <w:gridCol w:w="1056"/>
        <w:gridCol w:w="1056"/>
        <w:gridCol w:w="1056"/>
        <w:gridCol w:w="957"/>
      </w:tblGrid>
      <w:tr w:rsidR="00CA7A31" w:rsidRPr="00CA7A31" w:rsidTr="00CA7A31">
        <w:trPr>
          <w:trHeight w:val="255"/>
        </w:trPr>
        <w:tc>
          <w:tcPr>
            <w:tcW w:w="2268"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Показатели финансовой устойчивости</w:t>
            </w:r>
          </w:p>
        </w:tc>
        <w:tc>
          <w:tcPr>
            <w:tcW w:w="1356" w:type="dxa"/>
            <w:tcBorders>
              <w:top w:val="nil"/>
              <w:left w:val="nil"/>
              <w:bottom w:val="nil"/>
              <w:right w:val="nil"/>
            </w:tcBorders>
            <w:shd w:val="clear" w:color="000000" w:fill="034A5D"/>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Ед. изм.</w:t>
            </w:r>
          </w:p>
        </w:tc>
        <w:tc>
          <w:tcPr>
            <w:tcW w:w="119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2017</w:t>
            </w:r>
          </w:p>
        </w:tc>
        <w:tc>
          <w:tcPr>
            <w:tcW w:w="127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2018</w:t>
            </w:r>
          </w:p>
        </w:tc>
        <w:tc>
          <w:tcPr>
            <w:tcW w:w="1134"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2019</w:t>
            </w:r>
          </w:p>
        </w:tc>
        <w:tc>
          <w:tcPr>
            <w:tcW w:w="992"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2020</w:t>
            </w:r>
          </w:p>
        </w:tc>
        <w:tc>
          <w:tcPr>
            <w:tcW w:w="920"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2021</w:t>
            </w:r>
          </w:p>
        </w:tc>
        <w:tc>
          <w:tcPr>
            <w:tcW w:w="1206" w:type="dxa"/>
            <w:tcBorders>
              <w:top w:val="nil"/>
              <w:left w:val="nil"/>
              <w:bottom w:val="nil"/>
              <w:right w:val="nil"/>
            </w:tcBorders>
            <w:shd w:val="clear" w:color="000000" w:fill="034A5D"/>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2022</w:t>
            </w: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957"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r>
      <w:tr w:rsidR="00CA7A31" w:rsidRPr="00CA7A31" w:rsidTr="00CA7A31">
        <w:trPr>
          <w:trHeight w:val="255"/>
        </w:trPr>
        <w:tc>
          <w:tcPr>
            <w:tcW w:w="2268" w:type="dxa"/>
            <w:tcBorders>
              <w:top w:val="nil"/>
              <w:left w:val="nil"/>
              <w:bottom w:val="nil"/>
              <w:right w:val="nil"/>
            </w:tcBorders>
            <w:shd w:val="clear" w:color="000000" w:fill="FFFFFF"/>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sz w:val="20"/>
                <w:szCs w:val="20"/>
                <w:lang w:eastAsia="ru-RU"/>
              </w:rPr>
            </w:pPr>
            <w:r w:rsidRPr="00CA7A31">
              <w:rPr>
                <w:rFonts w:asciiTheme="majorHAnsi" w:eastAsia="Times New Roman" w:hAnsiTheme="majorHAnsi" w:cs="Times New Roman"/>
                <w:b/>
                <w:bCs/>
                <w:sz w:val="20"/>
                <w:szCs w:val="20"/>
                <w:lang w:eastAsia="ru-RU"/>
              </w:rPr>
              <w:t>ПРОЕКТ</w:t>
            </w:r>
          </w:p>
        </w:tc>
        <w:tc>
          <w:tcPr>
            <w:tcW w:w="1356" w:type="dxa"/>
            <w:tcBorders>
              <w:top w:val="nil"/>
              <w:left w:val="nil"/>
              <w:bottom w:val="nil"/>
              <w:right w:val="nil"/>
            </w:tcBorders>
            <w:shd w:val="clear" w:color="000000" w:fill="FFFFFF"/>
            <w:noWrap/>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196"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276"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134"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992"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920"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206"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1056" w:type="dxa"/>
            <w:tcBorders>
              <w:top w:val="nil"/>
              <w:left w:val="nil"/>
              <w:bottom w:val="nil"/>
              <w:right w:val="nil"/>
            </w:tcBorders>
            <w:shd w:val="clear" w:color="auto" w:fill="auto"/>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p>
        </w:tc>
        <w:tc>
          <w:tcPr>
            <w:tcW w:w="957" w:type="dxa"/>
            <w:tcBorders>
              <w:top w:val="nil"/>
              <w:left w:val="nil"/>
              <w:bottom w:val="nil"/>
              <w:right w:val="nil"/>
            </w:tcBorders>
            <w:shd w:val="clear" w:color="000000" w:fill="FFFFFF"/>
            <w:vAlign w:val="center"/>
            <w:hideMark/>
          </w:tcPr>
          <w:p w:rsidR="00CA7A31" w:rsidRPr="00CA7A31" w:rsidRDefault="00CA7A31" w:rsidP="00CA7A31">
            <w:pPr>
              <w:spacing w:after="0" w:line="240" w:lineRule="auto"/>
              <w:jc w:val="both"/>
              <w:rPr>
                <w:rFonts w:asciiTheme="majorHAnsi" w:eastAsia="Times New Roman" w:hAnsiTheme="majorHAnsi" w:cs="Times New Roman"/>
                <w:b/>
                <w:bCs/>
                <w:color w:val="FFFFFF"/>
                <w:sz w:val="20"/>
                <w:szCs w:val="20"/>
                <w:lang w:eastAsia="ru-RU"/>
              </w:rPr>
            </w:pPr>
            <w:r w:rsidRPr="00CA7A31">
              <w:rPr>
                <w:rFonts w:asciiTheme="majorHAnsi" w:eastAsia="Times New Roman" w:hAnsiTheme="majorHAnsi" w:cs="Times New Roman"/>
                <w:b/>
                <w:bCs/>
                <w:color w:val="FFFFFF"/>
                <w:sz w:val="20"/>
                <w:szCs w:val="20"/>
                <w:lang w:eastAsia="ru-RU"/>
              </w:rPr>
              <w:t> </w:t>
            </w:r>
          </w:p>
        </w:tc>
      </w:tr>
      <w:tr w:rsidR="00CA7A31" w:rsidRPr="00CA7A31" w:rsidTr="00CA7A31">
        <w:trPr>
          <w:trHeight w:val="255"/>
        </w:trPr>
        <w:tc>
          <w:tcPr>
            <w:tcW w:w="226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Коэффициент покрытия процентных выплат</w:t>
            </w:r>
          </w:p>
        </w:tc>
        <w:tc>
          <w:tcPr>
            <w:tcW w:w="135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разы</w:t>
            </w:r>
          </w:p>
        </w:tc>
        <w:tc>
          <w:tcPr>
            <w:tcW w:w="119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(13,684)</w:t>
            </w:r>
          </w:p>
        </w:tc>
        <w:tc>
          <w:tcPr>
            <w:tcW w:w="12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32,135 </w:t>
            </w:r>
          </w:p>
        </w:tc>
        <w:tc>
          <w:tcPr>
            <w:tcW w:w="1134"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74,123 </w:t>
            </w:r>
          </w:p>
        </w:tc>
        <w:tc>
          <w:tcPr>
            <w:tcW w:w="992"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76,667 </w:t>
            </w:r>
          </w:p>
        </w:tc>
        <w:tc>
          <w:tcPr>
            <w:tcW w:w="92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138,977 </w:t>
            </w:r>
          </w:p>
        </w:tc>
        <w:tc>
          <w:tcPr>
            <w:tcW w:w="120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1 069,478 </w:t>
            </w: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r w:rsidR="00CA7A31" w:rsidRPr="00CA7A31" w:rsidTr="00CA7A31">
        <w:trPr>
          <w:trHeight w:val="255"/>
        </w:trPr>
        <w:tc>
          <w:tcPr>
            <w:tcW w:w="2268"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DSCR</w:t>
            </w:r>
          </w:p>
        </w:tc>
        <w:tc>
          <w:tcPr>
            <w:tcW w:w="135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r w:rsidRPr="00CA7A31">
              <w:rPr>
                <w:rFonts w:asciiTheme="majorHAnsi" w:eastAsia="Times New Roman" w:hAnsiTheme="majorHAnsi" w:cs="Times New Roman"/>
                <w:color w:val="000000"/>
                <w:sz w:val="20"/>
                <w:szCs w:val="20"/>
                <w:lang w:eastAsia="ru-RU"/>
              </w:rPr>
              <w:t>разы</w:t>
            </w:r>
          </w:p>
        </w:tc>
        <w:tc>
          <w:tcPr>
            <w:tcW w:w="119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13,4 </w:t>
            </w:r>
          </w:p>
        </w:tc>
        <w:tc>
          <w:tcPr>
            <w:tcW w:w="12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14,5 </w:t>
            </w:r>
          </w:p>
        </w:tc>
        <w:tc>
          <w:tcPr>
            <w:tcW w:w="1134"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51,9 </w:t>
            </w:r>
          </w:p>
        </w:tc>
        <w:tc>
          <w:tcPr>
            <w:tcW w:w="992"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8,4 </w:t>
            </w:r>
          </w:p>
        </w:tc>
        <w:tc>
          <w:tcPr>
            <w:tcW w:w="920"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4,5 </w:t>
            </w:r>
          </w:p>
        </w:tc>
        <w:tc>
          <w:tcPr>
            <w:tcW w:w="120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r w:rsidRPr="00CA7A31">
              <w:rPr>
                <w:rFonts w:asciiTheme="majorHAnsi" w:eastAsia="Times New Roman" w:hAnsiTheme="majorHAnsi" w:cs="Times New Roman"/>
                <w:sz w:val="20"/>
                <w:szCs w:val="20"/>
                <w:lang w:eastAsia="ru-RU"/>
              </w:rPr>
              <w:t xml:space="preserve">               8,9 </w:t>
            </w: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10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heme="majorHAnsi" w:eastAsia="Times New Roman" w:hAnsiTheme="majorHAnsi" w:cs="Times New Roman"/>
                <w:color w:val="000000"/>
                <w:sz w:val="20"/>
                <w:szCs w:val="20"/>
                <w:lang w:eastAsia="ru-RU"/>
              </w:rPr>
            </w:pPr>
          </w:p>
        </w:tc>
      </w:tr>
    </w:tbl>
    <w:p w:rsidR="00CA7A31" w:rsidRPr="00CA7A31" w:rsidRDefault="00CA7A31" w:rsidP="00CA7A31">
      <w:pPr>
        <w:spacing w:after="0" w:line="360" w:lineRule="auto"/>
        <w:ind w:firstLine="709"/>
        <w:jc w:val="both"/>
        <w:rPr>
          <w:rFonts w:ascii="Times New Roman" w:hAnsi="Times New Roman" w:cs="Times New Roman"/>
          <w:color w:val="365F91" w:themeColor="accent1" w:themeShade="BF"/>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8.8. Расчет ставки дисконтирования</w:t>
      </w:r>
      <w:r w:rsidRPr="00CA7A31">
        <w:rPr>
          <w:rFonts w:ascii="Times New Roman" w:hAnsi="Times New Roman" w:cs="Times New Roman"/>
          <w:noProof/>
          <w:sz w:val="24"/>
          <w:szCs w:val="24"/>
          <w:lang w:eastAsia="ru-RU"/>
        </w:rPr>
        <w:drawing>
          <wp:inline distT="0" distB="0" distL="0" distR="0">
            <wp:extent cx="6119874" cy="7296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3030" cy="7311834"/>
                    </a:xfrm>
                    <a:prstGeom prst="rect">
                      <a:avLst/>
                    </a:prstGeom>
                    <a:noFill/>
                    <a:ln>
                      <a:noFill/>
                    </a:ln>
                  </pic:spPr>
                </pic:pic>
              </a:graphicData>
            </a:graphic>
          </wp:inline>
        </w:drawing>
      </w:r>
    </w:p>
    <w:tbl>
      <w:tblPr>
        <w:tblW w:w="6532" w:type="dxa"/>
        <w:tblInd w:w="108" w:type="dxa"/>
        <w:tblLook w:val="04A0"/>
      </w:tblPr>
      <w:tblGrid>
        <w:gridCol w:w="5256"/>
        <w:gridCol w:w="1276"/>
      </w:tblGrid>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r w:rsidRPr="00CA7A31">
              <w:rPr>
                <w:rFonts w:ascii="Times New Roman" w:eastAsia="Times New Roman" w:hAnsi="Times New Roman" w:cs="Times New Roman"/>
                <w:b/>
                <w:bCs/>
                <w:color w:val="365F91" w:themeColor="accent1" w:themeShade="BF"/>
                <w:sz w:val="24"/>
                <w:szCs w:val="24"/>
                <w:lang w:eastAsia="ru-RU"/>
              </w:rPr>
              <w:t>8.9. Показатели эффективности проекта</w:t>
            </w:r>
          </w:p>
          <w:p w:rsidR="00CA7A31" w:rsidRPr="00CA7A31" w:rsidRDefault="00CA7A31" w:rsidP="00CA7A31">
            <w:pPr>
              <w:spacing w:after="0" w:line="240" w:lineRule="auto"/>
              <w:jc w:val="both"/>
              <w:rPr>
                <w:rFonts w:ascii="Times New Roman" w:eastAsia="Times New Roman" w:hAnsi="Times New Roman" w:cs="Times New Roman"/>
                <w:b/>
                <w:bCs/>
                <w:color w:val="365F91" w:themeColor="accent1" w:themeShade="BF"/>
                <w:sz w:val="24"/>
                <w:szCs w:val="24"/>
                <w:lang w:eastAsia="ru-RU"/>
              </w:rPr>
            </w:pPr>
          </w:p>
        </w:tc>
        <w:tc>
          <w:tcPr>
            <w:tcW w:w="12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b/>
                <w:bCs/>
                <w:sz w:val="24"/>
                <w:szCs w:val="24"/>
                <w:lang w:eastAsia="ru-RU"/>
              </w:rPr>
            </w:pPr>
          </w:p>
        </w:tc>
      </w:tr>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lastRenderedPageBreak/>
              <w:t>NPV с учетом TV (тыс.руб.)</w:t>
            </w:r>
          </w:p>
        </w:tc>
        <w:tc>
          <w:tcPr>
            <w:tcW w:w="127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imes New Roman" w:eastAsia="Times New Roman" w:hAnsi="Times New Roman" w:cs="Times New Roman"/>
                <w:b/>
                <w:bCs/>
                <w:sz w:val="24"/>
                <w:szCs w:val="24"/>
                <w:lang w:eastAsia="ru-RU"/>
              </w:rPr>
            </w:pPr>
            <w:r w:rsidRPr="00CA7A31">
              <w:rPr>
                <w:rFonts w:ascii="Times New Roman" w:eastAsia="Times New Roman" w:hAnsi="Times New Roman" w:cs="Times New Roman"/>
                <w:b/>
                <w:bCs/>
                <w:sz w:val="24"/>
                <w:szCs w:val="24"/>
                <w:lang w:eastAsia="ru-RU"/>
              </w:rPr>
              <w:t xml:space="preserve">51 277 </w:t>
            </w:r>
          </w:p>
        </w:tc>
      </w:tr>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IRR (%)</w:t>
            </w:r>
          </w:p>
        </w:tc>
        <w:tc>
          <w:tcPr>
            <w:tcW w:w="127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b/>
                <w:bCs/>
                <w:sz w:val="24"/>
                <w:szCs w:val="24"/>
                <w:lang w:eastAsia="ru-RU"/>
              </w:rPr>
            </w:pPr>
            <w:r w:rsidRPr="00CA7A31">
              <w:rPr>
                <w:rFonts w:ascii="Times New Roman" w:eastAsia="Times New Roman" w:hAnsi="Times New Roman" w:cs="Times New Roman"/>
                <w:b/>
                <w:bCs/>
                <w:sz w:val="24"/>
                <w:szCs w:val="24"/>
                <w:lang w:eastAsia="ru-RU"/>
              </w:rPr>
              <w:t>114,42%</w:t>
            </w:r>
          </w:p>
        </w:tc>
      </w:tr>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PI</w:t>
            </w:r>
          </w:p>
        </w:tc>
        <w:tc>
          <w:tcPr>
            <w:tcW w:w="127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imes New Roman" w:eastAsia="Times New Roman" w:hAnsi="Times New Roman" w:cs="Times New Roman"/>
                <w:b/>
                <w:bCs/>
                <w:sz w:val="24"/>
                <w:szCs w:val="24"/>
                <w:lang w:eastAsia="ru-RU"/>
              </w:rPr>
            </w:pPr>
            <w:r w:rsidRPr="00CA7A31">
              <w:rPr>
                <w:rFonts w:ascii="Times New Roman" w:eastAsia="Times New Roman" w:hAnsi="Times New Roman" w:cs="Times New Roman"/>
                <w:b/>
                <w:bCs/>
                <w:sz w:val="24"/>
                <w:szCs w:val="24"/>
                <w:lang w:eastAsia="ru-RU"/>
              </w:rPr>
              <w:t xml:space="preserve">                 4,72 </w:t>
            </w:r>
          </w:p>
        </w:tc>
      </w:tr>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PBP (лет)</w:t>
            </w:r>
          </w:p>
        </w:tc>
        <w:tc>
          <w:tcPr>
            <w:tcW w:w="127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imes New Roman" w:eastAsia="Times New Roman" w:hAnsi="Times New Roman" w:cs="Times New Roman"/>
                <w:b/>
                <w:bCs/>
                <w:sz w:val="24"/>
                <w:szCs w:val="24"/>
                <w:lang w:eastAsia="ru-RU"/>
              </w:rPr>
            </w:pPr>
            <w:r w:rsidRPr="00CA7A31">
              <w:rPr>
                <w:rFonts w:ascii="Times New Roman" w:eastAsia="Times New Roman" w:hAnsi="Times New Roman" w:cs="Times New Roman"/>
                <w:b/>
                <w:bCs/>
                <w:sz w:val="24"/>
                <w:szCs w:val="24"/>
                <w:lang w:eastAsia="ru-RU"/>
              </w:rPr>
              <w:t xml:space="preserve">                 1,56 </w:t>
            </w:r>
          </w:p>
        </w:tc>
      </w:tr>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DPBP (лет)</w:t>
            </w:r>
          </w:p>
        </w:tc>
        <w:tc>
          <w:tcPr>
            <w:tcW w:w="127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imes New Roman" w:eastAsia="Times New Roman" w:hAnsi="Times New Roman" w:cs="Times New Roman"/>
                <w:b/>
                <w:bCs/>
                <w:sz w:val="24"/>
                <w:szCs w:val="24"/>
                <w:lang w:eastAsia="ru-RU"/>
              </w:rPr>
            </w:pPr>
            <w:r w:rsidRPr="00CA7A31">
              <w:rPr>
                <w:rFonts w:ascii="Times New Roman" w:eastAsia="Times New Roman" w:hAnsi="Times New Roman" w:cs="Times New Roman"/>
                <w:b/>
                <w:bCs/>
                <w:sz w:val="24"/>
                <w:szCs w:val="24"/>
                <w:lang w:eastAsia="ru-RU"/>
              </w:rPr>
              <w:t xml:space="preserve">                 1,75 </w:t>
            </w:r>
          </w:p>
        </w:tc>
      </w:tr>
      <w:tr w:rsidR="00CA7A31" w:rsidRPr="00CA7A31" w:rsidTr="00CA7A31">
        <w:trPr>
          <w:trHeight w:val="255"/>
        </w:trPr>
        <w:tc>
          <w:tcPr>
            <w:tcW w:w="5256" w:type="dxa"/>
            <w:tcBorders>
              <w:top w:val="nil"/>
              <w:left w:val="nil"/>
              <w:bottom w:val="nil"/>
              <w:right w:val="nil"/>
            </w:tcBorders>
            <w:shd w:val="clear" w:color="auto" w:fill="auto"/>
            <w:noWrap/>
            <w:vAlign w:val="bottom"/>
            <w:hideMark/>
          </w:tcPr>
          <w:p w:rsidR="00CA7A31" w:rsidRPr="00CA7A31" w:rsidRDefault="00CA7A31" w:rsidP="00CA7A31">
            <w:pPr>
              <w:spacing w:after="0" w:line="240" w:lineRule="auto"/>
              <w:jc w:val="both"/>
              <w:rPr>
                <w:rFonts w:ascii="Times New Roman" w:eastAsia="Times New Roman" w:hAnsi="Times New Roman" w:cs="Times New Roman"/>
                <w:color w:val="000000"/>
                <w:sz w:val="24"/>
                <w:szCs w:val="24"/>
                <w:lang w:eastAsia="ru-RU"/>
              </w:rPr>
            </w:pPr>
            <w:r w:rsidRPr="00CA7A31">
              <w:rPr>
                <w:rFonts w:ascii="Times New Roman" w:eastAsia="Times New Roman" w:hAnsi="Times New Roman" w:cs="Times New Roman"/>
                <w:color w:val="000000"/>
                <w:sz w:val="24"/>
                <w:szCs w:val="24"/>
                <w:lang w:eastAsia="ru-RU"/>
              </w:rPr>
              <w:t>Срок возврата инв. кредита (лет)</w:t>
            </w:r>
          </w:p>
        </w:tc>
        <w:tc>
          <w:tcPr>
            <w:tcW w:w="1276" w:type="dxa"/>
            <w:tcBorders>
              <w:top w:val="nil"/>
              <w:left w:val="nil"/>
              <w:bottom w:val="nil"/>
              <w:right w:val="nil"/>
            </w:tcBorders>
            <w:shd w:val="clear" w:color="auto" w:fill="auto"/>
            <w:noWrap/>
            <w:vAlign w:val="center"/>
            <w:hideMark/>
          </w:tcPr>
          <w:p w:rsidR="00CA7A31" w:rsidRPr="00CA7A31" w:rsidRDefault="00CA7A31" w:rsidP="00CA7A31">
            <w:pPr>
              <w:spacing w:after="0" w:line="240" w:lineRule="auto"/>
              <w:jc w:val="both"/>
              <w:rPr>
                <w:rFonts w:ascii="Times New Roman" w:eastAsia="Times New Roman" w:hAnsi="Times New Roman" w:cs="Times New Roman"/>
                <w:sz w:val="24"/>
                <w:szCs w:val="24"/>
                <w:lang w:eastAsia="ru-RU"/>
              </w:rPr>
            </w:pPr>
            <w:r w:rsidRPr="00CA7A31">
              <w:rPr>
                <w:rFonts w:ascii="Times New Roman" w:eastAsia="Times New Roman" w:hAnsi="Times New Roman" w:cs="Times New Roman"/>
                <w:sz w:val="24"/>
                <w:szCs w:val="24"/>
                <w:lang w:eastAsia="ru-RU"/>
              </w:rPr>
              <w:t xml:space="preserve">                       5 </w:t>
            </w:r>
          </w:p>
        </w:tc>
      </w:tr>
    </w:tbl>
    <w:p w:rsidR="00CA7A31" w:rsidRPr="00CA7A31" w:rsidRDefault="00CA7A31" w:rsidP="00CA7A31">
      <w:pPr>
        <w:spacing w:line="0" w:lineRule="atLeast"/>
        <w:jc w:val="both"/>
        <w:rPr>
          <w:rFonts w:ascii="Times New Roman" w:eastAsia="Cambria" w:hAnsi="Times New Roman" w:cs="Times New Roman"/>
          <w:b/>
          <w:color w:val="4F81BD"/>
          <w:sz w:val="24"/>
          <w:szCs w:val="24"/>
        </w:rPr>
      </w:pPr>
    </w:p>
    <w:p w:rsidR="00CA7A31" w:rsidRPr="00CA7A31" w:rsidRDefault="00CA7A31" w:rsidP="00CA7A31">
      <w:pPr>
        <w:spacing w:line="0" w:lineRule="atLeast"/>
        <w:jc w:val="both"/>
        <w:rPr>
          <w:rFonts w:ascii="Times New Roman" w:eastAsia="Cambria" w:hAnsi="Times New Roman" w:cs="Times New Roman"/>
          <w:b/>
          <w:color w:val="4F81BD"/>
          <w:sz w:val="24"/>
          <w:szCs w:val="24"/>
        </w:rPr>
      </w:pPr>
    </w:p>
    <w:p w:rsidR="00CA7A31" w:rsidRPr="00CA7A31" w:rsidRDefault="00CA7A31" w:rsidP="00CA7A31">
      <w:pPr>
        <w:spacing w:line="0" w:lineRule="atLeast"/>
        <w:jc w:val="both"/>
        <w:rPr>
          <w:rFonts w:ascii="Times New Roman" w:eastAsia="Cambria" w:hAnsi="Times New Roman" w:cs="Times New Roman"/>
          <w:b/>
          <w:color w:val="4F81BD"/>
          <w:sz w:val="24"/>
          <w:szCs w:val="24"/>
        </w:rPr>
      </w:pP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r w:rsidRPr="00CA7A31">
        <w:rPr>
          <w:rFonts w:ascii="Times New Roman" w:eastAsia="Cambria" w:hAnsi="Times New Roman" w:cs="Times New Roman"/>
          <w:b/>
          <w:color w:val="365F91" w:themeColor="accent1" w:themeShade="BF"/>
          <w:sz w:val="24"/>
          <w:szCs w:val="24"/>
        </w:rPr>
        <w:t>8.10. Показатели ликвидности</w:t>
      </w:r>
    </w:p>
    <w:p w:rsidR="00CA7A31" w:rsidRPr="00CA7A31" w:rsidRDefault="00CA7A31" w:rsidP="00CA7A31">
      <w:pPr>
        <w:spacing w:line="0" w:lineRule="atLeast"/>
        <w:jc w:val="both"/>
        <w:rPr>
          <w:rFonts w:ascii="Times New Roman" w:eastAsia="Cambria" w:hAnsi="Times New Roman" w:cs="Times New Roman"/>
          <w:b/>
          <w:color w:val="365F91" w:themeColor="accent1" w:themeShade="BF"/>
          <w:sz w:val="24"/>
          <w:szCs w:val="24"/>
        </w:rPr>
      </w:pPr>
    </w:p>
    <w:p w:rsidR="00CA7A31" w:rsidRPr="00CA7A31" w:rsidRDefault="00CA7A31" w:rsidP="00CA7A31">
      <w:pPr>
        <w:spacing w:line="0" w:lineRule="atLeast"/>
        <w:ind w:left="-851"/>
        <w:jc w:val="both"/>
        <w:rPr>
          <w:rFonts w:ascii="Times New Roman" w:eastAsia="Cambria" w:hAnsi="Times New Roman" w:cs="Times New Roman"/>
          <w:b/>
          <w:color w:val="4F81BD"/>
          <w:sz w:val="24"/>
          <w:szCs w:val="24"/>
        </w:rPr>
      </w:pPr>
      <w:r w:rsidRPr="00CA7A31">
        <w:rPr>
          <w:rFonts w:ascii="Times New Roman" w:hAnsi="Times New Roman" w:cs="Times New Roman"/>
          <w:noProof/>
          <w:sz w:val="24"/>
          <w:szCs w:val="24"/>
          <w:lang w:eastAsia="ru-RU"/>
        </w:rPr>
        <w:drawing>
          <wp:inline distT="0" distB="0" distL="0" distR="0">
            <wp:extent cx="6791917" cy="17043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8668" cy="1708544"/>
                    </a:xfrm>
                    <a:prstGeom prst="rect">
                      <a:avLst/>
                    </a:prstGeom>
                    <a:noFill/>
                    <a:ln>
                      <a:noFill/>
                    </a:ln>
                  </pic:spPr>
                </pic:pic>
              </a:graphicData>
            </a:graphic>
          </wp:inline>
        </w:drawing>
      </w:r>
    </w:p>
    <w:p w:rsidR="00CA7A31" w:rsidRPr="00CA7A31" w:rsidRDefault="00CA7A31" w:rsidP="00CA7A31">
      <w:pPr>
        <w:spacing w:after="0" w:line="360" w:lineRule="auto"/>
        <w:jc w:val="both"/>
        <w:rPr>
          <w:rFonts w:ascii="Times New Roman" w:hAnsi="Times New Roman" w:cs="Times New Roman"/>
          <w:b/>
          <w:color w:val="365F91" w:themeColor="accent1" w:themeShade="BF"/>
          <w:sz w:val="24"/>
          <w:szCs w:val="24"/>
        </w:rPr>
      </w:pPr>
      <w:r w:rsidRPr="00CA7A31">
        <w:rPr>
          <w:rFonts w:ascii="Times New Roman" w:hAnsi="Times New Roman" w:cs="Times New Roman"/>
          <w:b/>
          <w:color w:val="365F91" w:themeColor="accent1" w:themeShade="BF"/>
          <w:sz w:val="24"/>
          <w:szCs w:val="24"/>
        </w:rPr>
        <w:t>8.11.  Показатели рентабельности проекта</w:t>
      </w:r>
    </w:p>
    <w:p w:rsidR="00CA7A31" w:rsidRPr="00CA7A31" w:rsidRDefault="00CA7A31" w:rsidP="00CA7A31">
      <w:pPr>
        <w:spacing w:line="261" w:lineRule="auto"/>
        <w:ind w:left="440"/>
        <w:jc w:val="both"/>
        <w:rPr>
          <w:rFonts w:ascii="Times New Roman" w:hAnsi="Times New Roman" w:cs="Times New Roman"/>
          <w:sz w:val="24"/>
          <w:szCs w:val="24"/>
        </w:rPr>
      </w:pPr>
    </w:p>
    <w:p w:rsidR="00CA7A31" w:rsidRPr="00CA7A31" w:rsidRDefault="00CA7A31" w:rsidP="00CA7A31">
      <w:pPr>
        <w:spacing w:line="261" w:lineRule="auto"/>
        <w:jc w:val="both"/>
        <w:rPr>
          <w:rFonts w:ascii="Times New Roman" w:hAnsi="Times New Roman" w:cs="Times New Roman"/>
          <w:sz w:val="24"/>
          <w:szCs w:val="24"/>
        </w:rPr>
      </w:pPr>
      <w:r w:rsidRPr="00CA7A31">
        <w:rPr>
          <w:rFonts w:ascii="Times New Roman" w:hAnsi="Times New Roman" w:cs="Times New Roman"/>
          <w:noProof/>
          <w:sz w:val="24"/>
          <w:szCs w:val="24"/>
          <w:lang w:eastAsia="ru-RU"/>
        </w:rPr>
        <w:drawing>
          <wp:inline distT="0" distB="0" distL="0" distR="0">
            <wp:extent cx="6387465" cy="1609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5589" cy="1619207"/>
                    </a:xfrm>
                    <a:prstGeom prst="rect">
                      <a:avLst/>
                    </a:prstGeom>
                    <a:noFill/>
                    <a:ln>
                      <a:noFill/>
                    </a:ln>
                  </pic:spPr>
                </pic:pic>
              </a:graphicData>
            </a:graphic>
          </wp:inline>
        </w:drawing>
      </w:r>
    </w:p>
    <w:p w:rsidR="009074BE" w:rsidRPr="00CA7A31" w:rsidRDefault="009074BE" w:rsidP="00CA7A31">
      <w:pPr>
        <w:spacing w:after="0" w:line="360" w:lineRule="auto"/>
        <w:jc w:val="both"/>
        <w:rPr>
          <w:rFonts w:ascii="Times New Roman" w:hAnsi="Times New Roman" w:cs="Times New Roman"/>
          <w:sz w:val="24"/>
          <w:szCs w:val="24"/>
        </w:rPr>
      </w:pPr>
    </w:p>
    <w:p w:rsidR="00550198" w:rsidRPr="00CA7A31" w:rsidRDefault="00550198" w:rsidP="00CA7A31">
      <w:pPr>
        <w:spacing w:after="0" w:line="360" w:lineRule="auto"/>
        <w:jc w:val="both"/>
        <w:rPr>
          <w:rFonts w:ascii="Times New Roman" w:hAnsi="Times New Roman" w:cs="Times New Roman"/>
          <w:sz w:val="24"/>
          <w:szCs w:val="24"/>
        </w:rPr>
      </w:pPr>
    </w:p>
    <w:sectPr w:rsidR="00550198" w:rsidRPr="00CA7A31" w:rsidSect="00636C5C">
      <w:footerReference w:type="default" r:id="rId19"/>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A3" w:rsidRDefault="00D452A3" w:rsidP="00B5517C">
      <w:pPr>
        <w:spacing w:after="0" w:line="240" w:lineRule="auto"/>
      </w:pPr>
      <w:r>
        <w:separator/>
      </w:r>
    </w:p>
  </w:endnote>
  <w:endnote w:type="continuationSeparator" w:id="0">
    <w:p w:rsidR="00D452A3" w:rsidRDefault="00D452A3" w:rsidP="00B55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753884"/>
      <w:docPartObj>
        <w:docPartGallery w:val="Page Numbers (Bottom of Page)"/>
        <w:docPartUnique/>
      </w:docPartObj>
    </w:sdtPr>
    <w:sdtContent>
      <w:p w:rsidR="00D84FD2" w:rsidRDefault="00D84FD2">
        <w:pPr>
          <w:pStyle w:val="af4"/>
          <w:jc w:val="right"/>
        </w:pPr>
        <w:fldSimple w:instr="PAGE   \* MERGEFORMAT">
          <w:r w:rsidR="00B82EC7">
            <w:rPr>
              <w:noProof/>
            </w:rPr>
            <w:t>4</w:t>
          </w:r>
        </w:fldSimple>
      </w:p>
    </w:sdtContent>
  </w:sdt>
  <w:p w:rsidR="00D84FD2" w:rsidRDefault="00D84FD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504"/>
      <w:docPartObj>
        <w:docPartGallery w:val="Page Numbers (Bottom of Page)"/>
        <w:docPartUnique/>
      </w:docPartObj>
    </w:sdtPr>
    <w:sdtContent>
      <w:p w:rsidR="00D84FD2" w:rsidRDefault="00D84FD2">
        <w:pPr>
          <w:pStyle w:val="af4"/>
          <w:jc w:val="center"/>
        </w:pPr>
        <w:fldSimple w:instr=" PAGE   \* MERGEFORMAT ">
          <w:r w:rsidR="00636C5C">
            <w:rPr>
              <w:noProof/>
            </w:rPr>
            <w:t>45</w:t>
          </w:r>
        </w:fldSimple>
      </w:p>
    </w:sdtContent>
  </w:sdt>
  <w:p w:rsidR="00D84FD2" w:rsidRDefault="00D84FD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A3" w:rsidRDefault="00D452A3" w:rsidP="00B5517C">
      <w:pPr>
        <w:spacing w:after="0" w:line="240" w:lineRule="auto"/>
      </w:pPr>
      <w:r>
        <w:separator/>
      </w:r>
    </w:p>
  </w:footnote>
  <w:footnote w:type="continuationSeparator" w:id="0">
    <w:p w:rsidR="00D452A3" w:rsidRDefault="00D452A3" w:rsidP="00B5517C">
      <w:pPr>
        <w:spacing w:after="0" w:line="240" w:lineRule="auto"/>
      </w:pPr>
      <w:r>
        <w:continuationSeparator/>
      </w:r>
    </w:p>
  </w:footnote>
  <w:footnote w:id="1">
    <w:p w:rsidR="00D84FD2" w:rsidRPr="00C258AD" w:rsidRDefault="00D84FD2" w:rsidP="00C258AD">
      <w:pPr>
        <w:pStyle w:val="a4"/>
        <w:jc w:val="both"/>
        <w:rPr>
          <w:rFonts w:ascii="Times New Roman" w:hAnsi="Times New Roman" w:cs="Times New Roman"/>
          <w:sz w:val="24"/>
          <w:szCs w:val="24"/>
        </w:rPr>
      </w:pPr>
      <w:r w:rsidRPr="00C258AD">
        <w:rPr>
          <w:rStyle w:val="a6"/>
          <w:rFonts w:ascii="Times New Roman" w:hAnsi="Times New Roman" w:cs="Times New Roman"/>
          <w:sz w:val="24"/>
          <w:szCs w:val="24"/>
        </w:rPr>
        <w:footnoteRef/>
      </w:r>
      <w:r w:rsidRPr="00C258AD">
        <w:rPr>
          <w:rFonts w:ascii="Times New Roman" w:hAnsi="Times New Roman" w:cs="Times New Roman"/>
          <w:sz w:val="24"/>
          <w:szCs w:val="24"/>
        </w:rPr>
        <w:t xml:space="preserve">Код в скобках обозначает </w:t>
      </w:r>
      <w:r>
        <w:rPr>
          <w:rFonts w:ascii="Times New Roman" w:hAnsi="Times New Roman" w:cs="Times New Roman"/>
          <w:sz w:val="24"/>
          <w:szCs w:val="24"/>
        </w:rPr>
        <w:t xml:space="preserve">компетенцию в соответствии с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20 мая 2010 года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где ОК – это общекультурная компетенция, а ПК – профессиональная компетенция.</w:t>
      </w:r>
    </w:p>
  </w:footnote>
  <w:footnote w:id="2">
    <w:p w:rsidR="00D84FD2" w:rsidRPr="006F4566" w:rsidRDefault="00D84FD2" w:rsidP="009D7DBC">
      <w:pPr>
        <w:suppressAutoHyphens/>
        <w:spacing w:after="0" w:line="240" w:lineRule="auto"/>
        <w:ind w:firstLine="709"/>
        <w:jc w:val="both"/>
        <w:rPr>
          <w:rFonts w:ascii="Times New Roman" w:hAnsi="Times New Roman" w:cs="Times New Roman"/>
          <w:sz w:val="24"/>
          <w:szCs w:val="24"/>
        </w:rPr>
      </w:pPr>
      <w:r>
        <w:rPr>
          <w:rStyle w:val="a6"/>
        </w:rPr>
        <w:footnoteRef/>
      </w:r>
      <w:r>
        <w:t xml:space="preserve"> </w:t>
      </w:r>
      <w:r w:rsidRPr="006F4566">
        <w:rPr>
          <w:rFonts w:ascii="Times New Roman" w:hAnsi="Times New Roman" w:cs="Times New Roman"/>
          <w:sz w:val="24"/>
          <w:szCs w:val="24"/>
        </w:rPr>
        <w:t>Коротков, Э.М. Исследование систем управления: учеб.</w:t>
      </w:r>
      <w:r>
        <w:rPr>
          <w:rFonts w:ascii="Times New Roman" w:hAnsi="Times New Roman" w:cs="Times New Roman"/>
          <w:sz w:val="24"/>
          <w:szCs w:val="24"/>
        </w:rPr>
        <w:t xml:space="preserve"> </w:t>
      </w:r>
      <w:r w:rsidRPr="006F4566">
        <w:rPr>
          <w:rFonts w:ascii="Times New Roman" w:hAnsi="Times New Roman" w:cs="Times New Roman"/>
          <w:sz w:val="24"/>
          <w:szCs w:val="24"/>
        </w:rPr>
        <w:t xml:space="preserve">для вузов / Э.М. Коротков; Гос. ун-т управления, Ин-т гос. службы. – 2-е изд., доп. и </w:t>
      </w:r>
      <w:proofErr w:type="spellStart"/>
      <w:r w:rsidRPr="006F4566">
        <w:rPr>
          <w:rFonts w:ascii="Times New Roman" w:hAnsi="Times New Roman" w:cs="Times New Roman"/>
          <w:sz w:val="24"/>
          <w:szCs w:val="24"/>
        </w:rPr>
        <w:t>перераб</w:t>
      </w:r>
      <w:proofErr w:type="spellEnd"/>
      <w:r w:rsidRPr="006F4566">
        <w:rPr>
          <w:rFonts w:ascii="Times New Roman" w:hAnsi="Times New Roman" w:cs="Times New Roman"/>
          <w:sz w:val="24"/>
          <w:szCs w:val="24"/>
        </w:rPr>
        <w:t>. –</w:t>
      </w:r>
      <w:r>
        <w:rPr>
          <w:rFonts w:ascii="Times New Roman" w:hAnsi="Times New Roman" w:cs="Times New Roman"/>
          <w:sz w:val="24"/>
          <w:szCs w:val="24"/>
        </w:rPr>
        <w:t xml:space="preserve"> М.: Дека, 2004. – 333 с. С. 124</w:t>
      </w:r>
    </w:p>
    <w:p w:rsidR="00D84FD2" w:rsidRDefault="00D84FD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bullet"/>
      <w:lvlText w:val="В"/>
      <w:lvlJc w:val="left"/>
    </w:lvl>
    <w:lvl w:ilvl="1" w:tplc="FFFFFFFF">
      <w:start w:val="2"/>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4"/>
      <w:numFmt w:val="decimal"/>
      <w:lvlText w:val="%1."/>
      <w:lvlJc w:val="left"/>
    </w:lvl>
    <w:lvl w:ilvl="1" w:tplc="FFFFFFFF">
      <w:start w:val="1"/>
      <w:numFmt w:val="bullet"/>
      <w:lvlText w:val="ООО"/>
      <w:lvlJc w:val="left"/>
    </w:lvl>
    <w:lvl w:ilvl="2" w:tplc="FFFFFFFF">
      <w:start w:val="1"/>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628C895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39101B3"/>
    <w:multiLevelType w:val="multilevel"/>
    <w:tmpl w:val="973A161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02270C"/>
    <w:multiLevelType w:val="hybridMultilevel"/>
    <w:tmpl w:val="4F060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202585"/>
    <w:multiLevelType w:val="hybridMultilevel"/>
    <w:tmpl w:val="6B80AB74"/>
    <w:lvl w:ilvl="0" w:tplc="694E2CC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72553CD"/>
    <w:multiLevelType w:val="hybridMultilevel"/>
    <w:tmpl w:val="2DAC9C54"/>
    <w:lvl w:ilvl="0" w:tplc="FA30C6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077D73A6"/>
    <w:multiLevelType w:val="hybridMultilevel"/>
    <w:tmpl w:val="6944ECA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0CA430EA"/>
    <w:multiLevelType w:val="hybridMultilevel"/>
    <w:tmpl w:val="6E0C2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7E5C61"/>
    <w:multiLevelType w:val="hybridMultilevel"/>
    <w:tmpl w:val="649EA1A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
    <w:nsid w:val="16BA0F2D"/>
    <w:multiLevelType w:val="hybridMultilevel"/>
    <w:tmpl w:val="5A5610B4"/>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BB2A1B"/>
    <w:multiLevelType w:val="hybridMultilevel"/>
    <w:tmpl w:val="2AB01060"/>
    <w:lvl w:ilvl="0" w:tplc="7B86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9F600E"/>
    <w:multiLevelType w:val="hybridMultilevel"/>
    <w:tmpl w:val="88ACC40A"/>
    <w:lvl w:ilvl="0" w:tplc="FA30C6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DCE2532"/>
    <w:multiLevelType w:val="hybridMultilevel"/>
    <w:tmpl w:val="3D6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0D1C06"/>
    <w:multiLevelType w:val="hybridMultilevel"/>
    <w:tmpl w:val="9C78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FF2D7D"/>
    <w:multiLevelType w:val="hybridMultilevel"/>
    <w:tmpl w:val="EB5249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8FF6E2D"/>
    <w:multiLevelType w:val="hybridMultilevel"/>
    <w:tmpl w:val="D3F29AF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7">
    <w:nsid w:val="2BE82F72"/>
    <w:multiLevelType w:val="hybridMultilevel"/>
    <w:tmpl w:val="FC2826B4"/>
    <w:lvl w:ilvl="0" w:tplc="2E0AB9CA">
      <w:start w:val="1"/>
      <w:numFmt w:val="decimal"/>
      <w:lvlText w:val="%1."/>
      <w:lvlJc w:val="left"/>
      <w:pPr>
        <w:tabs>
          <w:tab w:val="num" w:pos="720"/>
        </w:tabs>
        <w:ind w:left="720" w:hanging="360"/>
      </w:pPr>
      <w:rPr>
        <w:i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3C24AC"/>
    <w:multiLevelType w:val="hybridMultilevel"/>
    <w:tmpl w:val="9F841696"/>
    <w:lvl w:ilvl="0" w:tplc="EB142180">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9A951F4"/>
    <w:multiLevelType w:val="hybridMultilevel"/>
    <w:tmpl w:val="816E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E51608"/>
    <w:multiLevelType w:val="hybridMultilevel"/>
    <w:tmpl w:val="B2DC332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1">
    <w:nsid w:val="427C4B75"/>
    <w:multiLevelType w:val="hybridMultilevel"/>
    <w:tmpl w:val="0C2691C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2">
    <w:nsid w:val="4726347D"/>
    <w:multiLevelType w:val="hybridMultilevel"/>
    <w:tmpl w:val="E116C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496E27"/>
    <w:multiLevelType w:val="hybridMultilevel"/>
    <w:tmpl w:val="15AEF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3127CC"/>
    <w:multiLevelType w:val="hybridMultilevel"/>
    <w:tmpl w:val="12C8F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F759D1"/>
    <w:multiLevelType w:val="hybridMultilevel"/>
    <w:tmpl w:val="BD90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7079F9"/>
    <w:multiLevelType w:val="hybridMultilevel"/>
    <w:tmpl w:val="0CD0E7F2"/>
    <w:lvl w:ilvl="0" w:tplc="FA30C6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2525411"/>
    <w:multiLevelType w:val="hybridMultilevel"/>
    <w:tmpl w:val="93F0FD5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8">
    <w:nsid w:val="5712061C"/>
    <w:multiLevelType w:val="hybridMultilevel"/>
    <w:tmpl w:val="396C715E"/>
    <w:lvl w:ilvl="0" w:tplc="3E4EBD4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4663C7"/>
    <w:multiLevelType w:val="multilevel"/>
    <w:tmpl w:val="DF5C6A7C"/>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F2A09AF"/>
    <w:multiLevelType w:val="multilevel"/>
    <w:tmpl w:val="F2E043F4"/>
    <w:lvl w:ilvl="0">
      <w:start w:val="3"/>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407769"/>
    <w:multiLevelType w:val="hybridMultilevel"/>
    <w:tmpl w:val="A1AE0D40"/>
    <w:lvl w:ilvl="0" w:tplc="1DB04E70">
      <w:start w:val="1"/>
      <w:numFmt w:val="bullet"/>
      <w:lvlText w:val="­"/>
      <w:lvlJc w:val="left"/>
      <w:pPr>
        <w:tabs>
          <w:tab w:val="num" w:pos="636"/>
        </w:tabs>
        <w:ind w:left="636" w:hanging="456"/>
      </w:pPr>
      <w:rPr>
        <w:rFonts w:ascii="Courier New" w:hAnsi="Courier New" w:hint="default"/>
      </w:rPr>
    </w:lvl>
    <w:lvl w:ilvl="1" w:tplc="04190003" w:tentative="1">
      <w:start w:val="1"/>
      <w:numFmt w:val="bullet"/>
      <w:lvlText w:val="o"/>
      <w:lvlJc w:val="left"/>
      <w:pPr>
        <w:tabs>
          <w:tab w:val="num" w:pos="666"/>
        </w:tabs>
        <w:ind w:left="666" w:hanging="360"/>
      </w:pPr>
      <w:rPr>
        <w:rFonts w:ascii="Courier New" w:hAnsi="Courier New" w:cs="Courier New" w:hint="default"/>
      </w:rPr>
    </w:lvl>
    <w:lvl w:ilvl="2" w:tplc="04190005" w:tentative="1">
      <w:start w:val="1"/>
      <w:numFmt w:val="bullet"/>
      <w:lvlText w:val=""/>
      <w:lvlJc w:val="left"/>
      <w:pPr>
        <w:tabs>
          <w:tab w:val="num" w:pos="1386"/>
        </w:tabs>
        <w:ind w:left="1386" w:hanging="360"/>
      </w:pPr>
      <w:rPr>
        <w:rFonts w:ascii="Wingdings" w:hAnsi="Wingdings" w:hint="default"/>
      </w:rPr>
    </w:lvl>
    <w:lvl w:ilvl="3" w:tplc="04190001" w:tentative="1">
      <w:start w:val="1"/>
      <w:numFmt w:val="bullet"/>
      <w:lvlText w:val=""/>
      <w:lvlJc w:val="left"/>
      <w:pPr>
        <w:tabs>
          <w:tab w:val="num" w:pos="2106"/>
        </w:tabs>
        <w:ind w:left="2106" w:hanging="360"/>
      </w:pPr>
      <w:rPr>
        <w:rFonts w:ascii="Symbol" w:hAnsi="Symbol" w:hint="default"/>
      </w:rPr>
    </w:lvl>
    <w:lvl w:ilvl="4" w:tplc="04190003" w:tentative="1">
      <w:start w:val="1"/>
      <w:numFmt w:val="bullet"/>
      <w:lvlText w:val="o"/>
      <w:lvlJc w:val="left"/>
      <w:pPr>
        <w:tabs>
          <w:tab w:val="num" w:pos="2826"/>
        </w:tabs>
        <w:ind w:left="2826" w:hanging="360"/>
      </w:pPr>
      <w:rPr>
        <w:rFonts w:ascii="Courier New" w:hAnsi="Courier New" w:cs="Courier New" w:hint="default"/>
      </w:rPr>
    </w:lvl>
    <w:lvl w:ilvl="5" w:tplc="04190005" w:tentative="1">
      <w:start w:val="1"/>
      <w:numFmt w:val="bullet"/>
      <w:lvlText w:val=""/>
      <w:lvlJc w:val="left"/>
      <w:pPr>
        <w:tabs>
          <w:tab w:val="num" w:pos="3546"/>
        </w:tabs>
        <w:ind w:left="3546" w:hanging="360"/>
      </w:pPr>
      <w:rPr>
        <w:rFonts w:ascii="Wingdings" w:hAnsi="Wingdings" w:hint="default"/>
      </w:rPr>
    </w:lvl>
    <w:lvl w:ilvl="6" w:tplc="04190001" w:tentative="1">
      <w:start w:val="1"/>
      <w:numFmt w:val="bullet"/>
      <w:lvlText w:val=""/>
      <w:lvlJc w:val="left"/>
      <w:pPr>
        <w:tabs>
          <w:tab w:val="num" w:pos="4266"/>
        </w:tabs>
        <w:ind w:left="4266" w:hanging="360"/>
      </w:pPr>
      <w:rPr>
        <w:rFonts w:ascii="Symbol" w:hAnsi="Symbol" w:hint="default"/>
      </w:rPr>
    </w:lvl>
    <w:lvl w:ilvl="7" w:tplc="04190003" w:tentative="1">
      <w:start w:val="1"/>
      <w:numFmt w:val="bullet"/>
      <w:lvlText w:val="o"/>
      <w:lvlJc w:val="left"/>
      <w:pPr>
        <w:tabs>
          <w:tab w:val="num" w:pos="4986"/>
        </w:tabs>
        <w:ind w:left="4986" w:hanging="360"/>
      </w:pPr>
      <w:rPr>
        <w:rFonts w:ascii="Courier New" w:hAnsi="Courier New" w:cs="Courier New" w:hint="default"/>
      </w:rPr>
    </w:lvl>
    <w:lvl w:ilvl="8" w:tplc="04190005" w:tentative="1">
      <w:start w:val="1"/>
      <w:numFmt w:val="bullet"/>
      <w:lvlText w:val=""/>
      <w:lvlJc w:val="left"/>
      <w:pPr>
        <w:tabs>
          <w:tab w:val="num" w:pos="5706"/>
        </w:tabs>
        <w:ind w:left="5706" w:hanging="360"/>
      </w:pPr>
      <w:rPr>
        <w:rFonts w:ascii="Wingdings" w:hAnsi="Wingdings" w:hint="default"/>
      </w:rPr>
    </w:lvl>
  </w:abstractNum>
  <w:abstractNum w:abstractNumId="42">
    <w:nsid w:val="620A6BF3"/>
    <w:multiLevelType w:val="hybridMultilevel"/>
    <w:tmpl w:val="2CBECFEA"/>
    <w:lvl w:ilvl="0" w:tplc="FA30C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7D6ADF"/>
    <w:multiLevelType w:val="hybridMultilevel"/>
    <w:tmpl w:val="71C04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A2793"/>
    <w:multiLevelType w:val="hybridMultilevel"/>
    <w:tmpl w:val="D636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4D6ECF"/>
    <w:multiLevelType w:val="multilevel"/>
    <w:tmpl w:val="7DB871A8"/>
    <w:lvl w:ilvl="0">
      <w:start w:val="2"/>
      <w:numFmt w:val="decimal"/>
      <w:lvlText w:val="%1."/>
      <w:lvlJc w:val="left"/>
      <w:pPr>
        <w:ind w:left="360" w:hanging="360"/>
      </w:pPr>
      <w:rPr>
        <w:rFonts w:eastAsia="Cambria" w:hint="default"/>
        <w:b/>
        <w:color w:val="4F81BD"/>
      </w:rPr>
    </w:lvl>
    <w:lvl w:ilvl="1">
      <w:start w:val="1"/>
      <w:numFmt w:val="decimal"/>
      <w:lvlText w:val="%1.%2."/>
      <w:lvlJc w:val="left"/>
      <w:pPr>
        <w:ind w:left="360" w:hanging="360"/>
      </w:pPr>
      <w:rPr>
        <w:rFonts w:eastAsia="Cambria" w:hint="default"/>
        <w:b/>
        <w:color w:val="4F81BD"/>
      </w:rPr>
    </w:lvl>
    <w:lvl w:ilvl="2">
      <w:start w:val="1"/>
      <w:numFmt w:val="decimal"/>
      <w:lvlText w:val="%1.%2.%3."/>
      <w:lvlJc w:val="left"/>
      <w:pPr>
        <w:ind w:left="720" w:hanging="720"/>
      </w:pPr>
      <w:rPr>
        <w:rFonts w:eastAsia="Cambria" w:hint="default"/>
        <w:b/>
        <w:color w:val="4F81BD"/>
      </w:rPr>
    </w:lvl>
    <w:lvl w:ilvl="3">
      <w:start w:val="1"/>
      <w:numFmt w:val="decimal"/>
      <w:lvlText w:val="%1.%2.%3.%4."/>
      <w:lvlJc w:val="left"/>
      <w:pPr>
        <w:ind w:left="720" w:hanging="720"/>
      </w:pPr>
      <w:rPr>
        <w:rFonts w:eastAsia="Cambria" w:hint="default"/>
        <w:b/>
        <w:color w:val="4F81BD"/>
      </w:rPr>
    </w:lvl>
    <w:lvl w:ilvl="4">
      <w:start w:val="1"/>
      <w:numFmt w:val="decimal"/>
      <w:lvlText w:val="%1.%2.%3.%4.%5."/>
      <w:lvlJc w:val="left"/>
      <w:pPr>
        <w:ind w:left="1080" w:hanging="1080"/>
      </w:pPr>
      <w:rPr>
        <w:rFonts w:eastAsia="Cambria" w:hint="default"/>
        <w:b/>
        <w:color w:val="4F81BD"/>
      </w:rPr>
    </w:lvl>
    <w:lvl w:ilvl="5">
      <w:start w:val="1"/>
      <w:numFmt w:val="decimal"/>
      <w:lvlText w:val="%1.%2.%3.%4.%5.%6."/>
      <w:lvlJc w:val="left"/>
      <w:pPr>
        <w:ind w:left="1080" w:hanging="1080"/>
      </w:pPr>
      <w:rPr>
        <w:rFonts w:eastAsia="Cambria" w:hint="default"/>
        <w:b/>
        <w:color w:val="4F81BD"/>
      </w:rPr>
    </w:lvl>
    <w:lvl w:ilvl="6">
      <w:start w:val="1"/>
      <w:numFmt w:val="decimal"/>
      <w:lvlText w:val="%1.%2.%3.%4.%5.%6.%7."/>
      <w:lvlJc w:val="left"/>
      <w:pPr>
        <w:ind w:left="1440" w:hanging="1440"/>
      </w:pPr>
      <w:rPr>
        <w:rFonts w:eastAsia="Cambria" w:hint="default"/>
        <w:b/>
        <w:color w:val="4F81BD"/>
      </w:rPr>
    </w:lvl>
    <w:lvl w:ilvl="7">
      <w:start w:val="1"/>
      <w:numFmt w:val="decimal"/>
      <w:lvlText w:val="%1.%2.%3.%4.%5.%6.%7.%8."/>
      <w:lvlJc w:val="left"/>
      <w:pPr>
        <w:ind w:left="1440" w:hanging="1440"/>
      </w:pPr>
      <w:rPr>
        <w:rFonts w:eastAsia="Cambria" w:hint="default"/>
        <w:b/>
        <w:color w:val="4F81BD"/>
      </w:rPr>
    </w:lvl>
    <w:lvl w:ilvl="8">
      <w:start w:val="1"/>
      <w:numFmt w:val="decimal"/>
      <w:lvlText w:val="%1.%2.%3.%4.%5.%6.%7.%8.%9."/>
      <w:lvlJc w:val="left"/>
      <w:pPr>
        <w:ind w:left="1800" w:hanging="1800"/>
      </w:pPr>
      <w:rPr>
        <w:rFonts w:eastAsia="Cambria" w:hint="default"/>
        <w:b/>
        <w:color w:val="4F81BD"/>
      </w:rPr>
    </w:lvl>
  </w:abstractNum>
  <w:abstractNum w:abstractNumId="46">
    <w:nsid w:val="6D6D3743"/>
    <w:multiLevelType w:val="hybridMultilevel"/>
    <w:tmpl w:val="9DEA858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7">
    <w:nsid w:val="6EB61994"/>
    <w:multiLevelType w:val="hybridMultilevel"/>
    <w:tmpl w:val="91D6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EF2114"/>
    <w:multiLevelType w:val="hybridMultilevel"/>
    <w:tmpl w:val="5FFC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3626BB"/>
    <w:multiLevelType w:val="hybridMultilevel"/>
    <w:tmpl w:val="02445676"/>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num w:numId="1">
    <w:abstractNumId w:val="35"/>
  </w:num>
  <w:num w:numId="2">
    <w:abstractNumId w:val="38"/>
  </w:num>
  <w:num w:numId="3">
    <w:abstractNumId w:val="16"/>
  </w:num>
  <w:num w:numId="4">
    <w:abstractNumId w:val="22"/>
  </w:num>
  <w:num w:numId="5">
    <w:abstractNumId w:val="36"/>
  </w:num>
  <w:num w:numId="6">
    <w:abstractNumId w:val="42"/>
  </w:num>
  <w:num w:numId="7">
    <w:abstractNumId w:val="21"/>
  </w:num>
  <w:num w:numId="8">
    <w:abstractNumId w:val="20"/>
  </w:num>
  <w:num w:numId="9">
    <w:abstractNumId w:val="43"/>
  </w:num>
  <w:num w:numId="10">
    <w:abstractNumId w:val="47"/>
  </w:num>
  <w:num w:numId="11">
    <w:abstractNumId w:val="27"/>
  </w:num>
  <w:num w:numId="12">
    <w:abstractNumId w:val="14"/>
  </w:num>
  <w:num w:numId="13">
    <w:abstractNumId w:val="41"/>
  </w:num>
  <w:num w:numId="14">
    <w:abstractNumId w:val="13"/>
  </w:num>
  <w:num w:numId="15">
    <w:abstractNumId w:val="40"/>
  </w:num>
  <w:num w:numId="16">
    <w:abstractNumId w:val="34"/>
  </w:num>
  <w:num w:numId="17">
    <w:abstractNumId w:val="23"/>
  </w:num>
  <w:num w:numId="18">
    <w:abstractNumId w:val="33"/>
  </w:num>
  <w:num w:numId="19">
    <w:abstractNumId w:val="17"/>
  </w:num>
  <w:num w:numId="20">
    <w:abstractNumId w:val="26"/>
  </w:num>
  <w:num w:numId="21">
    <w:abstractNumId w:val="31"/>
  </w:num>
  <w:num w:numId="22">
    <w:abstractNumId w:val="49"/>
  </w:num>
  <w:num w:numId="23">
    <w:abstractNumId w:val="32"/>
  </w:num>
  <w:num w:numId="24">
    <w:abstractNumId w:val="30"/>
  </w:num>
  <w:num w:numId="25">
    <w:abstractNumId w:val="46"/>
  </w:num>
  <w:num w:numId="26">
    <w:abstractNumId w:val="19"/>
  </w:num>
  <w:num w:numId="27">
    <w:abstractNumId w:val="18"/>
  </w:num>
  <w:num w:numId="28">
    <w:abstractNumId w:val="24"/>
  </w:num>
  <w:num w:numId="29">
    <w:abstractNumId w:val="44"/>
  </w:num>
  <w:num w:numId="30">
    <w:abstractNumId w:val="37"/>
  </w:num>
  <w:num w:numId="31">
    <w:abstractNumId w:val="25"/>
  </w:num>
  <w:num w:numId="32">
    <w:abstractNumId w:val="48"/>
  </w:num>
  <w:num w:numId="33">
    <w:abstractNumId w:val="29"/>
  </w:num>
  <w:num w:numId="34">
    <w:abstractNumId w:val="3"/>
  </w:num>
  <w:num w:numId="35">
    <w:abstractNumId w:val="0"/>
  </w:num>
  <w:num w:numId="36">
    <w:abstractNumId w:val="1"/>
  </w:num>
  <w:num w:numId="37">
    <w:abstractNumId w:val="2"/>
  </w:num>
  <w:num w:numId="38">
    <w:abstractNumId w:val="4"/>
  </w:num>
  <w:num w:numId="39">
    <w:abstractNumId w:val="5"/>
  </w:num>
  <w:num w:numId="40">
    <w:abstractNumId w:val="6"/>
  </w:num>
  <w:num w:numId="41">
    <w:abstractNumId w:val="7"/>
  </w:num>
  <w:num w:numId="42">
    <w:abstractNumId w:val="28"/>
  </w:num>
  <w:num w:numId="43">
    <w:abstractNumId w:val="8"/>
  </w:num>
  <w:num w:numId="44">
    <w:abstractNumId w:val="9"/>
  </w:num>
  <w:num w:numId="45">
    <w:abstractNumId w:val="10"/>
  </w:num>
  <w:num w:numId="46">
    <w:abstractNumId w:val="11"/>
  </w:num>
  <w:num w:numId="47">
    <w:abstractNumId w:val="12"/>
  </w:num>
  <w:num w:numId="48">
    <w:abstractNumId w:val="45"/>
  </w:num>
  <w:num w:numId="49">
    <w:abstractNumId w:val="39"/>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0198"/>
    <w:rsid w:val="0000255D"/>
    <w:rsid w:val="00005E46"/>
    <w:rsid w:val="00016948"/>
    <w:rsid w:val="00020948"/>
    <w:rsid w:val="00026325"/>
    <w:rsid w:val="000510C5"/>
    <w:rsid w:val="0007253F"/>
    <w:rsid w:val="000874ED"/>
    <w:rsid w:val="000D698C"/>
    <w:rsid w:val="000D7CA3"/>
    <w:rsid w:val="001105E0"/>
    <w:rsid w:val="00117CE3"/>
    <w:rsid w:val="00136FCA"/>
    <w:rsid w:val="00176C6E"/>
    <w:rsid w:val="00181384"/>
    <w:rsid w:val="0019562C"/>
    <w:rsid w:val="00196ADE"/>
    <w:rsid w:val="002268BF"/>
    <w:rsid w:val="00226C05"/>
    <w:rsid w:val="002425B9"/>
    <w:rsid w:val="00274F20"/>
    <w:rsid w:val="002D0988"/>
    <w:rsid w:val="00336FE8"/>
    <w:rsid w:val="00363B81"/>
    <w:rsid w:val="003F7101"/>
    <w:rsid w:val="00404816"/>
    <w:rsid w:val="00424FF8"/>
    <w:rsid w:val="00436EA7"/>
    <w:rsid w:val="00467063"/>
    <w:rsid w:val="00475CE1"/>
    <w:rsid w:val="004E7CC4"/>
    <w:rsid w:val="004F4A13"/>
    <w:rsid w:val="00550198"/>
    <w:rsid w:val="00556C1B"/>
    <w:rsid w:val="00564ECF"/>
    <w:rsid w:val="0059074C"/>
    <w:rsid w:val="005E495C"/>
    <w:rsid w:val="00603A76"/>
    <w:rsid w:val="006274D9"/>
    <w:rsid w:val="00636C5C"/>
    <w:rsid w:val="006566AE"/>
    <w:rsid w:val="006E2826"/>
    <w:rsid w:val="006F4566"/>
    <w:rsid w:val="007522F5"/>
    <w:rsid w:val="00753654"/>
    <w:rsid w:val="00761463"/>
    <w:rsid w:val="007A3F0A"/>
    <w:rsid w:val="007C1E9B"/>
    <w:rsid w:val="007D6F92"/>
    <w:rsid w:val="007E4459"/>
    <w:rsid w:val="008460BD"/>
    <w:rsid w:val="00847D90"/>
    <w:rsid w:val="008843E5"/>
    <w:rsid w:val="008D1809"/>
    <w:rsid w:val="008D1BAB"/>
    <w:rsid w:val="008D23B1"/>
    <w:rsid w:val="008D475D"/>
    <w:rsid w:val="008E15D0"/>
    <w:rsid w:val="008F4C33"/>
    <w:rsid w:val="009074BE"/>
    <w:rsid w:val="0096494C"/>
    <w:rsid w:val="009652D6"/>
    <w:rsid w:val="009B41F6"/>
    <w:rsid w:val="009D7DBC"/>
    <w:rsid w:val="00A033CB"/>
    <w:rsid w:val="00A038C9"/>
    <w:rsid w:val="00A93CB8"/>
    <w:rsid w:val="00AA3213"/>
    <w:rsid w:val="00AC4824"/>
    <w:rsid w:val="00B11938"/>
    <w:rsid w:val="00B15DF0"/>
    <w:rsid w:val="00B457B9"/>
    <w:rsid w:val="00B5517C"/>
    <w:rsid w:val="00B667B1"/>
    <w:rsid w:val="00B67765"/>
    <w:rsid w:val="00B721F9"/>
    <w:rsid w:val="00B82EC7"/>
    <w:rsid w:val="00B95EB2"/>
    <w:rsid w:val="00BA4980"/>
    <w:rsid w:val="00BB293B"/>
    <w:rsid w:val="00BE5BFB"/>
    <w:rsid w:val="00C258AD"/>
    <w:rsid w:val="00C35FA1"/>
    <w:rsid w:val="00C5301F"/>
    <w:rsid w:val="00C92BE1"/>
    <w:rsid w:val="00CA5302"/>
    <w:rsid w:val="00CA5EAF"/>
    <w:rsid w:val="00CA7A31"/>
    <w:rsid w:val="00CF0BA2"/>
    <w:rsid w:val="00D17896"/>
    <w:rsid w:val="00D41BF3"/>
    <w:rsid w:val="00D452A3"/>
    <w:rsid w:val="00D47733"/>
    <w:rsid w:val="00D54BD1"/>
    <w:rsid w:val="00D64FAF"/>
    <w:rsid w:val="00D84FD2"/>
    <w:rsid w:val="00D906C8"/>
    <w:rsid w:val="00DF37D5"/>
    <w:rsid w:val="00E17652"/>
    <w:rsid w:val="00E40BE8"/>
    <w:rsid w:val="00E666F9"/>
    <w:rsid w:val="00EB4620"/>
    <w:rsid w:val="00EE0569"/>
    <w:rsid w:val="00F115E7"/>
    <w:rsid w:val="00F245A8"/>
    <w:rsid w:val="00F472A7"/>
    <w:rsid w:val="00F948BF"/>
    <w:rsid w:val="00FB11FA"/>
    <w:rsid w:val="00FB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13"/>
        <o:r id="V:Rule2" type="connector" idref="#AutoShape 10"/>
        <o:r id="V:Rule3" type="connector" idref="#AutoShape 12"/>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3"/>
  </w:style>
  <w:style w:type="paragraph" w:styleId="1">
    <w:name w:val="heading 1"/>
    <w:basedOn w:val="a"/>
    <w:next w:val="a"/>
    <w:link w:val="10"/>
    <w:qFormat/>
    <w:rsid w:val="00EB462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1105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EB2"/>
    <w:pPr>
      <w:ind w:left="720"/>
      <w:contextualSpacing/>
    </w:pPr>
  </w:style>
  <w:style w:type="paragraph" w:customStyle="1" w:styleId="ConsPlusNormal">
    <w:name w:val="ConsPlusNormal"/>
    <w:rsid w:val="0018138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footnote text"/>
    <w:basedOn w:val="a"/>
    <w:link w:val="a5"/>
    <w:semiHidden/>
    <w:unhideWhenUsed/>
    <w:rsid w:val="00B5517C"/>
    <w:pPr>
      <w:spacing w:after="0" w:line="240" w:lineRule="auto"/>
    </w:pPr>
    <w:rPr>
      <w:sz w:val="20"/>
      <w:szCs w:val="20"/>
    </w:rPr>
  </w:style>
  <w:style w:type="character" w:customStyle="1" w:styleId="a5">
    <w:name w:val="Текст сноски Знак"/>
    <w:basedOn w:val="a0"/>
    <w:link w:val="a4"/>
    <w:semiHidden/>
    <w:rsid w:val="00B5517C"/>
    <w:rPr>
      <w:sz w:val="20"/>
      <w:szCs w:val="20"/>
    </w:rPr>
  </w:style>
  <w:style w:type="character" w:styleId="a6">
    <w:name w:val="footnote reference"/>
    <w:basedOn w:val="a0"/>
    <w:uiPriority w:val="99"/>
    <w:semiHidden/>
    <w:unhideWhenUsed/>
    <w:rsid w:val="00B5517C"/>
    <w:rPr>
      <w:vertAlign w:val="superscript"/>
    </w:rPr>
  </w:style>
  <w:style w:type="character" w:customStyle="1" w:styleId="10">
    <w:name w:val="Заголовок 1 Знак"/>
    <w:basedOn w:val="a0"/>
    <w:link w:val="1"/>
    <w:rsid w:val="00EB4620"/>
    <w:rPr>
      <w:rFonts w:ascii="Times New Roman" w:eastAsia="Times New Roman" w:hAnsi="Times New Roman" w:cs="Times New Roman"/>
      <w:sz w:val="28"/>
      <w:szCs w:val="24"/>
      <w:lang w:eastAsia="ru-RU"/>
    </w:rPr>
  </w:style>
  <w:style w:type="paragraph" w:styleId="11">
    <w:name w:val="toc 1"/>
    <w:basedOn w:val="a"/>
    <w:next w:val="a"/>
    <w:autoRedefine/>
    <w:uiPriority w:val="39"/>
    <w:qFormat/>
    <w:rsid w:val="00EB4620"/>
    <w:pPr>
      <w:tabs>
        <w:tab w:val="right" w:leader="dot" w:pos="9344"/>
      </w:tabs>
      <w:spacing w:before="120" w:after="120" w:line="240" w:lineRule="auto"/>
    </w:pPr>
    <w:rPr>
      <w:rFonts w:ascii="Times New Roman" w:eastAsia="Times New Roman" w:hAnsi="Times New Roman" w:cs="Times New Roman"/>
      <w:bCs/>
      <w:caps/>
      <w:noProof/>
      <w:sz w:val="28"/>
      <w:szCs w:val="28"/>
      <w:lang w:eastAsia="ru-RU"/>
    </w:rPr>
  </w:style>
  <w:style w:type="paragraph" w:styleId="21">
    <w:name w:val="toc 2"/>
    <w:basedOn w:val="a"/>
    <w:next w:val="a"/>
    <w:autoRedefine/>
    <w:uiPriority w:val="39"/>
    <w:qFormat/>
    <w:rsid w:val="00EB4620"/>
    <w:pPr>
      <w:spacing w:after="0" w:line="240" w:lineRule="auto"/>
      <w:ind w:left="240"/>
    </w:pPr>
    <w:rPr>
      <w:rFonts w:ascii="Calibri" w:eastAsia="Times New Roman" w:hAnsi="Calibri" w:cs="Calibri"/>
      <w:smallCaps/>
      <w:sz w:val="20"/>
      <w:szCs w:val="20"/>
      <w:lang w:eastAsia="ru-RU"/>
    </w:rPr>
  </w:style>
  <w:style w:type="paragraph" w:styleId="a7">
    <w:name w:val="Body Text"/>
    <w:basedOn w:val="a"/>
    <w:link w:val="a8"/>
    <w:uiPriority w:val="99"/>
    <w:rsid w:val="00020948"/>
    <w:pPr>
      <w:widowControl w:val="0"/>
      <w:snapToGrid w:val="0"/>
      <w:spacing w:after="120" w:line="578" w:lineRule="auto"/>
      <w:ind w:firstLine="680"/>
      <w:jc w:val="both"/>
    </w:pPr>
    <w:rPr>
      <w:rFonts w:ascii="Courier New" w:eastAsia="Times New Roman" w:hAnsi="Courier New" w:cs="Courier New"/>
      <w:sz w:val="20"/>
      <w:szCs w:val="20"/>
      <w:lang w:eastAsia="ru-RU"/>
    </w:rPr>
  </w:style>
  <w:style w:type="character" w:customStyle="1" w:styleId="a8">
    <w:name w:val="Основной текст Знак"/>
    <w:basedOn w:val="a0"/>
    <w:link w:val="a7"/>
    <w:uiPriority w:val="99"/>
    <w:rsid w:val="00020948"/>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020948"/>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020948"/>
    <w:rPr>
      <w:rFonts w:ascii="Calibri" w:eastAsia="Calibri" w:hAnsi="Calibri" w:cs="Times New Roman"/>
    </w:rPr>
  </w:style>
  <w:style w:type="character" w:styleId="a9">
    <w:name w:val="Hyperlink"/>
    <w:basedOn w:val="a0"/>
    <w:uiPriority w:val="99"/>
    <w:rsid w:val="0059074C"/>
    <w:rPr>
      <w:color w:val="0000FF"/>
      <w:u w:val="single"/>
    </w:rPr>
  </w:style>
  <w:style w:type="paragraph" w:styleId="aa">
    <w:name w:val="TOC Heading"/>
    <w:basedOn w:val="1"/>
    <w:next w:val="a"/>
    <w:uiPriority w:val="39"/>
    <w:semiHidden/>
    <w:unhideWhenUsed/>
    <w:qFormat/>
    <w:rsid w:val="009652D6"/>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ab">
    <w:name w:val="Balloon Text"/>
    <w:basedOn w:val="a"/>
    <w:link w:val="ac"/>
    <w:uiPriority w:val="99"/>
    <w:semiHidden/>
    <w:unhideWhenUsed/>
    <w:rsid w:val="009652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2D6"/>
    <w:rPr>
      <w:rFonts w:ascii="Tahoma" w:hAnsi="Tahoma" w:cs="Tahoma"/>
      <w:sz w:val="16"/>
      <w:szCs w:val="16"/>
    </w:rPr>
  </w:style>
  <w:style w:type="paragraph" w:styleId="ad">
    <w:name w:val="Body Text Indent"/>
    <w:basedOn w:val="a"/>
    <w:link w:val="ae"/>
    <w:rsid w:val="006F456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F4566"/>
    <w:rPr>
      <w:rFonts w:ascii="Times New Roman" w:eastAsia="Times New Roman" w:hAnsi="Times New Roman" w:cs="Times New Roman"/>
      <w:sz w:val="24"/>
      <w:szCs w:val="24"/>
      <w:lang w:eastAsia="ru-RU"/>
    </w:rPr>
  </w:style>
  <w:style w:type="paragraph" w:styleId="af">
    <w:name w:val="Normal (Web)"/>
    <w:basedOn w:val="a"/>
    <w:rsid w:val="00136FCA"/>
    <w:pPr>
      <w:spacing w:before="100" w:beforeAutospacing="1" w:after="100" w:afterAutospacing="1" w:line="225" w:lineRule="atLeast"/>
    </w:pPr>
    <w:rPr>
      <w:rFonts w:ascii="Times New Roman" w:eastAsia="Times New Roman" w:hAnsi="Times New Roman" w:cs="Times New Roman"/>
      <w:color w:val="606060"/>
      <w:sz w:val="24"/>
      <w:szCs w:val="24"/>
      <w:lang w:eastAsia="ru-RU"/>
    </w:rPr>
  </w:style>
  <w:style w:type="paragraph" w:customStyle="1" w:styleId="af0">
    <w:name w:val="Знак"/>
    <w:basedOn w:val="a"/>
    <w:rsid w:val="00FB5348"/>
    <w:pPr>
      <w:pageBreakBefore/>
      <w:spacing w:after="160" w:line="360" w:lineRule="auto"/>
    </w:pPr>
    <w:rPr>
      <w:rFonts w:ascii="Times New Roman" w:eastAsia="Times New Roman" w:hAnsi="Times New Roman" w:cs="Times New Roman"/>
      <w:sz w:val="28"/>
      <w:szCs w:val="28"/>
      <w:lang w:val="en-US"/>
    </w:rPr>
  </w:style>
  <w:style w:type="table" w:styleId="af1">
    <w:name w:val="Table Grid"/>
    <w:basedOn w:val="a1"/>
    <w:uiPriority w:val="39"/>
    <w:rsid w:val="00117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semiHidden/>
    <w:unhideWhenUsed/>
    <w:rsid w:val="00B67765"/>
    <w:pPr>
      <w:spacing w:after="120" w:line="480" w:lineRule="auto"/>
    </w:pPr>
  </w:style>
  <w:style w:type="character" w:customStyle="1" w:styleId="25">
    <w:name w:val="Основной текст 2 Знак"/>
    <w:basedOn w:val="a0"/>
    <w:link w:val="24"/>
    <w:uiPriority w:val="99"/>
    <w:semiHidden/>
    <w:rsid w:val="00B67765"/>
  </w:style>
  <w:style w:type="paragraph" w:styleId="af2">
    <w:name w:val="header"/>
    <w:basedOn w:val="a"/>
    <w:link w:val="af3"/>
    <w:uiPriority w:val="99"/>
    <w:unhideWhenUsed/>
    <w:rsid w:val="0007253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253F"/>
  </w:style>
  <w:style w:type="paragraph" w:styleId="af4">
    <w:name w:val="footer"/>
    <w:basedOn w:val="a"/>
    <w:link w:val="af5"/>
    <w:uiPriority w:val="99"/>
    <w:unhideWhenUsed/>
    <w:rsid w:val="0007253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253F"/>
  </w:style>
  <w:style w:type="character" w:customStyle="1" w:styleId="20">
    <w:name w:val="Заголовок 2 Знак"/>
    <w:basedOn w:val="a0"/>
    <w:link w:val="2"/>
    <w:uiPriority w:val="9"/>
    <w:semiHidden/>
    <w:rsid w:val="001105E0"/>
    <w:rPr>
      <w:rFonts w:asciiTheme="majorHAnsi" w:eastAsiaTheme="majorEastAsia" w:hAnsiTheme="majorHAnsi" w:cstheme="majorBidi"/>
      <w:color w:val="365F91" w:themeColor="accent1" w:themeShade="BF"/>
      <w:sz w:val="26"/>
      <w:szCs w:val="26"/>
    </w:rPr>
  </w:style>
  <w:style w:type="character" w:styleId="af6">
    <w:name w:val="Emphasis"/>
    <w:basedOn w:val="a0"/>
    <w:uiPriority w:val="20"/>
    <w:qFormat/>
    <w:rsid w:val="001105E0"/>
    <w:rPr>
      <w:i/>
      <w:iCs/>
    </w:rPr>
  </w:style>
  <w:style w:type="character" w:customStyle="1" w:styleId="Heading2">
    <w:name w:val="Heading #2_"/>
    <w:basedOn w:val="a0"/>
    <w:link w:val="Heading20"/>
    <w:rsid w:val="00196ADE"/>
    <w:rPr>
      <w:rFonts w:ascii="Arial" w:eastAsia="Arial" w:hAnsi="Arial" w:cs="Arial"/>
      <w:shd w:val="clear" w:color="auto" w:fill="FFFFFF"/>
    </w:rPr>
  </w:style>
  <w:style w:type="character" w:customStyle="1" w:styleId="Bodytext2">
    <w:name w:val="Body text (2)_"/>
    <w:basedOn w:val="a0"/>
    <w:link w:val="Bodytext20"/>
    <w:rsid w:val="00196ADE"/>
    <w:rPr>
      <w:rFonts w:ascii="Arial" w:eastAsia="Arial" w:hAnsi="Arial" w:cs="Arial"/>
      <w:sz w:val="21"/>
      <w:szCs w:val="21"/>
      <w:shd w:val="clear" w:color="auto" w:fill="FFFFFF"/>
    </w:rPr>
  </w:style>
  <w:style w:type="paragraph" w:customStyle="1" w:styleId="Heading20">
    <w:name w:val="Heading #2"/>
    <w:basedOn w:val="a"/>
    <w:link w:val="Heading2"/>
    <w:rsid w:val="00196ADE"/>
    <w:pPr>
      <w:widowControl w:val="0"/>
      <w:shd w:val="clear" w:color="auto" w:fill="FFFFFF"/>
      <w:spacing w:before="2100" w:after="540" w:line="0" w:lineRule="atLeast"/>
      <w:jc w:val="both"/>
      <w:outlineLvl w:val="1"/>
    </w:pPr>
    <w:rPr>
      <w:rFonts w:ascii="Arial" w:eastAsia="Arial" w:hAnsi="Arial" w:cs="Arial"/>
    </w:rPr>
  </w:style>
  <w:style w:type="paragraph" w:customStyle="1" w:styleId="Bodytext20">
    <w:name w:val="Body text (2)"/>
    <w:basedOn w:val="a"/>
    <w:link w:val="Bodytext2"/>
    <w:rsid w:val="00196ADE"/>
    <w:pPr>
      <w:widowControl w:val="0"/>
      <w:shd w:val="clear" w:color="auto" w:fill="FFFFFF"/>
      <w:spacing w:before="540" w:after="180" w:line="245" w:lineRule="exact"/>
      <w:ind w:hanging="340"/>
      <w:jc w:val="both"/>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837884552">
      <w:bodyDiv w:val="1"/>
      <w:marLeft w:val="0"/>
      <w:marRight w:val="0"/>
      <w:marTop w:val="0"/>
      <w:marBottom w:val="0"/>
      <w:divBdr>
        <w:top w:val="none" w:sz="0" w:space="0" w:color="auto"/>
        <w:left w:val="none" w:sz="0" w:space="0" w:color="auto"/>
        <w:bottom w:val="none" w:sz="0" w:space="0" w:color="auto"/>
        <w:right w:val="none" w:sz="0" w:space="0" w:color="auto"/>
      </w:divBdr>
    </w:div>
    <w:div w:id="15453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tu.ru/university/fakultety-i-kafedry/fakultet-ekonomiki-i-upravleniya/kafedry/kafedra-menedzhment-i-finansy-proizvodstvennykh-sistem-i-tekhnologicheskogo-predprinimatelstva/" TargetMode="External"/><Relationship Id="rId13" Type="http://schemas.openxmlformats.org/officeDocument/2006/relationships/hyperlink" Target="http://rosfloc.com/category/production/reagentyi-dlya-bureniya-i-dobyichi/"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sfloc.com/category/production/reagentyi-dlya-bureniya-i-dobyichi/"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s-v.ru/about/partner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rosfloc.ru/product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4907-9C94-4CB5-BF24-0B487068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77</Pages>
  <Words>17892</Words>
  <Characters>101985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M_Popova</cp:lastModifiedBy>
  <cp:revision>6</cp:revision>
  <dcterms:created xsi:type="dcterms:W3CDTF">2019-02-28T15:27:00Z</dcterms:created>
  <dcterms:modified xsi:type="dcterms:W3CDTF">2019-02-28T15:43:00Z</dcterms:modified>
</cp:coreProperties>
</file>