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76" w:rsidRPr="00F34DB8" w:rsidRDefault="00F03976" w:rsidP="00F03976">
      <w:pPr>
        <w:tabs>
          <w:tab w:val="clear" w:pos="567"/>
        </w:tabs>
        <w:ind w:firstLine="0"/>
        <w:jc w:val="center"/>
        <w:rPr>
          <w:b/>
          <w:sz w:val="28"/>
          <w:szCs w:val="28"/>
        </w:rPr>
      </w:pPr>
      <w:r w:rsidRPr="00F34DB8">
        <w:rPr>
          <w:b/>
          <w:sz w:val="28"/>
          <w:szCs w:val="28"/>
        </w:rPr>
        <w:t xml:space="preserve">Контрольная работа студентов </w:t>
      </w:r>
      <w:proofErr w:type="gramStart"/>
      <w:r w:rsidRPr="00F34DB8">
        <w:rPr>
          <w:b/>
          <w:sz w:val="28"/>
          <w:szCs w:val="28"/>
        </w:rPr>
        <w:t>заочной</w:t>
      </w:r>
      <w:proofErr w:type="gramEnd"/>
      <w:r w:rsidRPr="00F34DB8">
        <w:rPr>
          <w:b/>
          <w:sz w:val="28"/>
          <w:szCs w:val="28"/>
        </w:rPr>
        <w:t xml:space="preserve"> и </w:t>
      </w:r>
      <w:proofErr w:type="spellStart"/>
      <w:r w:rsidRPr="00F34DB8">
        <w:rPr>
          <w:b/>
          <w:sz w:val="28"/>
          <w:szCs w:val="28"/>
        </w:rPr>
        <w:t>очно-заочной</w:t>
      </w:r>
      <w:proofErr w:type="spellEnd"/>
      <w:r w:rsidRPr="00F34DB8">
        <w:rPr>
          <w:b/>
          <w:sz w:val="28"/>
          <w:szCs w:val="28"/>
        </w:rPr>
        <w:t xml:space="preserve"> форм обучения</w:t>
      </w:r>
    </w:p>
    <w:p w:rsidR="00F03976" w:rsidRPr="00F34DB8" w:rsidRDefault="00F03976" w:rsidP="00F03976">
      <w:pPr>
        <w:tabs>
          <w:tab w:val="clear" w:pos="567"/>
        </w:tabs>
        <w:ind w:firstLine="709"/>
        <w:rPr>
          <w:sz w:val="28"/>
          <w:szCs w:val="28"/>
        </w:rPr>
      </w:pPr>
    </w:p>
    <w:p w:rsidR="00F03976" w:rsidRPr="00F34DB8" w:rsidRDefault="00F03976" w:rsidP="00F03976">
      <w:pPr>
        <w:tabs>
          <w:tab w:val="clear" w:pos="567"/>
        </w:tabs>
        <w:ind w:firstLine="709"/>
        <w:rPr>
          <w:sz w:val="28"/>
        </w:rPr>
      </w:pPr>
      <w:r w:rsidRPr="00F34DB8">
        <w:rPr>
          <w:sz w:val="28"/>
        </w:rPr>
        <w:t xml:space="preserve">Учебным планом заочного и </w:t>
      </w:r>
      <w:proofErr w:type="spellStart"/>
      <w:r w:rsidRPr="00F34DB8">
        <w:rPr>
          <w:sz w:val="28"/>
        </w:rPr>
        <w:t>очно-заочного</w:t>
      </w:r>
      <w:proofErr w:type="spellEnd"/>
      <w:r w:rsidRPr="00F34DB8">
        <w:rPr>
          <w:sz w:val="28"/>
        </w:rPr>
        <w:t xml:space="preserve"> отделения предусмотрено выполнение студентами контрольной работы по дисциплине «Правовые документы».</w:t>
      </w:r>
    </w:p>
    <w:p w:rsidR="00F03976" w:rsidRPr="00F34DB8" w:rsidRDefault="00F03976" w:rsidP="00F03976">
      <w:pPr>
        <w:tabs>
          <w:tab w:val="clear" w:pos="567"/>
        </w:tabs>
        <w:ind w:firstLine="709"/>
        <w:rPr>
          <w:sz w:val="28"/>
        </w:rPr>
      </w:pPr>
      <w:r w:rsidRPr="00F34DB8">
        <w:rPr>
          <w:sz w:val="28"/>
        </w:rPr>
        <w:t xml:space="preserve">Выполнение письменных работ помогает студентам точно применять понятия, категории, термины, научиться подбирать необходимые нормативные акты для разрешения </w:t>
      </w:r>
      <w:proofErr w:type="gramStart"/>
      <w:r w:rsidRPr="00F34DB8">
        <w:rPr>
          <w:sz w:val="28"/>
        </w:rPr>
        <w:t>оп​</w:t>
      </w:r>
      <w:proofErr w:type="spellStart"/>
      <w:r w:rsidRPr="00F34DB8">
        <w:rPr>
          <w:sz w:val="28"/>
        </w:rPr>
        <w:t>ределенных</w:t>
      </w:r>
      <w:proofErr w:type="spellEnd"/>
      <w:proofErr w:type="gramEnd"/>
      <w:r w:rsidRPr="00F34DB8">
        <w:rPr>
          <w:sz w:val="28"/>
        </w:rPr>
        <w:t xml:space="preserve"> задач, анализировать правовые документы.</w:t>
      </w:r>
    </w:p>
    <w:p w:rsidR="00F03976" w:rsidRPr="00F34DB8" w:rsidRDefault="00F03976" w:rsidP="00F03976">
      <w:pPr>
        <w:tabs>
          <w:tab w:val="clear" w:pos="567"/>
        </w:tabs>
        <w:ind w:firstLine="709"/>
        <w:rPr>
          <w:sz w:val="28"/>
        </w:rPr>
      </w:pPr>
      <w:r w:rsidRPr="00F34DB8">
        <w:rPr>
          <w:sz w:val="28"/>
        </w:rPr>
        <w:t>Контрольную работу студенты выполняют и сдают для проверки за месяц до начала сессии.</w:t>
      </w:r>
    </w:p>
    <w:p w:rsidR="00F03976" w:rsidRPr="00F34DB8" w:rsidRDefault="00F03976" w:rsidP="00F03976">
      <w:pPr>
        <w:tabs>
          <w:tab w:val="clear" w:pos="567"/>
        </w:tabs>
        <w:ind w:firstLine="709"/>
        <w:rPr>
          <w:sz w:val="28"/>
        </w:rPr>
      </w:pPr>
      <w:r w:rsidRPr="00F34DB8">
        <w:rPr>
          <w:sz w:val="28"/>
        </w:rPr>
        <w:t>Студентам предлагается три варианта контрольных заданий. Каждое задание состоит из четырех вопросов.</w:t>
      </w:r>
    </w:p>
    <w:p w:rsidR="00F03976" w:rsidRPr="00F34DB8" w:rsidRDefault="00F03976" w:rsidP="00F03976">
      <w:pPr>
        <w:tabs>
          <w:tab w:val="clear" w:pos="567"/>
        </w:tabs>
        <w:ind w:firstLine="709"/>
        <w:rPr>
          <w:sz w:val="28"/>
        </w:rPr>
      </w:pPr>
      <w:proofErr w:type="gramStart"/>
      <w:r w:rsidRPr="00F34DB8">
        <w:rPr>
          <w:sz w:val="28"/>
        </w:rPr>
        <w:t>Ответы на каждый вопрос должны сопровождаться ссылками на использованную специальную литературу, включая новейшие публикации в юридических журналах («Государство и право», «Правоведение», «Российская юстиция», «Журнал российского права», «Российский юридический журнал», «Вестник МГУ.</w:t>
      </w:r>
      <w:proofErr w:type="gramEnd"/>
      <w:r w:rsidRPr="00F34DB8">
        <w:rPr>
          <w:sz w:val="28"/>
        </w:rPr>
        <w:t xml:space="preserve"> </w:t>
      </w:r>
      <w:proofErr w:type="gramStart"/>
      <w:r w:rsidRPr="00F34DB8">
        <w:rPr>
          <w:sz w:val="28"/>
        </w:rPr>
        <w:t>Серия «Право», «Юрист» и др.)., нормативные акты.</w:t>
      </w:r>
      <w:proofErr w:type="gramEnd"/>
      <w:r w:rsidRPr="00F34DB8">
        <w:rPr>
          <w:sz w:val="28"/>
        </w:rPr>
        <w:t xml:space="preserve"> Ссылки оформляются в соответствии с </w:t>
      </w:r>
      <w:proofErr w:type="spellStart"/>
      <w:r w:rsidRPr="00F34DB8">
        <w:rPr>
          <w:sz w:val="28"/>
        </w:rPr>
        <w:t>ГОСТом</w:t>
      </w:r>
      <w:proofErr w:type="spellEnd"/>
      <w:r w:rsidRPr="00F34DB8">
        <w:rPr>
          <w:sz w:val="28"/>
        </w:rPr>
        <w:t>.</w:t>
      </w:r>
    </w:p>
    <w:p w:rsidR="00F03976" w:rsidRPr="00F34DB8" w:rsidRDefault="00F03976" w:rsidP="00F03976">
      <w:pPr>
        <w:tabs>
          <w:tab w:val="clear" w:pos="567"/>
        </w:tabs>
        <w:ind w:firstLine="709"/>
        <w:rPr>
          <w:sz w:val="28"/>
        </w:rPr>
      </w:pPr>
      <w:r w:rsidRPr="00F34DB8">
        <w:rPr>
          <w:sz w:val="28"/>
        </w:rPr>
        <w:t>Ответы должны быть полными и аргументированными.</w:t>
      </w:r>
    </w:p>
    <w:p w:rsidR="00F03976" w:rsidRPr="00F34DB8" w:rsidRDefault="00F03976" w:rsidP="00F03976">
      <w:pPr>
        <w:tabs>
          <w:tab w:val="clear" w:pos="567"/>
        </w:tabs>
        <w:ind w:firstLine="709"/>
        <w:rPr>
          <w:sz w:val="28"/>
        </w:rPr>
      </w:pPr>
      <w:r w:rsidRPr="00F34DB8">
        <w:rPr>
          <w:sz w:val="28"/>
        </w:rPr>
        <w:t>Варианты распределяются следующим образом: студенты, чьи фа​</w:t>
      </w:r>
      <w:proofErr w:type="spellStart"/>
      <w:r w:rsidRPr="00F34DB8">
        <w:rPr>
          <w:sz w:val="28"/>
        </w:rPr>
        <w:t>милии</w:t>
      </w:r>
      <w:proofErr w:type="spellEnd"/>
      <w:r w:rsidRPr="00F34DB8">
        <w:rPr>
          <w:sz w:val="28"/>
        </w:rPr>
        <w:t xml:space="preserve"> начинаются на буквы А - И, выполняют 1-й вариант, К – </w:t>
      </w:r>
      <w:proofErr w:type="gramStart"/>
      <w:r w:rsidRPr="00F34DB8">
        <w:rPr>
          <w:sz w:val="28"/>
        </w:rPr>
        <w:t>Р</w:t>
      </w:r>
      <w:proofErr w:type="gramEnd"/>
      <w:r w:rsidRPr="00F34DB8">
        <w:rPr>
          <w:sz w:val="28"/>
        </w:rPr>
        <w:t xml:space="preserve"> - 2-й вариант, С- Я - 3-й вариант.</w:t>
      </w:r>
    </w:p>
    <w:p w:rsidR="00F03976" w:rsidRPr="00F34DB8" w:rsidRDefault="00F03976" w:rsidP="00F03976">
      <w:pPr>
        <w:tabs>
          <w:tab w:val="clear" w:pos="567"/>
        </w:tabs>
        <w:ind w:firstLine="709"/>
        <w:rPr>
          <w:sz w:val="28"/>
        </w:rPr>
      </w:pPr>
      <w:r w:rsidRPr="00F34DB8">
        <w:rPr>
          <w:sz w:val="28"/>
        </w:rPr>
        <w:t xml:space="preserve">К работе обязательно прилагается список использованной </w:t>
      </w:r>
      <w:proofErr w:type="spellStart"/>
      <w:proofErr w:type="gramStart"/>
      <w:r w:rsidRPr="00F34DB8">
        <w:rPr>
          <w:sz w:val="28"/>
        </w:rPr>
        <w:t>литерату</w:t>
      </w:r>
      <w:proofErr w:type="spellEnd"/>
      <w:r w:rsidRPr="00F34DB8">
        <w:rPr>
          <w:sz w:val="28"/>
        </w:rPr>
        <w:t>​</w:t>
      </w:r>
      <w:proofErr w:type="spellStart"/>
      <w:r w:rsidRPr="00F34DB8">
        <w:rPr>
          <w:sz w:val="28"/>
        </w:rPr>
        <w:t>ры</w:t>
      </w:r>
      <w:proofErr w:type="spellEnd"/>
      <w:proofErr w:type="gramEnd"/>
      <w:r w:rsidRPr="00F34DB8">
        <w:rPr>
          <w:sz w:val="28"/>
        </w:rPr>
        <w:t>.</w:t>
      </w:r>
    </w:p>
    <w:p w:rsidR="00F03976" w:rsidRPr="00F34DB8" w:rsidRDefault="00F03976" w:rsidP="00F03976">
      <w:pPr>
        <w:tabs>
          <w:tab w:val="clear" w:pos="567"/>
        </w:tabs>
        <w:ind w:firstLine="709"/>
        <w:rPr>
          <w:sz w:val="28"/>
        </w:rPr>
      </w:pPr>
      <w:r w:rsidRPr="00F34DB8">
        <w:rPr>
          <w:sz w:val="28"/>
        </w:rPr>
        <w:t xml:space="preserve">Кроме рекомендованной в данных методических указаниях литера​туры, студенты могут пользоваться источниками, указанными в </w:t>
      </w:r>
      <w:proofErr w:type="spellStart"/>
      <w:proofErr w:type="gramStart"/>
      <w:r w:rsidRPr="00F34DB8">
        <w:rPr>
          <w:sz w:val="28"/>
        </w:rPr>
        <w:t>програм</w:t>
      </w:r>
      <w:proofErr w:type="spellEnd"/>
      <w:r w:rsidRPr="00F34DB8">
        <w:rPr>
          <w:sz w:val="28"/>
        </w:rPr>
        <w:t>​мах</w:t>
      </w:r>
      <w:proofErr w:type="gramEnd"/>
      <w:r w:rsidRPr="00F34DB8">
        <w:rPr>
          <w:sz w:val="28"/>
        </w:rPr>
        <w:t xml:space="preserve"> дисциплин «Теория государства и права», «Проблемы теории государства и права».</w:t>
      </w:r>
    </w:p>
    <w:p w:rsidR="00F03976" w:rsidRPr="00F34DB8" w:rsidRDefault="00F03976" w:rsidP="00F03976">
      <w:pPr>
        <w:tabs>
          <w:tab w:val="clear" w:pos="567"/>
        </w:tabs>
        <w:ind w:firstLine="0"/>
        <w:rPr>
          <w:b/>
          <w:bCs/>
          <w:sz w:val="26"/>
          <w:szCs w:val="26"/>
        </w:rPr>
      </w:pPr>
    </w:p>
    <w:p w:rsidR="00F03976" w:rsidRPr="00F34DB8" w:rsidRDefault="00F03976" w:rsidP="00F03976">
      <w:pPr>
        <w:tabs>
          <w:tab w:val="clear" w:pos="567"/>
        </w:tabs>
        <w:ind w:firstLine="0"/>
        <w:rPr>
          <w:sz w:val="26"/>
          <w:szCs w:val="26"/>
        </w:rPr>
      </w:pPr>
      <w:r w:rsidRPr="00F34DB8">
        <w:rPr>
          <w:b/>
          <w:bCs/>
          <w:sz w:val="26"/>
          <w:szCs w:val="26"/>
        </w:rPr>
        <w:t>Вариант 1</w:t>
      </w:r>
    </w:p>
    <w:p w:rsidR="00F03976" w:rsidRPr="00F34DB8" w:rsidRDefault="00F03976" w:rsidP="00F03976">
      <w:pPr>
        <w:tabs>
          <w:tab w:val="clear" w:pos="567"/>
        </w:tabs>
        <w:ind w:firstLine="0"/>
        <w:rPr>
          <w:sz w:val="26"/>
          <w:szCs w:val="26"/>
        </w:rPr>
      </w:pPr>
      <w:r w:rsidRPr="00F34DB8">
        <w:rPr>
          <w:sz w:val="26"/>
          <w:szCs w:val="26"/>
        </w:rPr>
        <w:t xml:space="preserve">1. Показать положение Постановлений Конституционного суда РФ в системе правовых документов. </w:t>
      </w:r>
    </w:p>
    <w:p w:rsidR="00F03976" w:rsidRPr="00F34DB8" w:rsidRDefault="00F03976" w:rsidP="00F03976">
      <w:pPr>
        <w:tabs>
          <w:tab w:val="clear" w:pos="567"/>
        </w:tabs>
        <w:ind w:firstLine="0"/>
        <w:rPr>
          <w:sz w:val="26"/>
          <w:szCs w:val="26"/>
        </w:rPr>
      </w:pPr>
      <w:r w:rsidRPr="00F34DB8">
        <w:rPr>
          <w:sz w:val="26"/>
          <w:szCs w:val="26"/>
        </w:rPr>
        <w:t>2. Привести не менее трех примеров коллизий федеральных подзаконных нормативных правовых актов и законов субъектов РФ. Обосновать, каким образом указанные коллизии должны разрешаться.</w:t>
      </w:r>
    </w:p>
    <w:p w:rsidR="00F03976" w:rsidRPr="00F34DB8" w:rsidRDefault="00F03976" w:rsidP="00F03976">
      <w:pPr>
        <w:tabs>
          <w:tab w:val="clear" w:pos="567"/>
        </w:tabs>
        <w:ind w:firstLine="0"/>
        <w:rPr>
          <w:sz w:val="26"/>
          <w:szCs w:val="26"/>
        </w:rPr>
      </w:pPr>
      <w:r w:rsidRPr="00F34DB8">
        <w:rPr>
          <w:sz w:val="26"/>
          <w:szCs w:val="26"/>
        </w:rPr>
        <w:t>3. Раскрыть преимущества и недостатки официального опубликования нормативных правовых актов в электронной форме.</w:t>
      </w:r>
    </w:p>
    <w:p w:rsidR="00F03976" w:rsidRPr="00F34DB8" w:rsidRDefault="00F03976" w:rsidP="00F03976">
      <w:pPr>
        <w:tabs>
          <w:tab w:val="clear" w:pos="567"/>
        </w:tabs>
        <w:ind w:firstLine="0"/>
        <w:rPr>
          <w:sz w:val="26"/>
          <w:szCs w:val="26"/>
        </w:rPr>
      </w:pPr>
      <w:r w:rsidRPr="00F34DB8">
        <w:rPr>
          <w:sz w:val="26"/>
          <w:szCs w:val="26"/>
        </w:rPr>
        <w:t xml:space="preserve">4. Подготовить модели структурирования правоприменительных актов различных видов. </w:t>
      </w:r>
    </w:p>
    <w:p w:rsidR="001412C4" w:rsidRDefault="001412C4"/>
    <w:sectPr w:rsidR="001412C4" w:rsidSect="0014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3976"/>
    <w:rsid w:val="001412C4"/>
    <w:rsid w:val="00231B94"/>
    <w:rsid w:val="00F0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76"/>
    <w:pPr>
      <w:tabs>
        <w:tab w:val="left" w:pos="567"/>
      </w:tabs>
      <w:spacing w:after="0"/>
      <w:ind w:firstLine="33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2019-03-20T15:02:00Z</dcterms:created>
  <dcterms:modified xsi:type="dcterms:W3CDTF">2019-03-20T15:03:00Z</dcterms:modified>
</cp:coreProperties>
</file>