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BD" w:rsidRPr="00CB50CB" w:rsidRDefault="00402AE5" w:rsidP="00CB50CB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 w:rsidRPr="00CB50CB">
        <w:rPr>
          <w:rFonts w:ascii="Times New Roman" w:hAnsi="Times New Roman" w:cs="Times New Roman"/>
          <w:b/>
          <w:sz w:val="28"/>
          <w:szCs w:val="28"/>
        </w:rPr>
        <w:t>Зачетное задание по дисциплине «Компьютерная графика»</w:t>
      </w:r>
    </w:p>
    <w:p w:rsidR="00402AE5" w:rsidRPr="00CB50CB" w:rsidRDefault="00402AE5" w:rsidP="00CB50CB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 w:rsidRPr="00CB50CB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9A346B" w:rsidRPr="00CB50CB">
        <w:rPr>
          <w:rFonts w:ascii="Times New Roman" w:hAnsi="Times New Roman" w:cs="Times New Roman"/>
          <w:b/>
          <w:sz w:val="28"/>
          <w:szCs w:val="28"/>
        </w:rPr>
        <w:t>9</w:t>
      </w:r>
    </w:p>
    <w:p w:rsidR="002E5D93" w:rsidRPr="00CB50CB" w:rsidRDefault="002E5D93" w:rsidP="00CB50C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CB50CB">
        <w:rPr>
          <w:rFonts w:ascii="Times New Roman" w:hAnsi="Times New Roman" w:cs="Times New Roman"/>
          <w:i/>
          <w:sz w:val="28"/>
          <w:szCs w:val="28"/>
        </w:rPr>
        <w:t xml:space="preserve">Поставьте соответствия </w:t>
      </w:r>
    </w:p>
    <w:tbl>
      <w:tblPr>
        <w:tblStyle w:val="a4"/>
        <w:tblW w:w="0" w:type="auto"/>
        <w:tblInd w:w="720" w:type="dxa"/>
        <w:tblLook w:val="04A0"/>
      </w:tblPr>
      <w:tblGrid>
        <w:gridCol w:w="419"/>
        <w:gridCol w:w="2429"/>
        <w:gridCol w:w="5438"/>
        <w:gridCol w:w="396"/>
      </w:tblGrid>
      <w:tr w:rsidR="002E5D93" w:rsidRPr="00CB50CB" w:rsidTr="002E5D93">
        <w:tc>
          <w:tcPr>
            <w:tcW w:w="390" w:type="dxa"/>
          </w:tcPr>
          <w:p w:rsidR="002E5D93" w:rsidRPr="00CB50CB" w:rsidRDefault="002E5D93" w:rsidP="00CB50C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29" w:type="dxa"/>
          </w:tcPr>
          <w:p w:rsidR="002E5D93" w:rsidRPr="00CB50CB" w:rsidRDefault="002E5D93" w:rsidP="00CB50CB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B">
              <w:rPr>
                <w:rFonts w:ascii="Times New Roman" w:hAnsi="Times New Roman" w:cs="Times New Roman"/>
                <w:sz w:val="28"/>
                <w:szCs w:val="28"/>
              </w:rPr>
              <w:t xml:space="preserve">Научная графика. </w:t>
            </w:r>
          </w:p>
          <w:p w:rsidR="002E5D93" w:rsidRPr="00CB50CB" w:rsidRDefault="002E5D93" w:rsidP="00CB50C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</w:tcPr>
          <w:p w:rsidR="002E5D93" w:rsidRPr="00CB50CB" w:rsidRDefault="002E5D93" w:rsidP="00CB50C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B">
              <w:rPr>
                <w:rFonts w:ascii="Times New Roman" w:hAnsi="Times New Roman" w:cs="Times New Roman"/>
                <w:sz w:val="28"/>
                <w:szCs w:val="28"/>
              </w:rPr>
              <w:t>область компьютерной графики, предназначенная для наглядного представления различных показателей работы учреждений.</w:t>
            </w:r>
          </w:p>
        </w:tc>
        <w:tc>
          <w:tcPr>
            <w:tcW w:w="396" w:type="dxa"/>
          </w:tcPr>
          <w:p w:rsidR="002E5D93" w:rsidRPr="00CB50CB" w:rsidRDefault="002E5D93" w:rsidP="00CB50C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5D93" w:rsidRPr="00CB50CB" w:rsidTr="002E5D93">
        <w:tc>
          <w:tcPr>
            <w:tcW w:w="390" w:type="dxa"/>
          </w:tcPr>
          <w:p w:rsidR="002E5D93" w:rsidRPr="00CB50CB" w:rsidRDefault="002E5D93" w:rsidP="00CB50C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29" w:type="dxa"/>
          </w:tcPr>
          <w:p w:rsidR="002E5D93" w:rsidRPr="00CB50CB" w:rsidRDefault="002E5D93" w:rsidP="00CB50C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B">
              <w:rPr>
                <w:rFonts w:ascii="Times New Roman" w:hAnsi="Times New Roman" w:cs="Times New Roman"/>
                <w:sz w:val="28"/>
                <w:szCs w:val="28"/>
              </w:rPr>
              <w:t>Компьютерная анимация</w:t>
            </w:r>
          </w:p>
        </w:tc>
        <w:tc>
          <w:tcPr>
            <w:tcW w:w="5438" w:type="dxa"/>
          </w:tcPr>
          <w:p w:rsidR="002E5D93" w:rsidRPr="00CB50CB" w:rsidRDefault="002E5D93" w:rsidP="00CB50CB">
            <w:pPr>
              <w:pStyle w:val="a3"/>
              <w:tabs>
                <w:tab w:val="left" w:pos="426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B">
              <w:rPr>
                <w:rFonts w:ascii="Times New Roman" w:hAnsi="Times New Roman" w:cs="Times New Roman"/>
                <w:sz w:val="28"/>
                <w:szCs w:val="28"/>
              </w:rPr>
              <w:t>Этот вид компь</w:t>
            </w:r>
            <w:r w:rsidRPr="00CB50C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B50CB">
              <w:rPr>
                <w:rFonts w:ascii="Times New Roman" w:hAnsi="Times New Roman" w:cs="Times New Roman"/>
                <w:sz w:val="28"/>
                <w:szCs w:val="28"/>
              </w:rPr>
              <w:t>терной графики является обязательным элементом САПР (систем автоматиз</w:t>
            </w:r>
            <w:r w:rsidRPr="00CB50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B50CB">
              <w:rPr>
                <w:rFonts w:ascii="Times New Roman" w:hAnsi="Times New Roman" w:cs="Times New Roman"/>
                <w:sz w:val="28"/>
                <w:szCs w:val="28"/>
              </w:rPr>
              <w:t>ции проектирования). Средствами этой графики можно получать как плоские изображения (проекции, сечения), так и пространственные тре</w:t>
            </w:r>
            <w:r w:rsidRPr="00CB50C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B50CB">
              <w:rPr>
                <w:rFonts w:ascii="Times New Roman" w:hAnsi="Times New Roman" w:cs="Times New Roman"/>
                <w:sz w:val="28"/>
                <w:szCs w:val="28"/>
              </w:rPr>
              <w:t>мерные изображения.</w:t>
            </w:r>
          </w:p>
        </w:tc>
        <w:tc>
          <w:tcPr>
            <w:tcW w:w="396" w:type="dxa"/>
          </w:tcPr>
          <w:p w:rsidR="002E5D93" w:rsidRPr="00CB50CB" w:rsidRDefault="002E5D93" w:rsidP="00CB50C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5D93" w:rsidRPr="00CB50CB" w:rsidTr="002E5D93">
        <w:tc>
          <w:tcPr>
            <w:tcW w:w="390" w:type="dxa"/>
          </w:tcPr>
          <w:p w:rsidR="002E5D93" w:rsidRPr="00CB50CB" w:rsidRDefault="002E5D93" w:rsidP="00CB50C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29" w:type="dxa"/>
          </w:tcPr>
          <w:p w:rsidR="002E5D93" w:rsidRPr="00CB50CB" w:rsidRDefault="002E5D93" w:rsidP="00CB50C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B">
              <w:rPr>
                <w:rFonts w:ascii="Times New Roman" w:hAnsi="Times New Roman" w:cs="Times New Roman"/>
                <w:sz w:val="28"/>
                <w:szCs w:val="28"/>
              </w:rPr>
              <w:t>Конструкторская графика</w:t>
            </w:r>
          </w:p>
        </w:tc>
        <w:tc>
          <w:tcPr>
            <w:tcW w:w="5438" w:type="dxa"/>
          </w:tcPr>
          <w:p w:rsidR="002E5D93" w:rsidRPr="00CB50CB" w:rsidRDefault="002E5D93" w:rsidP="00CB50CB">
            <w:pPr>
              <w:pStyle w:val="a3"/>
              <w:tabs>
                <w:tab w:val="left" w:pos="426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B">
              <w:rPr>
                <w:rFonts w:ascii="Times New Roman" w:hAnsi="Times New Roman" w:cs="Times New Roman"/>
                <w:sz w:val="28"/>
                <w:szCs w:val="28"/>
              </w:rPr>
              <w:t>дает возмо</w:t>
            </w:r>
            <w:r w:rsidRPr="00CB50C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B50CB">
              <w:rPr>
                <w:rFonts w:ascii="Times New Roman" w:hAnsi="Times New Roman" w:cs="Times New Roman"/>
                <w:sz w:val="28"/>
                <w:szCs w:val="28"/>
              </w:rPr>
              <w:t>ность проводить вычислительные эксперименты с наглядным представлением их результатов.</w:t>
            </w:r>
          </w:p>
        </w:tc>
        <w:tc>
          <w:tcPr>
            <w:tcW w:w="396" w:type="dxa"/>
          </w:tcPr>
          <w:p w:rsidR="002E5D93" w:rsidRPr="00CB50CB" w:rsidRDefault="002E5D93" w:rsidP="00CB50C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5D93" w:rsidRPr="00CB50CB" w:rsidTr="002E5D93">
        <w:trPr>
          <w:trHeight w:val="435"/>
        </w:trPr>
        <w:tc>
          <w:tcPr>
            <w:tcW w:w="390" w:type="dxa"/>
          </w:tcPr>
          <w:p w:rsidR="002E5D93" w:rsidRPr="00CB50CB" w:rsidRDefault="002E5D93" w:rsidP="00CB50C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B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2429" w:type="dxa"/>
          </w:tcPr>
          <w:p w:rsidR="002E5D93" w:rsidRPr="00CB50CB" w:rsidRDefault="002E5D93" w:rsidP="00CB50C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B">
              <w:rPr>
                <w:rFonts w:ascii="Times New Roman" w:hAnsi="Times New Roman" w:cs="Times New Roman"/>
                <w:sz w:val="28"/>
                <w:szCs w:val="28"/>
              </w:rPr>
              <w:t>Деловая графика</w:t>
            </w:r>
          </w:p>
        </w:tc>
        <w:tc>
          <w:tcPr>
            <w:tcW w:w="5438" w:type="dxa"/>
          </w:tcPr>
          <w:p w:rsidR="002E5D93" w:rsidRPr="00CB50CB" w:rsidRDefault="002E5D93" w:rsidP="00CB50CB">
            <w:pPr>
              <w:pStyle w:val="a3"/>
              <w:tabs>
                <w:tab w:val="left" w:pos="426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2E5D93" w:rsidRPr="00CB50CB" w:rsidRDefault="002E5D93" w:rsidP="00CB50CB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D93" w:rsidRPr="00CB50CB" w:rsidRDefault="002E5D93" w:rsidP="00CB50CB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</w:rPr>
        <w:t>Изображение строится по уравнению (или по системе уравнений), поэтому ничего, кроме формулы, хранить не надо - ……</w:t>
      </w:r>
    </w:p>
    <w:p w:rsidR="002E5D93" w:rsidRPr="00CB50CB" w:rsidRDefault="002E5D93" w:rsidP="00CB50CB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</w:rPr>
        <w:t>фрактальное изображение</w:t>
      </w:r>
    </w:p>
    <w:p w:rsidR="002E5D93" w:rsidRPr="00CB50CB" w:rsidRDefault="002E5D93" w:rsidP="00CB50CB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</w:rPr>
        <w:t>растровое изображение</w:t>
      </w:r>
    </w:p>
    <w:p w:rsidR="002E5D93" w:rsidRPr="00CB50CB" w:rsidRDefault="002E5D93" w:rsidP="00CB50CB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</w:rPr>
        <w:t>векторное изображение</w:t>
      </w:r>
    </w:p>
    <w:p w:rsidR="002E5D93" w:rsidRPr="00CB50CB" w:rsidRDefault="002E5D93" w:rsidP="00CB50CB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CB50CB">
        <w:rPr>
          <w:rFonts w:ascii="Times New Roman" w:hAnsi="Times New Roman" w:cs="Times New Roman"/>
          <w:sz w:val="28"/>
          <w:szCs w:val="28"/>
        </w:rPr>
        <w:t xml:space="preserve"> </w:t>
      </w:r>
      <w:r w:rsidRPr="00CB50C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CB50CB">
        <w:rPr>
          <w:rFonts w:ascii="Times New Roman" w:hAnsi="Times New Roman" w:cs="Times New Roman"/>
          <w:i/>
          <w:sz w:val="28"/>
          <w:szCs w:val="28"/>
        </w:rPr>
        <w:t>ыберите правильные варианты</w:t>
      </w:r>
    </w:p>
    <w:p w:rsidR="002E5D93" w:rsidRPr="00CB50CB" w:rsidRDefault="00CB50CB" w:rsidP="00CB50CB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</w:rPr>
        <w:t>З</w:t>
      </w:r>
      <w:r w:rsidR="002E5D93" w:rsidRPr="00CB50CB">
        <w:rPr>
          <w:rFonts w:ascii="Times New Roman" w:hAnsi="Times New Roman" w:cs="Times New Roman"/>
          <w:sz w:val="28"/>
          <w:szCs w:val="28"/>
        </w:rPr>
        <w:t>адачи изобразительной компьютерной графики:</w:t>
      </w:r>
    </w:p>
    <w:p w:rsidR="002E5D93" w:rsidRPr="00CB50CB" w:rsidRDefault="002E5D93" w:rsidP="00CB50CB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</w:rPr>
        <w:t>идентификация объекта и получение требуемой информации</w:t>
      </w:r>
    </w:p>
    <w:p w:rsidR="002E5D93" w:rsidRPr="00CB50CB" w:rsidRDefault="002E5D93" w:rsidP="00CB50CB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</w:rPr>
        <w:t xml:space="preserve">повышение качества изображения </w:t>
      </w:r>
    </w:p>
    <w:p w:rsidR="002E5D93" w:rsidRPr="00CB50CB" w:rsidRDefault="002E5D93" w:rsidP="00CB50CB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</w:rPr>
        <w:t>преобразование модели и изображения</w:t>
      </w:r>
    </w:p>
    <w:p w:rsidR="002E5D93" w:rsidRDefault="002E5D93" w:rsidP="00CB50CB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</w:rPr>
        <w:t>построение модели объекта и генерация изображения</w:t>
      </w:r>
    </w:p>
    <w:p w:rsidR="00CB50CB" w:rsidRPr="00CB50CB" w:rsidRDefault="00CB50CB" w:rsidP="00CB50CB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E5D93" w:rsidRPr="00CB50CB" w:rsidRDefault="002E5D93" w:rsidP="00CB50CB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</w:rPr>
        <w:t>Что изображено на рисунке?</w:t>
      </w:r>
    </w:p>
    <w:p w:rsidR="002E5D93" w:rsidRPr="00CB50CB" w:rsidRDefault="002E5D93" w:rsidP="00CB50CB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</w:rPr>
        <w:object w:dxaOrig="2940" w:dyaOrig="2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156.55pt" o:ole="" o:allowoverlap="f">
            <v:imagedata r:id="rId5" o:title=""/>
          </v:shape>
          <o:OLEObject Type="Embed" ProgID="PBrush" ShapeID="_x0000_i1025" DrawAspect="Content" ObjectID="_1585330337" r:id="rId6"/>
        </w:object>
      </w:r>
    </w:p>
    <w:p w:rsidR="002E5D93" w:rsidRPr="00CB50CB" w:rsidRDefault="002E5D93" w:rsidP="00CB50C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</w:rPr>
        <w:t>Кривая второго порядка</w:t>
      </w:r>
    </w:p>
    <w:p w:rsidR="002E5D93" w:rsidRPr="00CB50CB" w:rsidRDefault="002E5D93" w:rsidP="00CB50C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</w:rPr>
        <w:t>Точка</w:t>
      </w:r>
    </w:p>
    <w:p w:rsidR="002E5D93" w:rsidRPr="00CB50CB" w:rsidRDefault="002E5D93" w:rsidP="00CB50C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</w:rPr>
        <w:t>Прямая линия</w:t>
      </w:r>
    </w:p>
    <w:p w:rsidR="002E5D93" w:rsidRPr="00CB50CB" w:rsidRDefault="002E5D93" w:rsidP="00CB50C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</w:rPr>
        <w:t>Кривая третьего порядка</w:t>
      </w:r>
    </w:p>
    <w:p w:rsidR="002E5D93" w:rsidRPr="00CB50CB" w:rsidRDefault="002E5D93" w:rsidP="00CB50C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</w:rPr>
        <w:t>Отрезок прямой</w:t>
      </w:r>
    </w:p>
    <w:p w:rsidR="00402AE5" w:rsidRPr="00CB50CB" w:rsidRDefault="00402AE5" w:rsidP="00CB50CB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93FEB" w:rsidRPr="00CB50CB" w:rsidRDefault="00593FEB" w:rsidP="00CB50CB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</w:rPr>
        <w:t>5  …….–   преобладающая длина волны в спектре излучения.</w:t>
      </w:r>
    </w:p>
    <w:p w:rsidR="00593FEB" w:rsidRPr="00CB50CB" w:rsidRDefault="00593FEB" w:rsidP="00CB50CB">
      <w:pPr>
        <w:pStyle w:val="a3"/>
        <w:numPr>
          <w:ilvl w:val="0"/>
          <w:numId w:val="8"/>
        </w:numPr>
        <w:tabs>
          <w:tab w:val="left" w:pos="426"/>
        </w:tabs>
        <w:spacing w:line="30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</w:rPr>
        <w:t xml:space="preserve">Цветовой тон </w:t>
      </w:r>
    </w:p>
    <w:p w:rsidR="00593FEB" w:rsidRPr="00CB50CB" w:rsidRDefault="00593FEB" w:rsidP="00CB50CB">
      <w:pPr>
        <w:pStyle w:val="a3"/>
        <w:numPr>
          <w:ilvl w:val="0"/>
          <w:numId w:val="8"/>
        </w:numPr>
        <w:tabs>
          <w:tab w:val="left" w:pos="426"/>
        </w:tabs>
        <w:spacing w:line="30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</w:rPr>
        <w:t xml:space="preserve">Освещённость </w:t>
      </w:r>
    </w:p>
    <w:p w:rsidR="00593FEB" w:rsidRPr="00CB50CB" w:rsidRDefault="00593FEB" w:rsidP="00CB50CB">
      <w:pPr>
        <w:pStyle w:val="a3"/>
        <w:numPr>
          <w:ilvl w:val="0"/>
          <w:numId w:val="8"/>
        </w:numPr>
        <w:tabs>
          <w:tab w:val="left" w:pos="426"/>
        </w:tabs>
        <w:spacing w:line="30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</w:rPr>
        <w:t xml:space="preserve">Насыщенность (чистота тона) </w:t>
      </w:r>
    </w:p>
    <w:p w:rsidR="00593FEB" w:rsidRPr="00CB50CB" w:rsidRDefault="00593FEB" w:rsidP="00CB50CB">
      <w:pPr>
        <w:pStyle w:val="a3"/>
        <w:numPr>
          <w:ilvl w:val="0"/>
          <w:numId w:val="8"/>
        </w:numPr>
        <w:tabs>
          <w:tab w:val="left" w:pos="426"/>
        </w:tabs>
        <w:spacing w:line="30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</w:rPr>
        <w:t xml:space="preserve">Яркость </w:t>
      </w:r>
    </w:p>
    <w:p w:rsidR="00593FEB" w:rsidRPr="00CB50CB" w:rsidRDefault="00593FEB" w:rsidP="00CB50CB">
      <w:pPr>
        <w:pStyle w:val="a3"/>
        <w:numPr>
          <w:ilvl w:val="0"/>
          <w:numId w:val="8"/>
        </w:numPr>
        <w:tabs>
          <w:tab w:val="left" w:pos="426"/>
        </w:tabs>
        <w:spacing w:line="300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</w:rPr>
        <w:t xml:space="preserve">Светлота </w:t>
      </w:r>
    </w:p>
    <w:p w:rsidR="00593FEB" w:rsidRPr="00CB50CB" w:rsidRDefault="00593FEB" w:rsidP="00CB50CB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93FEB" w:rsidRPr="00CB50CB" w:rsidRDefault="00593FEB" w:rsidP="00CB50CB">
      <w:pPr>
        <w:pStyle w:val="a3"/>
        <w:tabs>
          <w:tab w:val="left" w:pos="426"/>
        </w:tabs>
        <w:spacing w:line="30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</w:rPr>
        <w:t>6 Пиксель является –</w:t>
      </w:r>
    </w:p>
    <w:p w:rsidR="00593FEB" w:rsidRPr="00CB50CB" w:rsidRDefault="00593FEB" w:rsidP="00CB50CB">
      <w:pPr>
        <w:pStyle w:val="a3"/>
        <w:numPr>
          <w:ilvl w:val="0"/>
          <w:numId w:val="9"/>
        </w:numPr>
        <w:tabs>
          <w:tab w:val="left" w:pos="426"/>
        </w:tabs>
        <w:spacing w:line="300" w:lineRule="exact"/>
        <w:ind w:left="0" w:firstLine="0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</w:rPr>
        <w:t xml:space="preserve">Основой растровой графики </w:t>
      </w:r>
    </w:p>
    <w:p w:rsidR="00593FEB" w:rsidRPr="00CB50CB" w:rsidRDefault="00593FEB" w:rsidP="00CB50CB">
      <w:pPr>
        <w:pStyle w:val="a3"/>
        <w:numPr>
          <w:ilvl w:val="0"/>
          <w:numId w:val="9"/>
        </w:numPr>
        <w:tabs>
          <w:tab w:val="left" w:pos="426"/>
        </w:tabs>
        <w:spacing w:line="300" w:lineRule="exact"/>
        <w:ind w:left="0" w:firstLine="0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</w:rPr>
        <w:t>Основой векторной графики</w:t>
      </w:r>
    </w:p>
    <w:p w:rsidR="00593FEB" w:rsidRPr="00CB50CB" w:rsidRDefault="00593FEB" w:rsidP="00CB50CB">
      <w:pPr>
        <w:pStyle w:val="a3"/>
        <w:numPr>
          <w:ilvl w:val="0"/>
          <w:numId w:val="9"/>
        </w:numPr>
        <w:tabs>
          <w:tab w:val="left" w:pos="426"/>
        </w:tabs>
        <w:spacing w:line="300" w:lineRule="exact"/>
        <w:ind w:left="0" w:firstLine="0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</w:rPr>
        <w:t>Основой фрактальной графики</w:t>
      </w:r>
    </w:p>
    <w:p w:rsidR="00593FEB" w:rsidRPr="00CB50CB" w:rsidRDefault="00593FEB" w:rsidP="00CB50CB">
      <w:pPr>
        <w:pStyle w:val="a3"/>
        <w:numPr>
          <w:ilvl w:val="0"/>
          <w:numId w:val="9"/>
        </w:numPr>
        <w:tabs>
          <w:tab w:val="left" w:pos="426"/>
        </w:tabs>
        <w:spacing w:line="300" w:lineRule="exact"/>
        <w:ind w:left="0" w:firstLine="0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</w:rPr>
        <w:t>Основой трёхмерной графики</w:t>
      </w:r>
    </w:p>
    <w:p w:rsidR="00593FEB" w:rsidRPr="00CB50CB" w:rsidRDefault="00593FEB" w:rsidP="00CB50CB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44A36" w:rsidRPr="00CB50CB" w:rsidRDefault="00E44A36" w:rsidP="00CB50CB">
      <w:pPr>
        <w:tabs>
          <w:tab w:val="left" w:pos="426"/>
        </w:tabs>
        <w:spacing w:line="30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50CB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proofErr w:type="gramStart"/>
      <w:r w:rsidRPr="00CB5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 w:rsidRPr="00CB50CB">
        <w:rPr>
          <w:rFonts w:ascii="Times New Roman" w:hAnsi="Times New Roman" w:cs="Times New Roman"/>
          <w:sz w:val="28"/>
          <w:szCs w:val="28"/>
          <w:shd w:val="clear" w:color="auto" w:fill="FFFFFF"/>
        </w:rPr>
        <w:t>акие цвета входят в цветовую модель RGB</w:t>
      </w:r>
      <w:r w:rsidRPr="00CB50CB">
        <w:rPr>
          <w:rFonts w:ascii="Times New Roman" w:hAnsi="Times New Roman" w:cs="Times New Roman"/>
          <w:sz w:val="28"/>
          <w:szCs w:val="28"/>
        </w:rPr>
        <w:br/>
      </w:r>
    </w:p>
    <w:p w:rsidR="00E44A36" w:rsidRPr="00CB50CB" w:rsidRDefault="00E44A36" w:rsidP="00CB50CB">
      <w:pPr>
        <w:pStyle w:val="a3"/>
        <w:numPr>
          <w:ilvl w:val="0"/>
          <w:numId w:val="10"/>
        </w:numPr>
        <w:tabs>
          <w:tab w:val="left" w:pos="426"/>
        </w:tabs>
        <w:spacing w:line="300" w:lineRule="exact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B50CB">
        <w:rPr>
          <w:rFonts w:ascii="Times New Roman" w:hAnsi="Times New Roman" w:cs="Times New Roman"/>
          <w:sz w:val="28"/>
          <w:szCs w:val="28"/>
          <w:shd w:val="clear" w:color="auto" w:fill="FFFFFF"/>
        </w:rPr>
        <w:t>чёрный</w:t>
      </w:r>
      <w:proofErr w:type="gramEnd"/>
      <w:r w:rsidRPr="00CB5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синий красный</w:t>
      </w:r>
    </w:p>
    <w:p w:rsidR="00E44A36" w:rsidRPr="00CB50CB" w:rsidRDefault="00E44A36" w:rsidP="00CB50CB">
      <w:pPr>
        <w:pStyle w:val="a3"/>
        <w:numPr>
          <w:ilvl w:val="0"/>
          <w:numId w:val="10"/>
        </w:numPr>
        <w:tabs>
          <w:tab w:val="left" w:pos="426"/>
        </w:tabs>
        <w:spacing w:line="300" w:lineRule="exact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B50CB">
        <w:rPr>
          <w:rFonts w:ascii="Times New Roman" w:hAnsi="Times New Roman" w:cs="Times New Roman"/>
          <w:sz w:val="28"/>
          <w:szCs w:val="28"/>
          <w:shd w:val="clear" w:color="auto" w:fill="FFFFFF"/>
        </w:rPr>
        <w:t>жёлтый</w:t>
      </w:r>
      <w:proofErr w:type="gramEnd"/>
      <w:r w:rsidRPr="00CB5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пурпурный голубой</w:t>
      </w:r>
    </w:p>
    <w:p w:rsidR="00E44A36" w:rsidRPr="00CB50CB" w:rsidRDefault="00E44A36" w:rsidP="00CB50CB">
      <w:pPr>
        <w:pStyle w:val="a3"/>
        <w:numPr>
          <w:ilvl w:val="0"/>
          <w:numId w:val="10"/>
        </w:numPr>
        <w:tabs>
          <w:tab w:val="left" w:pos="426"/>
        </w:tabs>
        <w:spacing w:line="300" w:lineRule="exact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B50CB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красный</w:t>
      </w:r>
      <w:proofErr w:type="gramEnd"/>
      <w:r w:rsidRPr="00CB5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зелёный голубой </w:t>
      </w:r>
    </w:p>
    <w:p w:rsidR="00E44A36" w:rsidRPr="00CB50CB" w:rsidRDefault="00E44A36" w:rsidP="00CB50CB">
      <w:pPr>
        <w:pStyle w:val="a3"/>
        <w:numPr>
          <w:ilvl w:val="0"/>
          <w:numId w:val="10"/>
        </w:numPr>
        <w:tabs>
          <w:tab w:val="left" w:pos="426"/>
        </w:tabs>
        <w:spacing w:line="300" w:lineRule="exact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B50CB">
        <w:rPr>
          <w:rFonts w:ascii="Times New Roman" w:hAnsi="Times New Roman" w:cs="Times New Roman"/>
          <w:sz w:val="28"/>
          <w:szCs w:val="28"/>
          <w:shd w:val="clear" w:color="auto" w:fill="FFFFFF"/>
        </w:rPr>
        <w:t>пурпурный</w:t>
      </w:r>
      <w:proofErr w:type="gramEnd"/>
      <w:r w:rsidRPr="00CB5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голубой белый</w:t>
      </w:r>
    </w:p>
    <w:p w:rsidR="00E44A36" w:rsidRPr="00CB50CB" w:rsidRDefault="00E44A36" w:rsidP="00CB50CB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 w:rsidRPr="00CB50CB">
        <w:rPr>
          <w:sz w:val="28"/>
          <w:szCs w:val="28"/>
          <w:shd w:val="clear" w:color="auto" w:fill="FFFFFF"/>
        </w:rPr>
        <w:t xml:space="preserve">8. </w:t>
      </w:r>
      <w:r w:rsidRPr="00CB50CB">
        <w:rPr>
          <w:rStyle w:val="a6"/>
          <w:sz w:val="28"/>
          <w:szCs w:val="28"/>
        </w:rPr>
        <w:t>Выберите несколько вариантов ответа.</w:t>
      </w:r>
    </w:p>
    <w:p w:rsidR="00E44A36" w:rsidRPr="00CB50CB" w:rsidRDefault="00E44A36" w:rsidP="00CB50CB">
      <w:pPr>
        <w:pStyle w:val="a5"/>
        <w:shd w:val="clear" w:color="auto" w:fill="FFFFFF"/>
        <w:tabs>
          <w:tab w:val="left" w:pos="426"/>
        </w:tabs>
        <w:spacing w:before="0" w:beforeAutospacing="0" w:after="374" w:afterAutospacing="0"/>
        <w:rPr>
          <w:sz w:val="28"/>
          <w:szCs w:val="28"/>
        </w:rPr>
      </w:pPr>
      <w:r w:rsidRPr="00CB50CB">
        <w:rPr>
          <w:sz w:val="28"/>
          <w:szCs w:val="28"/>
        </w:rPr>
        <w:t>К стандартным растровым графическим форматам относятся:</w:t>
      </w:r>
    </w:p>
    <w:p w:rsidR="00E44A36" w:rsidRPr="00CB50CB" w:rsidRDefault="00E44A36" w:rsidP="00CB50CB">
      <w:pPr>
        <w:pStyle w:val="a5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374" w:afterAutospacing="0"/>
        <w:ind w:left="0" w:firstLine="0"/>
        <w:rPr>
          <w:sz w:val="28"/>
          <w:szCs w:val="28"/>
          <w:lang w:val="en-US"/>
        </w:rPr>
      </w:pPr>
      <w:r w:rsidRPr="00CB50CB">
        <w:rPr>
          <w:sz w:val="28"/>
          <w:szCs w:val="28"/>
          <w:lang w:val="en-US"/>
        </w:rPr>
        <w:t>Bmp</w:t>
      </w:r>
    </w:p>
    <w:p w:rsidR="00E44A36" w:rsidRPr="00CB50CB" w:rsidRDefault="00E44A36" w:rsidP="00CB50CB">
      <w:pPr>
        <w:pStyle w:val="a5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374" w:afterAutospacing="0"/>
        <w:ind w:left="0" w:firstLine="0"/>
        <w:rPr>
          <w:sz w:val="28"/>
          <w:szCs w:val="28"/>
          <w:lang w:val="en-US"/>
        </w:rPr>
      </w:pPr>
      <w:r w:rsidRPr="00CB50CB">
        <w:rPr>
          <w:sz w:val="28"/>
          <w:szCs w:val="28"/>
          <w:lang w:val="en-US"/>
        </w:rPr>
        <w:t>Txt</w:t>
      </w:r>
    </w:p>
    <w:p w:rsidR="00E44A36" w:rsidRPr="00CB50CB" w:rsidRDefault="00E44A36" w:rsidP="00CB50CB">
      <w:pPr>
        <w:pStyle w:val="a5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374" w:afterAutospacing="0"/>
        <w:ind w:left="0" w:firstLine="0"/>
        <w:rPr>
          <w:sz w:val="28"/>
          <w:szCs w:val="28"/>
          <w:lang w:val="en-US"/>
        </w:rPr>
      </w:pPr>
      <w:r w:rsidRPr="00CB50CB">
        <w:rPr>
          <w:sz w:val="28"/>
          <w:szCs w:val="28"/>
          <w:lang w:val="en-US"/>
        </w:rPr>
        <w:lastRenderedPageBreak/>
        <w:t>Gif</w:t>
      </w:r>
    </w:p>
    <w:p w:rsidR="00E44A36" w:rsidRPr="00CB50CB" w:rsidRDefault="00E44A36" w:rsidP="00CB50CB">
      <w:pPr>
        <w:pStyle w:val="a5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374" w:afterAutospacing="0"/>
        <w:ind w:left="0" w:firstLine="0"/>
        <w:rPr>
          <w:sz w:val="28"/>
          <w:szCs w:val="28"/>
          <w:lang w:val="en-US"/>
        </w:rPr>
      </w:pPr>
      <w:r w:rsidRPr="00CB50CB">
        <w:rPr>
          <w:sz w:val="28"/>
          <w:szCs w:val="28"/>
          <w:lang w:val="en-US"/>
        </w:rPr>
        <w:t>Doc</w:t>
      </w:r>
    </w:p>
    <w:p w:rsidR="00E44A36" w:rsidRPr="00CB50CB" w:rsidRDefault="00E44A36" w:rsidP="00CB50CB">
      <w:pPr>
        <w:pStyle w:val="a5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374" w:afterAutospacing="0"/>
        <w:ind w:left="0" w:firstLine="0"/>
        <w:rPr>
          <w:sz w:val="28"/>
          <w:szCs w:val="28"/>
          <w:lang w:val="en-US"/>
        </w:rPr>
      </w:pPr>
      <w:r w:rsidRPr="00CB50CB">
        <w:rPr>
          <w:sz w:val="28"/>
          <w:szCs w:val="28"/>
          <w:lang w:val="en-US"/>
        </w:rPr>
        <w:t>Tiff</w:t>
      </w:r>
    </w:p>
    <w:p w:rsidR="00E44A36" w:rsidRPr="00CB50CB" w:rsidRDefault="00E44A36" w:rsidP="00CB50CB">
      <w:pPr>
        <w:pStyle w:val="a5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374" w:afterAutospacing="0"/>
        <w:ind w:left="0" w:firstLine="0"/>
        <w:rPr>
          <w:sz w:val="28"/>
          <w:szCs w:val="28"/>
          <w:lang w:val="en-US"/>
        </w:rPr>
      </w:pPr>
      <w:r w:rsidRPr="00CB50CB">
        <w:rPr>
          <w:sz w:val="28"/>
          <w:szCs w:val="28"/>
          <w:lang w:val="en-US"/>
        </w:rPr>
        <w:t>Jpeg</w:t>
      </w:r>
    </w:p>
    <w:p w:rsidR="00E44A36" w:rsidRPr="00CB50CB" w:rsidRDefault="00E44A36" w:rsidP="00CB50CB">
      <w:pPr>
        <w:pStyle w:val="a5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374" w:afterAutospacing="0"/>
        <w:ind w:left="0" w:firstLine="0"/>
        <w:rPr>
          <w:sz w:val="28"/>
          <w:szCs w:val="28"/>
          <w:lang w:val="en-US"/>
        </w:rPr>
      </w:pPr>
      <w:r w:rsidRPr="00CB50CB">
        <w:rPr>
          <w:sz w:val="28"/>
          <w:szCs w:val="28"/>
        </w:rPr>
        <w:t>CDR</w:t>
      </w:r>
    </w:p>
    <w:p w:rsidR="00E44A36" w:rsidRPr="00CB50CB" w:rsidRDefault="00E44A36" w:rsidP="00CB50CB">
      <w:pPr>
        <w:pStyle w:val="a3"/>
        <w:tabs>
          <w:tab w:val="left" w:pos="426"/>
        </w:tabs>
        <w:spacing w:line="30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E44A36" w:rsidRPr="00CB50CB" w:rsidRDefault="00E44A36" w:rsidP="00CB50CB">
      <w:pPr>
        <w:pStyle w:val="a3"/>
        <w:tabs>
          <w:tab w:val="left" w:pos="426"/>
        </w:tabs>
        <w:spacing w:line="30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</w:rPr>
        <w:t>9. На изображении представлено  - …..</w:t>
      </w:r>
    </w:p>
    <w:p w:rsidR="00E44A36" w:rsidRPr="00CB50CB" w:rsidRDefault="00E44A36" w:rsidP="00CB50CB">
      <w:pPr>
        <w:pStyle w:val="a3"/>
        <w:tabs>
          <w:tab w:val="left" w:pos="426"/>
        </w:tabs>
        <w:spacing w:line="30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555064</wp:posOffset>
            </wp:positionH>
            <wp:positionV relativeFrom="paragraph">
              <wp:posOffset>169988</wp:posOffset>
            </wp:positionV>
            <wp:extent cx="3103112" cy="2243470"/>
            <wp:effectExtent l="19050" t="0" r="2038" b="0"/>
            <wp:wrapTight wrapText="bothSides">
              <wp:wrapPolygon edited="0">
                <wp:start x="-133" y="0"/>
                <wp:lineTo x="-133" y="21459"/>
                <wp:lineTo x="21614" y="21459"/>
                <wp:lineTo x="21614" y="0"/>
                <wp:lineTo x="-133" y="0"/>
              </wp:wrapPolygon>
            </wp:wrapTight>
            <wp:docPr id="2" name="Рисунок 121" descr="Проекция центра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Проекция центра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112" cy="224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A36" w:rsidRPr="00CB50CB" w:rsidRDefault="00E44A36" w:rsidP="00CB50CB">
      <w:pPr>
        <w:pStyle w:val="a3"/>
        <w:tabs>
          <w:tab w:val="left" w:pos="426"/>
        </w:tabs>
        <w:spacing w:line="30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E44A36" w:rsidRPr="00CB50CB" w:rsidRDefault="00E44A36" w:rsidP="00CB50CB">
      <w:pPr>
        <w:pStyle w:val="a3"/>
        <w:tabs>
          <w:tab w:val="left" w:pos="426"/>
        </w:tabs>
        <w:spacing w:line="30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E44A36" w:rsidRPr="00CB50CB" w:rsidRDefault="00E44A36" w:rsidP="00CB50CB">
      <w:pPr>
        <w:pStyle w:val="a3"/>
        <w:tabs>
          <w:tab w:val="left" w:pos="426"/>
        </w:tabs>
        <w:spacing w:line="30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E44A36" w:rsidRPr="00CB50CB" w:rsidRDefault="00E44A36" w:rsidP="00CB50CB">
      <w:pPr>
        <w:pStyle w:val="a3"/>
        <w:tabs>
          <w:tab w:val="left" w:pos="426"/>
        </w:tabs>
        <w:spacing w:line="30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E44A36" w:rsidRPr="00CB50CB" w:rsidRDefault="00E44A36" w:rsidP="00CB50CB">
      <w:pPr>
        <w:pStyle w:val="a3"/>
        <w:tabs>
          <w:tab w:val="left" w:pos="426"/>
        </w:tabs>
        <w:spacing w:line="30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E44A36" w:rsidRPr="00CB50CB" w:rsidRDefault="00E44A36" w:rsidP="00CB50CB">
      <w:pPr>
        <w:pStyle w:val="a3"/>
        <w:tabs>
          <w:tab w:val="left" w:pos="426"/>
        </w:tabs>
        <w:spacing w:line="30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E44A36" w:rsidRPr="00CB50CB" w:rsidRDefault="00E44A36" w:rsidP="00CB50CB">
      <w:pPr>
        <w:pStyle w:val="a3"/>
        <w:tabs>
          <w:tab w:val="left" w:pos="426"/>
        </w:tabs>
        <w:spacing w:line="30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E44A36" w:rsidRPr="00CB50CB" w:rsidRDefault="00E44A36" w:rsidP="00CB50CB">
      <w:pPr>
        <w:pStyle w:val="a3"/>
        <w:tabs>
          <w:tab w:val="left" w:pos="426"/>
        </w:tabs>
        <w:spacing w:line="30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E44A36" w:rsidRPr="00CB50CB" w:rsidRDefault="00E44A36" w:rsidP="00CB50CB">
      <w:pPr>
        <w:pStyle w:val="a3"/>
        <w:tabs>
          <w:tab w:val="left" w:pos="426"/>
        </w:tabs>
        <w:spacing w:line="30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E44A36" w:rsidRPr="00CB50CB" w:rsidRDefault="00E44A36" w:rsidP="00CB50CB">
      <w:pPr>
        <w:pStyle w:val="a3"/>
        <w:tabs>
          <w:tab w:val="left" w:pos="426"/>
        </w:tabs>
        <w:spacing w:line="30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E44A36" w:rsidRPr="00CB50CB" w:rsidRDefault="00E44A36" w:rsidP="00CB50CB">
      <w:pPr>
        <w:pStyle w:val="a3"/>
        <w:tabs>
          <w:tab w:val="left" w:pos="426"/>
        </w:tabs>
        <w:spacing w:line="30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E44A36" w:rsidRPr="00CB50CB" w:rsidRDefault="00E44A36" w:rsidP="00CB50CB">
      <w:pPr>
        <w:pStyle w:val="a3"/>
        <w:tabs>
          <w:tab w:val="left" w:pos="426"/>
        </w:tabs>
        <w:spacing w:line="30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E44A36" w:rsidRPr="00CB50CB" w:rsidRDefault="00E44A36" w:rsidP="00CB50CB">
      <w:pPr>
        <w:pStyle w:val="a3"/>
        <w:numPr>
          <w:ilvl w:val="0"/>
          <w:numId w:val="12"/>
        </w:numPr>
        <w:tabs>
          <w:tab w:val="left" w:pos="426"/>
        </w:tabs>
        <w:spacing w:line="300" w:lineRule="exact"/>
        <w:ind w:left="0" w:firstLine="0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</w:rPr>
        <w:t>Параллельное проецирование</w:t>
      </w:r>
    </w:p>
    <w:p w:rsidR="00E44A36" w:rsidRPr="00CB50CB" w:rsidRDefault="00E44A36" w:rsidP="00CB50CB">
      <w:pPr>
        <w:pStyle w:val="a3"/>
        <w:numPr>
          <w:ilvl w:val="0"/>
          <w:numId w:val="12"/>
        </w:numPr>
        <w:tabs>
          <w:tab w:val="left" w:pos="426"/>
        </w:tabs>
        <w:spacing w:line="300" w:lineRule="exact"/>
        <w:ind w:left="0" w:firstLine="0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</w:rPr>
        <w:t>Центральное проецирование</w:t>
      </w:r>
    </w:p>
    <w:p w:rsidR="00CB50CB" w:rsidRDefault="00CB50CB" w:rsidP="00CB50CB">
      <w:pPr>
        <w:pStyle w:val="a3"/>
        <w:tabs>
          <w:tab w:val="left" w:pos="426"/>
        </w:tabs>
        <w:spacing w:line="30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941A61" w:rsidRPr="00CB50CB" w:rsidRDefault="00941A61" w:rsidP="00CB50CB">
      <w:pPr>
        <w:pStyle w:val="a3"/>
        <w:tabs>
          <w:tab w:val="left" w:pos="426"/>
        </w:tabs>
        <w:spacing w:line="30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</w:rPr>
        <w:t xml:space="preserve">10.  рисование полигонов граней в порядке от самых дальних к </w:t>
      </w:r>
      <w:proofErr w:type="gramStart"/>
      <w:r w:rsidRPr="00CB50CB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CB50CB">
        <w:rPr>
          <w:rFonts w:ascii="Times New Roman" w:hAnsi="Times New Roman" w:cs="Times New Roman"/>
          <w:sz w:val="28"/>
          <w:szCs w:val="28"/>
        </w:rPr>
        <w:t xml:space="preserve"> близким.  - ……</w:t>
      </w:r>
    </w:p>
    <w:p w:rsidR="00941A61" w:rsidRPr="00CB50CB" w:rsidRDefault="00941A61" w:rsidP="00CB50CB">
      <w:pPr>
        <w:pStyle w:val="a3"/>
        <w:tabs>
          <w:tab w:val="left" w:pos="426"/>
        </w:tabs>
        <w:spacing w:line="30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941A61" w:rsidRPr="00CB50CB" w:rsidRDefault="00941A61" w:rsidP="00CB50CB">
      <w:pPr>
        <w:pStyle w:val="a3"/>
        <w:numPr>
          <w:ilvl w:val="0"/>
          <w:numId w:val="13"/>
        </w:numPr>
        <w:tabs>
          <w:tab w:val="left" w:pos="426"/>
        </w:tabs>
        <w:spacing w:line="300" w:lineRule="exact"/>
        <w:ind w:left="0" w:firstLine="0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</w:rPr>
        <w:t xml:space="preserve">Метод построчного сканирования </w:t>
      </w:r>
    </w:p>
    <w:p w:rsidR="00941A61" w:rsidRPr="00CB50CB" w:rsidRDefault="00941A61" w:rsidP="00CB50CB">
      <w:pPr>
        <w:pStyle w:val="a3"/>
        <w:numPr>
          <w:ilvl w:val="0"/>
          <w:numId w:val="13"/>
        </w:numPr>
        <w:tabs>
          <w:tab w:val="left" w:pos="426"/>
        </w:tabs>
        <w:spacing w:line="300" w:lineRule="exact"/>
        <w:ind w:left="0" w:firstLine="0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CB50C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B50CB">
        <w:rPr>
          <w:rFonts w:ascii="Times New Roman" w:hAnsi="Times New Roman" w:cs="Times New Roman"/>
          <w:sz w:val="28"/>
          <w:szCs w:val="28"/>
        </w:rPr>
        <w:t>-буфера</w:t>
      </w:r>
    </w:p>
    <w:p w:rsidR="00941A61" w:rsidRPr="00CB50CB" w:rsidRDefault="00941A61" w:rsidP="00CB50CB">
      <w:pPr>
        <w:pStyle w:val="a3"/>
        <w:numPr>
          <w:ilvl w:val="0"/>
          <w:numId w:val="13"/>
        </w:numPr>
        <w:tabs>
          <w:tab w:val="left" w:pos="426"/>
        </w:tabs>
        <w:spacing w:line="300" w:lineRule="exact"/>
        <w:ind w:left="0" w:firstLine="0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</w:rPr>
        <w:t>Сортировка граней по глубине</w:t>
      </w:r>
    </w:p>
    <w:p w:rsidR="00941A61" w:rsidRPr="00CB50CB" w:rsidRDefault="00941A61" w:rsidP="00CB50CB">
      <w:pPr>
        <w:pStyle w:val="a3"/>
        <w:numPr>
          <w:ilvl w:val="0"/>
          <w:numId w:val="13"/>
        </w:numPr>
        <w:tabs>
          <w:tab w:val="left" w:pos="426"/>
        </w:tabs>
        <w:spacing w:line="300" w:lineRule="exact"/>
        <w:ind w:left="0" w:firstLine="0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</w:rPr>
        <w:t>Метод плавающего горизонта</w:t>
      </w:r>
    </w:p>
    <w:p w:rsidR="00941A61" w:rsidRPr="00CB50CB" w:rsidRDefault="00941A61" w:rsidP="00CB50CB">
      <w:pPr>
        <w:tabs>
          <w:tab w:val="left" w:pos="426"/>
        </w:tabs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CB50CB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CB50CB">
        <w:rPr>
          <w:rFonts w:ascii="Times New Roman" w:hAnsi="Times New Roman" w:cs="Times New Roman"/>
          <w:sz w:val="28"/>
          <w:szCs w:val="28"/>
        </w:rPr>
        <w:t>тот метод основывается на идее закрашивания каждой плоской грани не одним цветом, а плавно изменяющимися оттенками, вычисляемыми путем интерполяции цветов примыкающих граней.</w:t>
      </w:r>
    </w:p>
    <w:p w:rsidR="00941A61" w:rsidRPr="00CB50CB" w:rsidRDefault="00941A61" w:rsidP="00CB50CB">
      <w:pPr>
        <w:pStyle w:val="a3"/>
        <w:numPr>
          <w:ilvl w:val="0"/>
          <w:numId w:val="14"/>
        </w:numPr>
        <w:tabs>
          <w:tab w:val="left" w:pos="426"/>
        </w:tabs>
        <w:spacing w:line="300" w:lineRule="exact"/>
        <w:ind w:left="0" w:firstLine="0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CB50CB">
        <w:rPr>
          <w:rFonts w:ascii="Times New Roman" w:hAnsi="Times New Roman" w:cs="Times New Roman"/>
          <w:sz w:val="28"/>
          <w:szCs w:val="28"/>
        </w:rPr>
        <w:t>Фонга</w:t>
      </w:r>
      <w:proofErr w:type="spellEnd"/>
      <w:r w:rsidRPr="00CB5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A61" w:rsidRPr="00CB50CB" w:rsidRDefault="00941A61" w:rsidP="00CB50CB">
      <w:pPr>
        <w:pStyle w:val="a3"/>
        <w:numPr>
          <w:ilvl w:val="0"/>
          <w:numId w:val="14"/>
        </w:numPr>
        <w:tabs>
          <w:tab w:val="left" w:pos="426"/>
        </w:tabs>
        <w:spacing w:line="300" w:lineRule="exact"/>
        <w:ind w:left="0" w:firstLine="0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CB50CB">
        <w:rPr>
          <w:rFonts w:ascii="Times New Roman" w:hAnsi="Times New Roman" w:cs="Times New Roman"/>
          <w:sz w:val="28"/>
          <w:szCs w:val="28"/>
        </w:rPr>
        <w:t>Гуро</w:t>
      </w:r>
      <w:proofErr w:type="spellEnd"/>
    </w:p>
    <w:p w:rsidR="00E44A36" w:rsidRPr="00CB50CB" w:rsidRDefault="00E44A36" w:rsidP="00CB50CB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CB50CB" w:rsidRPr="00CB50CB" w:rsidRDefault="00CB50CB" w:rsidP="00CB50CB">
      <w:pPr>
        <w:tabs>
          <w:tab w:val="left" w:pos="426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50CB">
        <w:rPr>
          <w:rFonts w:ascii="Times New Roman" w:hAnsi="Times New Roman" w:cs="Times New Roman"/>
          <w:sz w:val="28"/>
          <w:szCs w:val="28"/>
          <w:shd w:val="clear" w:color="auto" w:fill="FFFFFF"/>
        </w:rPr>
        <w:t>12 Что можно отнести к устройствам ввода информации</w:t>
      </w:r>
      <w:r w:rsidRPr="00CB50CB">
        <w:rPr>
          <w:rFonts w:ascii="Times New Roman" w:hAnsi="Times New Roman" w:cs="Times New Roman"/>
          <w:sz w:val="28"/>
          <w:szCs w:val="28"/>
        </w:rPr>
        <w:br/>
      </w:r>
    </w:p>
    <w:p w:rsidR="00CB50CB" w:rsidRPr="00CB50CB" w:rsidRDefault="007B4180" w:rsidP="00CB50CB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50C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принтер </w:t>
      </w:r>
    </w:p>
    <w:p w:rsidR="00CB50CB" w:rsidRPr="00CB50CB" w:rsidRDefault="007B4180" w:rsidP="00CB50CB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  <w:shd w:val="clear" w:color="auto" w:fill="FFFFFF"/>
        </w:rPr>
        <w:t>сканер</w:t>
      </w:r>
    </w:p>
    <w:p w:rsidR="00CB50CB" w:rsidRPr="00CB50CB" w:rsidRDefault="00CB50CB" w:rsidP="00CB50CB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дисплей монитора </w:t>
      </w:r>
    </w:p>
    <w:p w:rsidR="00CB50CB" w:rsidRPr="00CB50CB" w:rsidRDefault="00CB50CB" w:rsidP="00CB50CB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  <w:shd w:val="clear" w:color="auto" w:fill="FFFFFF"/>
        </w:rPr>
        <w:t>клавиатура</w:t>
      </w:r>
    </w:p>
    <w:p w:rsidR="00CB50CB" w:rsidRPr="00CB50CB" w:rsidRDefault="00CB50CB" w:rsidP="00CB50CB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  <w:shd w:val="clear" w:color="auto" w:fill="FFFFFF"/>
        </w:rPr>
        <w:t>мышь</w:t>
      </w:r>
    </w:p>
    <w:p w:rsidR="00CB50CB" w:rsidRPr="00CB50CB" w:rsidRDefault="00CB50CB" w:rsidP="00CB50CB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B50CB">
        <w:rPr>
          <w:rFonts w:ascii="Times New Roman" w:hAnsi="Times New Roman" w:cs="Times New Roman"/>
          <w:sz w:val="28"/>
          <w:szCs w:val="28"/>
          <w:shd w:val="clear" w:color="auto" w:fill="FFFFFF"/>
        </w:rPr>
        <w:t>колонки</w:t>
      </w:r>
    </w:p>
    <w:p w:rsidR="00CB50CB" w:rsidRPr="00CB50CB" w:rsidRDefault="00CB50CB" w:rsidP="00CB50CB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</w:p>
    <w:sectPr w:rsidR="00CB50CB" w:rsidRPr="00CB50CB" w:rsidSect="00F0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D87"/>
    <w:multiLevelType w:val="hybridMultilevel"/>
    <w:tmpl w:val="4ED6C64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5227943"/>
    <w:multiLevelType w:val="hybridMultilevel"/>
    <w:tmpl w:val="A9BAB3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B2C75"/>
    <w:multiLevelType w:val="hybridMultilevel"/>
    <w:tmpl w:val="7FF431C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D9E74F5"/>
    <w:multiLevelType w:val="hybridMultilevel"/>
    <w:tmpl w:val="38603C2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995E8C"/>
    <w:multiLevelType w:val="hybridMultilevel"/>
    <w:tmpl w:val="CFBCFD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BB18DF"/>
    <w:multiLevelType w:val="hybridMultilevel"/>
    <w:tmpl w:val="D6622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35EC5"/>
    <w:multiLevelType w:val="hybridMultilevel"/>
    <w:tmpl w:val="E384F0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5316E9"/>
    <w:multiLevelType w:val="hybridMultilevel"/>
    <w:tmpl w:val="D98C5F6A"/>
    <w:lvl w:ilvl="0" w:tplc="DC5E7B26">
      <w:start w:val="2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057C3"/>
    <w:multiLevelType w:val="hybridMultilevel"/>
    <w:tmpl w:val="3F1A267E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AF7246D"/>
    <w:multiLevelType w:val="hybridMultilevel"/>
    <w:tmpl w:val="EE549064"/>
    <w:lvl w:ilvl="0" w:tplc="8B12D222">
      <w:start w:val="2"/>
      <w:numFmt w:val="decimal"/>
      <w:lvlText w:val="%1"/>
      <w:lvlJc w:val="left"/>
      <w:pPr>
        <w:ind w:left="108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174FCF"/>
    <w:multiLevelType w:val="hybridMultilevel"/>
    <w:tmpl w:val="CA40B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D6661"/>
    <w:multiLevelType w:val="hybridMultilevel"/>
    <w:tmpl w:val="B9A21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C5D5C"/>
    <w:multiLevelType w:val="hybridMultilevel"/>
    <w:tmpl w:val="D88C34D6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A783BE6"/>
    <w:multiLevelType w:val="hybridMultilevel"/>
    <w:tmpl w:val="2D92AD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20603C"/>
    <w:multiLevelType w:val="hybridMultilevel"/>
    <w:tmpl w:val="35E891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12"/>
  </w:num>
  <w:num w:numId="9">
    <w:abstractNumId w:val="11"/>
  </w:num>
  <w:num w:numId="10">
    <w:abstractNumId w:val="6"/>
  </w:num>
  <w:num w:numId="11">
    <w:abstractNumId w:val="14"/>
  </w:num>
  <w:num w:numId="12">
    <w:abstractNumId w:val="0"/>
  </w:num>
  <w:num w:numId="13">
    <w:abstractNumId w:val="2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665E"/>
    <w:rsid w:val="0021722E"/>
    <w:rsid w:val="002E5D93"/>
    <w:rsid w:val="003B7B04"/>
    <w:rsid w:val="00402AE5"/>
    <w:rsid w:val="00484EB6"/>
    <w:rsid w:val="004E59C6"/>
    <w:rsid w:val="005617BA"/>
    <w:rsid w:val="00571DBB"/>
    <w:rsid w:val="00593FEB"/>
    <w:rsid w:val="007269C2"/>
    <w:rsid w:val="007269EC"/>
    <w:rsid w:val="007B4180"/>
    <w:rsid w:val="007E7C4D"/>
    <w:rsid w:val="008837B3"/>
    <w:rsid w:val="00941A61"/>
    <w:rsid w:val="009A346B"/>
    <w:rsid w:val="00A35814"/>
    <w:rsid w:val="00B6665E"/>
    <w:rsid w:val="00C05254"/>
    <w:rsid w:val="00CB50CB"/>
    <w:rsid w:val="00E44A36"/>
    <w:rsid w:val="00F0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AE5"/>
    <w:pPr>
      <w:ind w:left="720"/>
      <w:contextualSpacing/>
    </w:pPr>
  </w:style>
  <w:style w:type="table" w:styleId="a4">
    <w:name w:val="Table Grid"/>
    <w:basedOn w:val="a1"/>
    <w:uiPriority w:val="59"/>
    <w:rsid w:val="002E5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4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44A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2018-04-15T11:04:00Z</dcterms:created>
  <dcterms:modified xsi:type="dcterms:W3CDTF">2018-04-15T13:39:00Z</dcterms:modified>
</cp:coreProperties>
</file>