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58" w:rsidRDefault="00217458" w:rsidP="00217458">
      <w:pPr>
        <w:pStyle w:val="Heading1"/>
        <w:spacing w:before="77"/>
        <w:ind w:left="3225" w:right="3426" w:firstLine="0"/>
        <w:jc w:val="center"/>
      </w:pPr>
      <w:r>
        <w:t>Контрольная работа №2 Вариант 2</w:t>
      </w:r>
    </w:p>
    <w:p w:rsidR="00217458" w:rsidRDefault="00217458" w:rsidP="00217458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217458" w:rsidRDefault="00217458" w:rsidP="00217458">
      <w:pPr>
        <w:pStyle w:val="a5"/>
        <w:numPr>
          <w:ilvl w:val="0"/>
          <w:numId w:val="1"/>
        </w:numPr>
        <w:tabs>
          <w:tab w:val="left" w:pos="1517"/>
        </w:tabs>
        <w:spacing w:before="1"/>
        <w:ind w:firstLine="720"/>
        <w:jc w:val="both"/>
        <w:rPr>
          <w:sz w:val="28"/>
        </w:rPr>
      </w:pPr>
      <w:r>
        <w:rPr>
          <w:sz w:val="28"/>
        </w:rPr>
        <w:t xml:space="preserve">Два одинаковых проводящих шарика зарядами </w:t>
      </w:r>
      <w:r>
        <w:rPr>
          <w:i/>
          <w:sz w:val="28"/>
        </w:rPr>
        <w:t>q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- 5 нКл и </w:t>
      </w:r>
      <w:r>
        <w:rPr>
          <w:i/>
          <w:sz w:val="28"/>
        </w:rPr>
        <w:t>q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3 нКл привели в соприкосновение. Определить заряды шариков после того, как их разъединили. Какое число </w:t>
      </w:r>
      <w:r>
        <w:rPr>
          <w:i/>
          <w:sz w:val="28"/>
        </w:rPr>
        <w:t xml:space="preserve">N </w:t>
      </w:r>
      <w:r>
        <w:rPr>
          <w:sz w:val="28"/>
        </w:rPr>
        <w:t>электронов будут содержать эти</w:t>
      </w:r>
      <w:r>
        <w:rPr>
          <w:spacing w:val="-18"/>
          <w:sz w:val="28"/>
        </w:rPr>
        <w:t xml:space="preserve"> </w:t>
      </w:r>
      <w:r>
        <w:rPr>
          <w:sz w:val="28"/>
        </w:rPr>
        <w:t>заряды?</w:t>
      </w:r>
    </w:p>
    <w:p w:rsidR="00217458" w:rsidRDefault="00217458" w:rsidP="00217458">
      <w:pPr>
        <w:pStyle w:val="a5"/>
        <w:numPr>
          <w:ilvl w:val="0"/>
          <w:numId w:val="1"/>
        </w:numPr>
        <w:tabs>
          <w:tab w:val="left" w:pos="1517"/>
        </w:tabs>
        <w:spacing w:before="1"/>
        <w:ind w:right="301" w:firstLine="720"/>
        <w:jc w:val="both"/>
        <w:rPr>
          <w:sz w:val="28"/>
        </w:rPr>
      </w:pPr>
      <w:r>
        <w:rPr>
          <w:sz w:val="28"/>
        </w:rPr>
        <w:t xml:space="preserve">Два заряда, один из которых по модулю в 4 раза больше другого, расположены на расстоянии </w:t>
      </w:r>
      <w:proofErr w:type="spellStart"/>
      <w:r>
        <w:rPr>
          <w:i/>
          <w:sz w:val="28"/>
        </w:rPr>
        <w:t>r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друг от друга. В какой точке пространства а) напряженность поля равна нулю? б) потенциал равен нулю? Заряды считать разноименными</w:t>
      </w:r>
    </w:p>
    <w:p w:rsidR="00217458" w:rsidRDefault="00217458" w:rsidP="00217458">
      <w:pPr>
        <w:pStyle w:val="a5"/>
        <w:numPr>
          <w:ilvl w:val="0"/>
          <w:numId w:val="1"/>
        </w:numPr>
        <w:tabs>
          <w:tab w:val="left" w:pos="1517"/>
        </w:tabs>
        <w:ind w:right="304" w:firstLine="720"/>
        <w:jc w:val="both"/>
        <w:rPr>
          <w:sz w:val="28"/>
        </w:rPr>
      </w:pPr>
      <w:r>
        <w:rPr>
          <w:sz w:val="28"/>
        </w:rPr>
        <w:t>Вычислить емкость батареи, состоящей из трех конденсаторов емкостью по 1 мкФ каждый, при всех возможных случаях их соединений. В каком случае будет максимальна энергия, запасаемая</w:t>
      </w:r>
      <w:r>
        <w:rPr>
          <w:spacing w:val="-9"/>
          <w:sz w:val="28"/>
        </w:rPr>
        <w:t xml:space="preserve"> </w:t>
      </w:r>
      <w:r>
        <w:rPr>
          <w:sz w:val="28"/>
        </w:rPr>
        <w:t>батареей?</w:t>
      </w:r>
    </w:p>
    <w:p w:rsidR="00217458" w:rsidRDefault="00217458" w:rsidP="00217458">
      <w:pPr>
        <w:pStyle w:val="a5"/>
        <w:numPr>
          <w:ilvl w:val="0"/>
          <w:numId w:val="1"/>
        </w:numPr>
        <w:tabs>
          <w:tab w:val="left" w:pos="1517"/>
        </w:tabs>
        <w:ind w:right="303" w:firstLine="720"/>
        <w:jc w:val="both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4812697</wp:posOffset>
            </wp:positionH>
            <wp:positionV relativeFrom="paragraph">
              <wp:posOffset>522862</wp:posOffset>
            </wp:positionV>
            <wp:extent cx="2092927" cy="1798721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927" cy="1798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Две лампочки имеют одинаковую мощность. Одна из ламп рассчитана на напряжение 127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, другая - на 220 В. Во сколько раз различаются сопротивления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ламп?</w:t>
      </w:r>
    </w:p>
    <w:p w:rsidR="00217458" w:rsidRDefault="00217458" w:rsidP="00217458">
      <w:pPr>
        <w:pStyle w:val="a5"/>
        <w:numPr>
          <w:ilvl w:val="0"/>
          <w:numId w:val="1"/>
        </w:numPr>
        <w:tabs>
          <w:tab w:val="left" w:pos="1516"/>
          <w:tab w:val="left" w:pos="1517"/>
        </w:tabs>
        <w:spacing w:line="321" w:lineRule="exact"/>
        <w:ind w:right="0" w:firstLine="720"/>
        <w:rPr>
          <w:sz w:val="28"/>
        </w:rPr>
      </w:pPr>
      <w:r>
        <w:rPr>
          <w:sz w:val="28"/>
        </w:rPr>
        <w:t>В схеме, изображенной на рисунке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R</w:t>
      </w:r>
      <w:r>
        <w:rPr>
          <w:sz w:val="28"/>
          <w:vertAlign w:val="subscript"/>
        </w:rPr>
        <w:t>1</w:t>
      </w:r>
    </w:p>
    <w:p w:rsidR="00217458" w:rsidRDefault="00217458" w:rsidP="00217458">
      <w:pPr>
        <w:pStyle w:val="a3"/>
        <w:spacing w:line="322" w:lineRule="exact"/>
        <w:ind w:firstLine="0"/>
        <w:jc w:val="left"/>
      </w:pPr>
      <w:r>
        <w:t xml:space="preserve">=  1000  Ом,  </w:t>
      </w:r>
      <w:r>
        <w:rPr>
          <w:i/>
        </w:rPr>
        <w:t>R</w:t>
      </w:r>
      <w:r>
        <w:rPr>
          <w:vertAlign w:val="subscript"/>
        </w:rPr>
        <w:t>2</w:t>
      </w:r>
      <w:r>
        <w:t xml:space="preserve">  =  500  Ом,  </w:t>
      </w:r>
      <w:r>
        <w:rPr>
          <w:i/>
        </w:rPr>
        <w:t>R</w:t>
      </w:r>
      <w:r>
        <w:rPr>
          <w:vertAlign w:val="subscript"/>
        </w:rPr>
        <w:t>3</w:t>
      </w:r>
      <w:r>
        <w:t xml:space="preserve">  =  200  Ом,  </w:t>
      </w:r>
      <w:r>
        <w:rPr>
          <w:spacing w:val="6"/>
        </w:rPr>
        <w:t xml:space="preserve"> </w:t>
      </w:r>
      <w:r>
        <w:t>ЭДС</w:t>
      </w:r>
    </w:p>
    <w:p w:rsidR="00217458" w:rsidRDefault="00217458" w:rsidP="00217458">
      <w:pPr>
        <w:pStyle w:val="a3"/>
        <w:ind w:right="3720" w:firstLine="0"/>
      </w:pPr>
      <w:r>
        <w:t>первого источника питания</w:t>
      </w:r>
      <w:proofErr w:type="gramStart"/>
      <w:r>
        <w:t xml:space="preserve"> </w:t>
      </w:r>
      <w:r>
        <w:rPr>
          <w:i/>
        </w:rPr>
        <w:t>Е</w:t>
      </w:r>
      <w:proofErr w:type="gramEnd"/>
      <w:r>
        <w:rPr>
          <w:i/>
        </w:rPr>
        <w:t xml:space="preserve"> </w:t>
      </w:r>
      <w:r>
        <w:t xml:space="preserve">= 1,8 В. Определить величину ЭДС второго источника тока, если микроамперметр А показывает ток </w:t>
      </w:r>
      <w:r>
        <w:rPr>
          <w:i/>
        </w:rPr>
        <w:t>I</w:t>
      </w:r>
      <w:r>
        <w:rPr>
          <w:vertAlign w:val="subscript"/>
        </w:rPr>
        <w:t>3</w:t>
      </w:r>
      <w:r>
        <w:t xml:space="preserve"> = 0,5 мА. Внутренними сопротивлениями источников тока и микроамперметра</w:t>
      </w:r>
      <w:r>
        <w:rPr>
          <w:spacing w:val="-17"/>
        </w:rPr>
        <w:t xml:space="preserve"> </w:t>
      </w:r>
      <w:r>
        <w:t>пренебречь.</w:t>
      </w:r>
    </w:p>
    <w:p w:rsidR="00217458" w:rsidRDefault="00217458" w:rsidP="00217458">
      <w:pPr>
        <w:pStyle w:val="a3"/>
        <w:ind w:right="301" w:firstLine="0"/>
      </w:pPr>
      <w:r>
        <w:t>.</w:t>
      </w:r>
    </w:p>
    <w:p w:rsidR="00217458" w:rsidRDefault="00217458" w:rsidP="00217458">
      <w:pPr>
        <w:pStyle w:val="a5"/>
        <w:numPr>
          <w:ilvl w:val="0"/>
          <w:numId w:val="1"/>
        </w:numPr>
        <w:tabs>
          <w:tab w:val="left" w:pos="1517"/>
        </w:tabs>
        <w:spacing w:before="1" w:line="244" w:lineRule="auto"/>
        <w:ind w:firstLine="708"/>
        <w:jc w:val="both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1332230</wp:posOffset>
            </wp:positionH>
            <wp:positionV relativeFrom="paragraph">
              <wp:posOffset>407419</wp:posOffset>
            </wp:positionV>
            <wp:extent cx="216407" cy="217932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Прямой провод длиной </w:t>
      </w:r>
      <w:proofErr w:type="spellStart"/>
      <w:r>
        <w:rPr>
          <w:i/>
          <w:sz w:val="28"/>
        </w:rPr>
        <w:t>l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= 20 см, по которому течет ток </w:t>
      </w:r>
      <w:r>
        <w:rPr>
          <w:i/>
          <w:sz w:val="28"/>
        </w:rPr>
        <w:t xml:space="preserve">I </w:t>
      </w:r>
      <w:r>
        <w:rPr>
          <w:sz w:val="28"/>
        </w:rPr>
        <w:t>= 20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, находится в однородном магнитном поле с индукцией </w:t>
      </w:r>
      <w:r>
        <w:rPr>
          <w:i/>
          <w:sz w:val="28"/>
        </w:rPr>
        <w:t xml:space="preserve">В </w:t>
      </w:r>
      <w:r>
        <w:rPr>
          <w:sz w:val="28"/>
        </w:rPr>
        <w:t>= 0,01 Тл. Найти угол   между направлениями вектора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В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 xml:space="preserve">и тока, если на провод действует   сила </w:t>
      </w:r>
      <w:r>
        <w:rPr>
          <w:i/>
          <w:sz w:val="28"/>
        </w:rPr>
        <w:t xml:space="preserve">F </w:t>
      </w:r>
      <w:r>
        <w:rPr>
          <w:sz w:val="28"/>
        </w:rPr>
        <w:t>= 10</w:t>
      </w:r>
      <w:r>
        <w:rPr>
          <w:spacing w:val="-3"/>
          <w:sz w:val="28"/>
        </w:rPr>
        <w:t xml:space="preserve"> </w:t>
      </w:r>
      <w:r>
        <w:rPr>
          <w:sz w:val="28"/>
        </w:rPr>
        <w:t>мН.</w:t>
      </w:r>
    </w:p>
    <w:p w:rsidR="00217458" w:rsidRDefault="00217458" w:rsidP="00217458">
      <w:pPr>
        <w:pStyle w:val="a5"/>
        <w:numPr>
          <w:ilvl w:val="0"/>
          <w:numId w:val="1"/>
        </w:numPr>
        <w:tabs>
          <w:tab w:val="left" w:pos="1516"/>
          <w:tab w:val="left" w:pos="1517"/>
        </w:tabs>
        <w:ind w:left="1516" w:right="0" w:hanging="708"/>
        <w:rPr>
          <w:sz w:val="28"/>
        </w:rPr>
      </w:pPr>
      <w:r>
        <w:t>.</w:t>
      </w:r>
      <w:r w:rsidRPr="00851653">
        <w:t xml:space="preserve"> </w:t>
      </w:r>
      <w:r w:rsidR="00755E63" w:rsidRPr="00755E63">
        <w:pict>
          <v:group id="_x0000_s1026" style="position:absolute;left:0;text-align:left;margin-left:94.6pt;margin-top:15.95pt;width:18.25pt;height:17.2pt;z-index:251662336;mso-position-horizontal-relative:page;mso-position-vertical-relative:text" coordorigin="1892,319" coordsize="365,3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91;top:319;width:365;height:344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891;top:319;width:365;height:344" filled="f" stroked="f">
              <v:textbox inset="0,0,0,0">
                <w:txbxContent>
                  <w:p w:rsidR="00217458" w:rsidRDefault="00217458" w:rsidP="00217458">
                    <w:pPr>
                      <w:spacing w:before="21"/>
                      <w:ind w:right="32"/>
                      <w:jc w:val="right"/>
                      <w:rPr>
                        <w:i/>
                        <w:sz w:val="28"/>
                      </w:rPr>
                    </w:pPr>
                    <w:proofErr w:type="spellStart"/>
                    <w:r>
                      <w:rPr>
                        <w:i/>
                        <w:sz w:val="28"/>
                      </w:rPr>
                      <w:t>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2467991</wp:posOffset>
            </wp:positionH>
            <wp:positionV relativeFrom="paragraph">
              <wp:posOffset>202569</wp:posOffset>
            </wp:positionV>
            <wp:extent cx="234695" cy="217931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 магнитном поле, изменяющемся со временем по закону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В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=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B</w:t>
      </w:r>
      <w:r>
        <w:rPr>
          <w:sz w:val="28"/>
          <w:vertAlign w:val="subscript"/>
        </w:rPr>
        <w:t>0</w:t>
      </w:r>
    </w:p>
    <w:p w:rsidR="00217458" w:rsidRDefault="00217458" w:rsidP="00217458">
      <w:pPr>
        <w:rPr>
          <w:sz w:val="28"/>
        </w:rPr>
        <w:sectPr w:rsidR="00217458" w:rsidSect="00217458">
          <w:headerReference w:type="default" r:id="rId11"/>
          <w:pgSz w:w="11910" w:h="16850"/>
          <w:pgMar w:top="820" w:right="800" w:bottom="280" w:left="1340" w:header="0" w:footer="0" w:gutter="0"/>
          <w:cols w:space="720"/>
        </w:sectPr>
      </w:pPr>
    </w:p>
    <w:p w:rsidR="00217458" w:rsidRDefault="00217458" w:rsidP="00217458">
      <w:pPr>
        <w:pStyle w:val="a3"/>
        <w:spacing w:before="15"/>
        <w:ind w:firstLine="0"/>
        <w:jc w:val="left"/>
      </w:pPr>
      <w:proofErr w:type="spellStart"/>
      <w:r>
        <w:lastRenderedPageBreak/>
        <w:t>cos</w:t>
      </w:r>
      <w:proofErr w:type="spellEnd"/>
    </w:p>
    <w:p w:rsidR="00217458" w:rsidRDefault="00217458" w:rsidP="00217458">
      <w:pPr>
        <w:pStyle w:val="a3"/>
        <w:tabs>
          <w:tab w:val="left" w:pos="2095"/>
        </w:tabs>
        <w:spacing w:before="15"/>
        <w:ind w:left="314" w:firstLine="0"/>
        <w:jc w:val="left"/>
      </w:pPr>
      <w:r>
        <w:br w:type="column"/>
      </w:r>
      <w:r>
        <w:lastRenderedPageBreak/>
        <w:t>(</w:t>
      </w:r>
      <w:r>
        <w:rPr>
          <w:i/>
        </w:rPr>
        <w:t>В</w:t>
      </w:r>
      <w:proofErr w:type="gramStart"/>
      <w:r>
        <w:rPr>
          <w:vertAlign w:val="subscript"/>
        </w:rPr>
        <w:t>0</w:t>
      </w:r>
      <w:proofErr w:type="gramEnd"/>
      <w:r>
        <w:t xml:space="preserve"> =</w:t>
      </w:r>
      <w:r>
        <w:rPr>
          <w:spacing w:val="-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Тл,</w:t>
      </w:r>
      <w:r>
        <w:tab/>
        <w:t>= 4 рад/с), помещена квадратная рамка со</w:t>
      </w:r>
      <w:r>
        <w:rPr>
          <w:spacing w:val="-4"/>
        </w:rPr>
        <w:t xml:space="preserve"> </w:t>
      </w:r>
      <w:r>
        <w:t>стороной</w:t>
      </w:r>
    </w:p>
    <w:p w:rsidR="00217458" w:rsidRDefault="00217458" w:rsidP="00217458">
      <w:pPr>
        <w:pStyle w:val="a3"/>
        <w:spacing w:before="2"/>
        <w:ind w:firstLine="0"/>
        <w:jc w:val="left"/>
      </w:pPr>
      <w:r>
        <w:rPr>
          <w:i/>
        </w:rPr>
        <w:t xml:space="preserve">а </w:t>
      </w:r>
      <w:r>
        <w:t>= 20 см, причем нормаль к рамке образует с направлением поля угол</w:t>
      </w:r>
    </w:p>
    <w:p w:rsidR="00217458" w:rsidRDefault="00217458" w:rsidP="00217458">
      <w:pPr>
        <w:sectPr w:rsidR="00217458">
          <w:type w:val="continuous"/>
          <w:pgSz w:w="11910" w:h="16850"/>
          <w:pgMar w:top="1540" w:right="800" w:bottom="280" w:left="1340" w:header="720" w:footer="720" w:gutter="0"/>
          <w:cols w:num="2" w:space="720" w:equalWidth="0">
            <w:col w:w="516" w:space="192"/>
            <w:col w:w="9062"/>
          </w:cols>
        </w:sectPr>
      </w:pPr>
    </w:p>
    <w:p w:rsidR="00217458" w:rsidRDefault="00217458" w:rsidP="00217458">
      <w:pPr>
        <w:pStyle w:val="a3"/>
        <w:spacing w:before="19" w:line="242" w:lineRule="auto"/>
        <w:ind w:right="308" w:firstLine="266"/>
        <w:jc w:val="left"/>
      </w:pPr>
      <w:r>
        <w:rPr>
          <w:noProof/>
          <w:lang w:bidi="ar-SA"/>
        </w:rPr>
        <w:lastRenderedPageBreak/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-1774</wp:posOffset>
            </wp:positionV>
            <wp:extent cx="225552" cy="217931"/>
            <wp:effectExtent l="0" t="0" r="0" b="0"/>
            <wp:wrapNone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= 45°. Определить ЭДС индукции, возникающую в рамке в момент </w:t>
      </w:r>
      <w:proofErr w:type="spellStart"/>
      <w:r>
        <w:t>врем</w:t>
      </w:r>
      <w:proofErr w:type="gramStart"/>
      <w:r>
        <w:t>е</w:t>
      </w:r>
      <w:proofErr w:type="spellEnd"/>
      <w:r>
        <w:t>-</w:t>
      </w:r>
      <w:proofErr w:type="gramEnd"/>
      <w:r>
        <w:t xml:space="preserve"> ни </w:t>
      </w:r>
      <w:proofErr w:type="spellStart"/>
      <w:r>
        <w:rPr>
          <w:i/>
        </w:rPr>
        <w:t>t</w:t>
      </w:r>
      <w:proofErr w:type="spellEnd"/>
      <w:r>
        <w:rPr>
          <w:i/>
        </w:rPr>
        <w:t xml:space="preserve"> </w:t>
      </w:r>
      <w:r>
        <w:t>= 5 с</w:t>
      </w:r>
    </w:p>
    <w:p w:rsidR="00217458" w:rsidRPr="00217458" w:rsidRDefault="00217458" w:rsidP="00217458">
      <w:pPr>
        <w:pStyle w:val="a5"/>
        <w:numPr>
          <w:ilvl w:val="0"/>
          <w:numId w:val="1"/>
        </w:numPr>
        <w:tabs>
          <w:tab w:val="left" w:pos="1517"/>
        </w:tabs>
        <w:ind w:right="297" w:firstLine="708"/>
        <w:jc w:val="both"/>
        <w:rPr>
          <w:sz w:val="28"/>
        </w:rPr>
        <w:sectPr w:rsidR="00217458" w:rsidRPr="00217458">
          <w:headerReference w:type="default" r:id="rId13"/>
          <w:type w:val="continuous"/>
          <w:pgSz w:w="11910" w:h="16850"/>
          <w:pgMar w:top="1540" w:right="800" w:bottom="280" w:left="1340" w:header="720" w:footer="720" w:gutter="0"/>
          <w:cols w:space="720"/>
        </w:sectPr>
      </w:pPr>
      <w:r>
        <w:rPr>
          <w:sz w:val="28"/>
        </w:rPr>
        <w:t xml:space="preserve">Проволочное кольцо радиусом </w:t>
      </w:r>
      <w:proofErr w:type="spellStart"/>
      <w:r>
        <w:rPr>
          <w:i/>
          <w:sz w:val="28"/>
        </w:rPr>
        <w:t>r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= 10 см лежит на столе. Какое количество электричества </w:t>
      </w:r>
      <w:r>
        <w:rPr>
          <w:i/>
          <w:sz w:val="28"/>
        </w:rPr>
        <w:t xml:space="preserve">Q </w:t>
      </w:r>
      <w:r>
        <w:rPr>
          <w:sz w:val="28"/>
        </w:rPr>
        <w:t>протечет по кольцу, если его перевернуть с о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ной стороны на другую? Сопротивление </w:t>
      </w:r>
      <w:r>
        <w:rPr>
          <w:i/>
          <w:sz w:val="28"/>
        </w:rPr>
        <w:t xml:space="preserve">R </w:t>
      </w:r>
      <w:r>
        <w:rPr>
          <w:sz w:val="28"/>
        </w:rPr>
        <w:t xml:space="preserve">кольца равно 0,05 Ом. Вер- </w:t>
      </w:r>
      <w:proofErr w:type="spellStart"/>
      <w:r>
        <w:rPr>
          <w:sz w:val="28"/>
        </w:rPr>
        <w:t>тикальная</w:t>
      </w:r>
      <w:proofErr w:type="spellEnd"/>
      <w:r>
        <w:rPr>
          <w:sz w:val="28"/>
        </w:rPr>
        <w:t xml:space="preserve"> составляющая индукции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В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магнитного поля Земли равна 50</w:t>
      </w:r>
      <w:r>
        <w:rPr>
          <w:spacing w:val="-15"/>
          <w:sz w:val="28"/>
        </w:rPr>
        <w:t xml:space="preserve"> </w:t>
      </w:r>
      <w:r>
        <w:rPr>
          <w:sz w:val="28"/>
        </w:rPr>
        <w:t>мкТл</w:t>
      </w:r>
    </w:p>
    <w:p w:rsidR="00C26AA9" w:rsidRDefault="00C26AA9"/>
    <w:sectPr w:rsidR="00C26AA9" w:rsidSect="00D7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49E" w:rsidRDefault="00A3249E" w:rsidP="00755E63">
      <w:r>
        <w:separator/>
      </w:r>
    </w:p>
  </w:endnote>
  <w:endnote w:type="continuationSeparator" w:id="0">
    <w:p w:rsidR="00A3249E" w:rsidRDefault="00A3249E" w:rsidP="00755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49E" w:rsidRDefault="00A3249E" w:rsidP="00755E63">
      <w:r>
        <w:separator/>
      </w:r>
    </w:p>
  </w:footnote>
  <w:footnote w:type="continuationSeparator" w:id="0">
    <w:p w:rsidR="00A3249E" w:rsidRDefault="00A3249E" w:rsidP="00755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53" w:rsidRDefault="00A3249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A9E" w:rsidRDefault="00A3249E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64C4"/>
    <w:multiLevelType w:val="hybridMultilevel"/>
    <w:tmpl w:val="101A36FE"/>
    <w:lvl w:ilvl="0" w:tplc="37EA6278">
      <w:start w:val="1"/>
      <w:numFmt w:val="decimal"/>
      <w:lvlText w:val="%1."/>
      <w:lvlJc w:val="left"/>
      <w:pPr>
        <w:ind w:left="10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72E6A68">
      <w:numFmt w:val="bullet"/>
      <w:lvlText w:val="•"/>
      <w:lvlJc w:val="left"/>
      <w:pPr>
        <w:ind w:left="1066" w:hanging="696"/>
      </w:pPr>
      <w:rPr>
        <w:rFonts w:hint="default"/>
        <w:lang w:val="ru-RU" w:eastAsia="ru-RU" w:bidi="ru-RU"/>
      </w:rPr>
    </w:lvl>
    <w:lvl w:ilvl="2" w:tplc="9168B55E">
      <w:numFmt w:val="bullet"/>
      <w:lvlText w:val="•"/>
      <w:lvlJc w:val="left"/>
      <w:pPr>
        <w:ind w:left="2033" w:hanging="696"/>
      </w:pPr>
      <w:rPr>
        <w:rFonts w:hint="default"/>
        <w:lang w:val="ru-RU" w:eastAsia="ru-RU" w:bidi="ru-RU"/>
      </w:rPr>
    </w:lvl>
    <w:lvl w:ilvl="3" w:tplc="7E60AE8C">
      <w:numFmt w:val="bullet"/>
      <w:lvlText w:val="•"/>
      <w:lvlJc w:val="left"/>
      <w:pPr>
        <w:ind w:left="2999" w:hanging="696"/>
      </w:pPr>
      <w:rPr>
        <w:rFonts w:hint="default"/>
        <w:lang w:val="ru-RU" w:eastAsia="ru-RU" w:bidi="ru-RU"/>
      </w:rPr>
    </w:lvl>
    <w:lvl w:ilvl="4" w:tplc="BFFE2D88">
      <w:numFmt w:val="bullet"/>
      <w:lvlText w:val="•"/>
      <w:lvlJc w:val="left"/>
      <w:pPr>
        <w:ind w:left="3966" w:hanging="696"/>
      </w:pPr>
      <w:rPr>
        <w:rFonts w:hint="default"/>
        <w:lang w:val="ru-RU" w:eastAsia="ru-RU" w:bidi="ru-RU"/>
      </w:rPr>
    </w:lvl>
    <w:lvl w:ilvl="5" w:tplc="260031F4">
      <w:numFmt w:val="bullet"/>
      <w:lvlText w:val="•"/>
      <w:lvlJc w:val="left"/>
      <w:pPr>
        <w:ind w:left="4933" w:hanging="696"/>
      </w:pPr>
      <w:rPr>
        <w:rFonts w:hint="default"/>
        <w:lang w:val="ru-RU" w:eastAsia="ru-RU" w:bidi="ru-RU"/>
      </w:rPr>
    </w:lvl>
    <w:lvl w:ilvl="6" w:tplc="DBF6EEEC">
      <w:numFmt w:val="bullet"/>
      <w:lvlText w:val="•"/>
      <w:lvlJc w:val="left"/>
      <w:pPr>
        <w:ind w:left="5899" w:hanging="696"/>
      </w:pPr>
      <w:rPr>
        <w:rFonts w:hint="default"/>
        <w:lang w:val="ru-RU" w:eastAsia="ru-RU" w:bidi="ru-RU"/>
      </w:rPr>
    </w:lvl>
    <w:lvl w:ilvl="7" w:tplc="93525E36">
      <w:numFmt w:val="bullet"/>
      <w:lvlText w:val="•"/>
      <w:lvlJc w:val="left"/>
      <w:pPr>
        <w:ind w:left="6866" w:hanging="696"/>
      </w:pPr>
      <w:rPr>
        <w:rFonts w:hint="default"/>
        <w:lang w:val="ru-RU" w:eastAsia="ru-RU" w:bidi="ru-RU"/>
      </w:rPr>
    </w:lvl>
    <w:lvl w:ilvl="8" w:tplc="DC4E2968">
      <w:numFmt w:val="bullet"/>
      <w:lvlText w:val="•"/>
      <w:lvlJc w:val="left"/>
      <w:pPr>
        <w:ind w:left="7833" w:hanging="69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458"/>
    <w:rsid w:val="0004572F"/>
    <w:rsid w:val="000476AB"/>
    <w:rsid w:val="000F2FD4"/>
    <w:rsid w:val="001E715F"/>
    <w:rsid w:val="001E7A38"/>
    <w:rsid w:val="00217458"/>
    <w:rsid w:val="002B06D3"/>
    <w:rsid w:val="002D53F4"/>
    <w:rsid w:val="002D70FD"/>
    <w:rsid w:val="002E0E6F"/>
    <w:rsid w:val="002F11F8"/>
    <w:rsid w:val="00344195"/>
    <w:rsid w:val="00377AE4"/>
    <w:rsid w:val="003951EF"/>
    <w:rsid w:val="003D7A78"/>
    <w:rsid w:val="003F1DBF"/>
    <w:rsid w:val="004302A2"/>
    <w:rsid w:val="00460EF5"/>
    <w:rsid w:val="0046427F"/>
    <w:rsid w:val="00526C0A"/>
    <w:rsid w:val="00567EA6"/>
    <w:rsid w:val="0059152D"/>
    <w:rsid w:val="005E027A"/>
    <w:rsid w:val="006229DF"/>
    <w:rsid w:val="00623617"/>
    <w:rsid w:val="006F51FB"/>
    <w:rsid w:val="00712F38"/>
    <w:rsid w:val="00755E63"/>
    <w:rsid w:val="00773C86"/>
    <w:rsid w:val="007D21DD"/>
    <w:rsid w:val="007D7E77"/>
    <w:rsid w:val="00850900"/>
    <w:rsid w:val="00885EE2"/>
    <w:rsid w:val="008C304E"/>
    <w:rsid w:val="008E46E7"/>
    <w:rsid w:val="00966FD2"/>
    <w:rsid w:val="009C6658"/>
    <w:rsid w:val="00A24B08"/>
    <w:rsid w:val="00A27E3E"/>
    <w:rsid w:val="00A3249E"/>
    <w:rsid w:val="00AD58A6"/>
    <w:rsid w:val="00B83AE5"/>
    <w:rsid w:val="00BE2F7D"/>
    <w:rsid w:val="00C26AA9"/>
    <w:rsid w:val="00C42309"/>
    <w:rsid w:val="00C8333A"/>
    <w:rsid w:val="00C9185D"/>
    <w:rsid w:val="00C97118"/>
    <w:rsid w:val="00D56160"/>
    <w:rsid w:val="00D645A0"/>
    <w:rsid w:val="00D70EE2"/>
    <w:rsid w:val="00DD6DB6"/>
    <w:rsid w:val="00E85EA4"/>
    <w:rsid w:val="00F1088E"/>
    <w:rsid w:val="00F2230E"/>
    <w:rsid w:val="00F50D33"/>
    <w:rsid w:val="00F523DC"/>
    <w:rsid w:val="00F85B51"/>
    <w:rsid w:val="00FB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7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7458"/>
    <w:pPr>
      <w:ind w:left="100"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745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217458"/>
    <w:pPr>
      <w:spacing w:before="9"/>
      <w:ind w:left="927" w:right="2" w:hanging="90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17458"/>
    <w:pPr>
      <w:ind w:left="100" w:right="300"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280</Words>
  <Characters>1598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Сергеев</cp:lastModifiedBy>
  <cp:revision>3</cp:revision>
  <dcterms:created xsi:type="dcterms:W3CDTF">2019-04-04T08:29:00Z</dcterms:created>
  <dcterms:modified xsi:type="dcterms:W3CDTF">2019-04-04T17:01:00Z</dcterms:modified>
</cp:coreProperties>
</file>