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0E" w:rsidRPr="00B06BF5" w:rsidRDefault="0037670E" w:rsidP="0037670E">
      <w:pPr>
        <w:pStyle w:val="61"/>
        <w:shd w:val="clear" w:color="auto" w:fill="auto"/>
        <w:tabs>
          <w:tab w:val="left" w:pos="961"/>
        </w:tabs>
        <w:spacing w:line="240" w:lineRule="auto"/>
        <w:ind w:firstLine="0"/>
        <w:jc w:val="left"/>
        <w:rPr>
          <w:rStyle w:val="66"/>
          <w:sz w:val="28"/>
          <w:szCs w:val="28"/>
        </w:rPr>
      </w:pPr>
      <w:r>
        <w:rPr>
          <w:rStyle w:val="66"/>
          <w:sz w:val="28"/>
          <w:szCs w:val="28"/>
        </w:rPr>
        <w:t xml:space="preserve">3. </w:t>
      </w:r>
      <w:r w:rsidRPr="00B06BF5">
        <w:rPr>
          <w:rStyle w:val="66"/>
          <w:sz w:val="28"/>
          <w:szCs w:val="28"/>
        </w:rPr>
        <w:t xml:space="preserve">Электрическая лампочка с вольфрамовой нитью потребляет мощность </w:t>
      </w:r>
      <w:r w:rsidRPr="00B06BF5">
        <w:rPr>
          <w:position w:val="-12"/>
          <w:sz w:val="28"/>
          <w:szCs w:val="28"/>
        </w:rPr>
        <w:object w:dxaOrig="7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5pt;height:17.9pt" o:ole="">
            <v:imagedata r:id="rId4" o:title=""/>
          </v:shape>
          <o:OLEObject Type="Embed" ProgID="Equation.3" ShapeID="_x0000_i1025" DrawAspect="Content" ObjectID="_1616340027" r:id="rId5"/>
        </w:object>
      </w:r>
      <w:r w:rsidRPr="00B06BF5">
        <w:rPr>
          <w:rStyle w:val="66"/>
          <w:sz w:val="28"/>
          <w:szCs w:val="28"/>
        </w:rPr>
        <w:t xml:space="preserve">. Температура нити при горении </w:t>
      </w:r>
      <w:proofErr w:type="gramStart"/>
      <w:r w:rsidRPr="00B06BF5">
        <w:rPr>
          <w:rStyle w:val="66"/>
          <w:sz w:val="28"/>
          <w:szCs w:val="28"/>
        </w:rPr>
        <w:t>лампочки</w:t>
      </w:r>
      <w:proofErr w:type="gramEnd"/>
      <w:r w:rsidRPr="00B06BF5">
        <w:rPr>
          <w:rStyle w:val="66"/>
          <w:sz w:val="28"/>
          <w:szCs w:val="28"/>
        </w:rPr>
        <w:t xml:space="preserve">  </w:t>
      </w:r>
      <w:r w:rsidRPr="00B06BF5">
        <w:rPr>
          <w:position w:val="-6"/>
          <w:sz w:val="28"/>
          <w:szCs w:val="28"/>
        </w:rPr>
        <w:object w:dxaOrig="940" w:dyaOrig="300">
          <v:shape id="_x0000_i1026" type="#_x0000_t75" style="width:47.05pt;height:15.4pt" o:ole="">
            <v:imagedata r:id="rId6" o:title=""/>
          </v:shape>
          <o:OLEObject Type="Embed" ProgID="Equation.3" ShapeID="_x0000_i1026" DrawAspect="Content" ObjectID="_1616340028" r:id="rId7"/>
        </w:object>
      </w:r>
      <w:r w:rsidRPr="00B06BF5">
        <w:rPr>
          <w:rStyle w:val="66"/>
          <w:sz w:val="28"/>
          <w:szCs w:val="28"/>
        </w:rPr>
        <w:t xml:space="preserve">. Какую мощность будет потреблять лампочка в первый момент включения ее в сеть? Удельное сопротивление вольфрама равно </w:t>
      </w:r>
      <w:r w:rsidRPr="00B06BF5">
        <w:rPr>
          <w:position w:val="-12"/>
          <w:sz w:val="28"/>
          <w:szCs w:val="28"/>
        </w:rPr>
        <w:object w:dxaOrig="1780" w:dyaOrig="440">
          <v:shape id="_x0000_i1027" type="#_x0000_t75" style="width:88.65pt;height:22.05pt" o:ole="">
            <v:imagedata r:id="rId8" o:title=""/>
          </v:shape>
          <o:OLEObject Type="Embed" ProgID="Equation.3" ShapeID="_x0000_i1027" DrawAspect="Content" ObjectID="_1616340029" r:id="rId9"/>
        </w:object>
      </w:r>
      <w:r w:rsidRPr="00B06BF5">
        <w:rPr>
          <w:rStyle w:val="66"/>
          <w:sz w:val="28"/>
          <w:szCs w:val="28"/>
        </w:rPr>
        <w:t>.</w:t>
      </w:r>
    </w:p>
    <w:p w:rsidR="0037670E" w:rsidRDefault="0037670E"/>
    <w:sectPr w:rsidR="0037670E" w:rsidSect="002F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7670E"/>
    <w:rsid w:val="002F5888"/>
    <w:rsid w:val="0037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uiPriority w:val="99"/>
    <w:locked/>
    <w:rsid w:val="0037670E"/>
    <w:rPr>
      <w:rFonts w:ascii="Times New Roman" w:hAnsi="Times New Roman"/>
      <w:shd w:val="clear" w:color="auto" w:fill="FFFFFF"/>
    </w:rPr>
  </w:style>
  <w:style w:type="character" w:customStyle="1" w:styleId="66">
    <w:name w:val="Основной текст (6)6"/>
    <w:uiPriority w:val="99"/>
    <w:rsid w:val="0037670E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paragraph" w:customStyle="1" w:styleId="61">
    <w:name w:val="Основной текст (6)1"/>
    <w:basedOn w:val="a"/>
    <w:link w:val="6"/>
    <w:uiPriority w:val="99"/>
    <w:rsid w:val="0037670E"/>
    <w:pPr>
      <w:widowControl w:val="0"/>
      <w:shd w:val="clear" w:color="auto" w:fill="FFFFFF"/>
      <w:spacing w:after="0" w:line="232" w:lineRule="exact"/>
      <w:ind w:hanging="1340"/>
      <w:jc w:val="both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2019-04-09T15:32:00Z</dcterms:created>
  <dcterms:modified xsi:type="dcterms:W3CDTF">2019-04-09T15:32:00Z</dcterms:modified>
</cp:coreProperties>
</file>