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A0" w:firstRow="1" w:lastRow="0" w:firstColumn="1" w:lastColumn="0" w:noHBand="0" w:noVBand="0"/>
      </w:tblPr>
      <w:tblGrid>
        <w:gridCol w:w="1896"/>
        <w:gridCol w:w="7459"/>
      </w:tblGrid>
      <w:tr w:rsidR="009804BF" w:rsidRPr="009804BF" w14:paraId="452CB5F9" w14:textId="77777777" w:rsidTr="009804BF">
        <w:tc>
          <w:tcPr>
            <w:tcW w:w="1896" w:type="dxa"/>
            <w:hideMark/>
          </w:tcPr>
          <w:p w14:paraId="2245EAB4" w14:textId="77777777" w:rsidR="009804BF" w:rsidRPr="009804BF" w:rsidRDefault="009804BF" w:rsidP="009804BF">
            <w:pPr>
              <w:spacing w:after="0" w:line="254" w:lineRule="auto"/>
              <w:jc w:val="center"/>
              <w:rPr>
                <w:rFonts w:ascii="Times New Roman" w:eastAsia="Times New Roman" w:hAnsi="Times New Roman" w:cs="Times New Roman"/>
                <w:b/>
                <w:sz w:val="28"/>
                <w:szCs w:val="28"/>
              </w:rPr>
            </w:pPr>
            <w:r w:rsidRPr="009804BF">
              <w:rPr>
                <w:rFonts w:ascii="Times New Roman" w:eastAsia="Times New Roman" w:hAnsi="Times New Roman" w:cs="Times New Roman"/>
                <w:noProof/>
                <w:sz w:val="24"/>
                <w:szCs w:val="24"/>
              </w:rPr>
              <w:drawing>
                <wp:inline distT="0" distB="0" distL="0" distR="0" wp14:anchorId="15D0C83F" wp14:editId="059EE58B">
                  <wp:extent cx="1066800" cy="998220"/>
                  <wp:effectExtent l="0" t="0" r="0" b="0"/>
                  <wp:docPr id="1" name="Рисунок 1" descr="cid:image005.png@01D20F60.4869D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20F60.4869DC6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066800" cy="998220"/>
                          </a:xfrm>
                          <a:prstGeom prst="rect">
                            <a:avLst/>
                          </a:prstGeom>
                          <a:noFill/>
                          <a:ln>
                            <a:noFill/>
                          </a:ln>
                        </pic:spPr>
                      </pic:pic>
                    </a:graphicData>
                  </a:graphic>
                </wp:inline>
              </w:drawing>
            </w:r>
            <w:r w:rsidRPr="009804BF">
              <w:rPr>
                <w:rFonts w:ascii="Times New Roman" w:eastAsia="Times New Roman" w:hAnsi="Times New Roman" w:cs="Times New Roman"/>
                <w:b/>
                <w:noProof/>
                <w:sz w:val="28"/>
                <w:szCs w:val="28"/>
              </w:rPr>
              <w:t xml:space="preserve"> </w:t>
            </w:r>
          </w:p>
        </w:tc>
        <w:tc>
          <w:tcPr>
            <w:tcW w:w="7459" w:type="dxa"/>
          </w:tcPr>
          <w:p w14:paraId="6F49B635" w14:textId="77777777" w:rsidR="009804BF" w:rsidRPr="009804BF" w:rsidRDefault="009804BF" w:rsidP="009804BF">
            <w:pPr>
              <w:spacing w:after="0" w:line="254" w:lineRule="auto"/>
              <w:jc w:val="center"/>
              <w:rPr>
                <w:rFonts w:ascii="Times New Roman" w:eastAsia="Times New Roman" w:hAnsi="Times New Roman" w:cs="Times New Roman"/>
                <w:b/>
                <w:sz w:val="28"/>
                <w:szCs w:val="28"/>
              </w:rPr>
            </w:pPr>
          </w:p>
          <w:p w14:paraId="79DFFFA5" w14:textId="77777777" w:rsidR="009804BF" w:rsidRPr="009804BF" w:rsidRDefault="009804BF" w:rsidP="009804BF">
            <w:pPr>
              <w:spacing w:after="0" w:line="254" w:lineRule="auto"/>
              <w:jc w:val="center"/>
              <w:rPr>
                <w:rFonts w:ascii="Times New Roman" w:eastAsia="Times New Roman" w:hAnsi="Times New Roman" w:cs="Times New Roman"/>
                <w:b/>
                <w:sz w:val="28"/>
                <w:szCs w:val="28"/>
              </w:rPr>
            </w:pPr>
            <w:r w:rsidRPr="009804BF">
              <w:rPr>
                <w:rFonts w:ascii="Times New Roman" w:eastAsia="Times New Roman" w:hAnsi="Times New Roman" w:cs="Times New Roman"/>
                <w:b/>
                <w:sz w:val="28"/>
                <w:szCs w:val="28"/>
              </w:rPr>
              <w:t xml:space="preserve">Негосударственное частное образовательное учреждение высшего образования </w:t>
            </w:r>
          </w:p>
          <w:p w14:paraId="215F4877" w14:textId="77777777" w:rsidR="009804BF" w:rsidRPr="009804BF" w:rsidRDefault="009804BF" w:rsidP="009804BF">
            <w:pPr>
              <w:spacing w:after="0" w:line="254" w:lineRule="auto"/>
              <w:jc w:val="center"/>
              <w:rPr>
                <w:rFonts w:ascii="Times New Roman" w:eastAsia="Times New Roman" w:hAnsi="Times New Roman" w:cs="Times New Roman"/>
                <w:b/>
                <w:sz w:val="28"/>
                <w:szCs w:val="28"/>
              </w:rPr>
            </w:pPr>
            <w:r w:rsidRPr="009804BF">
              <w:rPr>
                <w:rFonts w:ascii="Times New Roman" w:eastAsia="Times New Roman" w:hAnsi="Times New Roman" w:cs="Times New Roman"/>
                <w:b/>
                <w:sz w:val="28"/>
                <w:szCs w:val="28"/>
              </w:rPr>
              <w:t>«Технический университет УГМК»</w:t>
            </w:r>
          </w:p>
          <w:p w14:paraId="5F6BC9E1" w14:textId="77777777" w:rsidR="009804BF" w:rsidRPr="009804BF" w:rsidRDefault="009804BF" w:rsidP="009804BF">
            <w:pPr>
              <w:spacing w:after="0" w:line="254" w:lineRule="auto"/>
              <w:jc w:val="center"/>
              <w:rPr>
                <w:rFonts w:ascii="Times New Roman" w:eastAsia="Times New Roman" w:hAnsi="Times New Roman" w:cs="Times New Roman"/>
                <w:b/>
                <w:sz w:val="28"/>
                <w:szCs w:val="28"/>
              </w:rPr>
            </w:pPr>
          </w:p>
        </w:tc>
      </w:tr>
    </w:tbl>
    <w:p w14:paraId="5F4DE740" w14:textId="77777777" w:rsidR="009804BF" w:rsidRPr="009804BF" w:rsidRDefault="009804BF" w:rsidP="009804BF">
      <w:pPr>
        <w:autoSpaceDE w:val="0"/>
        <w:autoSpaceDN w:val="0"/>
        <w:adjustRightInd w:val="0"/>
        <w:spacing w:after="0" w:line="240" w:lineRule="auto"/>
        <w:rPr>
          <w:rFonts w:ascii="TimesNewRoman,Bold" w:eastAsia="Times New Roman" w:hAnsi="TimesNewRoman,Bold" w:cs="TimesNewRoman,Bold"/>
          <w:b/>
          <w:bCs/>
          <w:sz w:val="28"/>
          <w:szCs w:val="28"/>
        </w:rPr>
      </w:pPr>
    </w:p>
    <w:p w14:paraId="4AAD5B44" w14:textId="77777777" w:rsidR="009804BF" w:rsidRPr="009804BF" w:rsidRDefault="009804BF" w:rsidP="009804BF">
      <w:pPr>
        <w:spacing w:after="0" w:line="240" w:lineRule="auto"/>
        <w:jc w:val="right"/>
        <w:rPr>
          <w:rFonts w:ascii="Times New Roman" w:eastAsia="Times New Roman" w:hAnsi="Times New Roman" w:cs="Times New Roman"/>
          <w:sz w:val="24"/>
          <w:szCs w:val="24"/>
          <w:highlight w:val="lightGray"/>
          <w:lang w:eastAsia="ru-RU"/>
        </w:rPr>
      </w:pPr>
    </w:p>
    <w:p w14:paraId="77931172" w14:textId="77777777" w:rsidR="009804BF" w:rsidRPr="009804BF" w:rsidRDefault="009804BF" w:rsidP="009804BF">
      <w:pPr>
        <w:spacing w:after="0" w:line="240" w:lineRule="auto"/>
        <w:jc w:val="right"/>
        <w:rPr>
          <w:rFonts w:ascii="Times New Roman" w:eastAsia="Times New Roman" w:hAnsi="Times New Roman" w:cs="Times New Roman"/>
          <w:sz w:val="24"/>
          <w:szCs w:val="24"/>
          <w:highlight w:val="lightGray"/>
          <w:lang w:eastAsia="ru-RU"/>
        </w:rPr>
      </w:pPr>
    </w:p>
    <w:p w14:paraId="60114922" w14:textId="77777777" w:rsidR="009804BF" w:rsidRPr="009804BF" w:rsidRDefault="009804BF" w:rsidP="009804BF">
      <w:pPr>
        <w:spacing w:after="0" w:line="240" w:lineRule="auto"/>
        <w:jc w:val="right"/>
        <w:rPr>
          <w:rFonts w:ascii="Times New Roman" w:eastAsia="Times New Roman" w:hAnsi="Times New Roman" w:cs="Times New Roman"/>
          <w:sz w:val="24"/>
          <w:szCs w:val="24"/>
          <w:highlight w:val="lightGray"/>
          <w:lang w:eastAsia="ru-RU"/>
        </w:rPr>
      </w:pPr>
    </w:p>
    <w:p w14:paraId="122F8DF9" w14:textId="77777777" w:rsidR="009804BF" w:rsidRPr="009804BF" w:rsidRDefault="009804BF" w:rsidP="009804BF">
      <w:pPr>
        <w:spacing w:after="0" w:line="240" w:lineRule="auto"/>
        <w:rPr>
          <w:rFonts w:ascii="Times New Roman" w:eastAsia="Times New Roman" w:hAnsi="Times New Roman" w:cs="Times New Roman"/>
          <w:sz w:val="24"/>
          <w:szCs w:val="24"/>
          <w:highlight w:val="lightGray"/>
          <w:lang w:eastAsia="ru-RU"/>
        </w:rPr>
      </w:pPr>
    </w:p>
    <w:p w14:paraId="45663D28" w14:textId="77777777" w:rsidR="009804BF" w:rsidRPr="009804BF" w:rsidRDefault="009804BF" w:rsidP="009804BF">
      <w:pPr>
        <w:spacing w:after="0" w:line="240" w:lineRule="auto"/>
        <w:rPr>
          <w:rFonts w:ascii="Times New Roman" w:eastAsia="Times New Roman" w:hAnsi="Times New Roman" w:cs="Times New Roman"/>
          <w:b/>
          <w:sz w:val="24"/>
          <w:szCs w:val="24"/>
          <w:highlight w:val="lightGray"/>
          <w:lang w:eastAsia="ru-RU"/>
        </w:rPr>
      </w:pPr>
    </w:p>
    <w:p w14:paraId="7E450E1B" w14:textId="77777777" w:rsidR="009804BF" w:rsidRPr="009804BF" w:rsidRDefault="009804BF" w:rsidP="009804BF">
      <w:pPr>
        <w:spacing w:after="0" w:line="240" w:lineRule="auto"/>
        <w:jc w:val="center"/>
        <w:rPr>
          <w:rFonts w:ascii="Times New Roman" w:eastAsia="Times New Roman" w:hAnsi="Times New Roman" w:cs="Times New Roman"/>
          <w:b/>
          <w:sz w:val="28"/>
          <w:szCs w:val="24"/>
          <w:highlight w:val="lightGray"/>
          <w:lang w:eastAsia="ru-RU"/>
        </w:rPr>
      </w:pPr>
    </w:p>
    <w:p w14:paraId="3A3B1533" w14:textId="77777777" w:rsidR="009804BF" w:rsidRPr="009804BF" w:rsidRDefault="009804BF" w:rsidP="009804BF">
      <w:pPr>
        <w:spacing w:after="0" w:line="240" w:lineRule="auto"/>
        <w:jc w:val="center"/>
        <w:rPr>
          <w:rFonts w:ascii="Times New Roman" w:eastAsia="Times New Roman" w:hAnsi="Times New Roman" w:cs="Times New Roman"/>
          <w:b/>
          <w:sz w:val="28"/>
          <w:szCs w:val="24"/>
          <w:highlight w:val="lightGray"/>
          <w:lang w:eastAsia="ru-RU"/>
        </w:rPr>
      </w:pPr>
    </w:p>
    <w:p w14:paraId="07A914E1" w14:textId="77777777" w:rsidR="009804BF" w:rsidRPr="009804BF" w:rsidRDefault="009804BF" w:rsidP="009804BF">
      <w:pPr>
        <w:spacing w:after="0" w:line="240" w:lineRule="auto"/>
        <w:jc w:val="center"/>
        <w:rPr>
          <w:rFonts w:ascii="Times New Roman" w:eastAsia="Times New Roman" w:hAnsi="Times New Roman" w:cs="Times New Roman"/>
          <w:b/>
          <w:sz w:val="28"/>
          <w:szCs w:val="28"/>
          <w:lang w:eastAsia="ru-RU"/>
        </w:rPr>
      </w:pPr>
      <w:r w:rsidRPr="009804BF">
        <w:rPr>
          <w:rFonts w:ascii="Times New Roman" w:eastAsia="Times New Roman" w:hAnsi="Times New Roman" w:cs="Times New Roman"/>
          <w:b/>
          <w:sz w:val="28"/>
          <w:szCs w:val="28"/>
          <w:lang w:eastAsia="ru-RU"/>
        </w:rPr>
        <w:t xml:space="preserve">ЗАДАНИЯ И МЕТОДИЧЕСКИЕ УКАЗАНИЯ </w:t>
      </w:r>
    </w:p>
    <w:p w14:paraId="7C92BCEC" w14:textId="77777777" w:rsidR="009804BF" w:rsidRPr="009804BF" w:rsidRDefault="009804BF" w:rsidP="009804BF">
      <w:pPr>
        <w:spacing w:after="0" w:line="240" w:lineRule="auto"/>
        <w:jc w:val="center"/>
        <w:rPr>
          <w:rFonts w:ascii="Times New Roman" w:eastAsia="Times New Roman" w:hAnsi="Times New Roman" w:cs="Times New Roman"/>
          <w:b/>
          <w:sz w:val="28"/>
          <w:szCs w:val="28"/>
          <w:lang w:eastAsia="ru-RU"/>
        </w:rPr>
      </w:pPr>
      <w:r w:rsidRPr="009804BF">
        <w:rPr>
          <w:rFonts w:ascii="Times New Roman" w:eastAsia="Times New Roman" w:hAnsi="Times New Roman" w:cs="Times New Roman"/>
          <w:b/>
          <w:sz w:val="28"/>
          <w:szCs w:val="28"/>
          <w:lang w:eastAsia="ru-RU"/>
        </w:rPr>
        <w:t xml:space="preserve">К ВЫПОЛНЕНИЮ КОНТРОЛЬНОЙ РАБОТЫ </w:t>
      </w:r>
    </w:p>
    <w:p w14:paraId="2466AAFD" w14:textId="77777777" w:rsidR="009804BF" w:rsidRPr="009804BF" w:rsidRDefault="009804BF" w:rsidP="009804BF">
      <w:pPr>
        <w:spacing w:after="0" w:line="240" w:lineRule="auto"/>
        <w:jc w:val="center"/>
        <w:rPr>
          <w:rFonts w:ascii="Times New Roman" w:eastAsia="Times New Roman" w:hAnsi="Times New Roman" w:cs="Times New Roman"/>
          <w:bCs/>
          <w:caps/>
          <w:spacing w:val="-17"/>
          <w:sz w:val="28"/>
          <w:szCs w:val="28"/>
          <w:lang w:eastAsia="ru-RU"/>
        </w:rPr>
      </w:pPr>
      <w:r w:rsidRPr="009804BF">
        <w:rPr>
          <w:rFonts w:ascii="Times New Roman" w:eastAsia="Times New Roman" w:hAnsi="Times New Roman" w:cs="Times New Roman"/>
          <w:b/>
          <w:sz w:val="28"/>
          <w:szCs w:val="28"/>
          <w:lang w:eastAsia="ru-RU"/>
        </w:rPr>
        <w:t xml:space="preserve">ПО ДИСЦИПЛИНЕ </w:t>
      </w:r>
    </w:p>
    <w:p w14:paraId="11BA6C20" w14:textId="77777777" w:rsidR="009804BF" w:rsidRPr="009804BF" w:rsidRDefault="009804BF" w:rsidP="009804BF">
      <w:pPr>
        <w:spacing w:after="0" w:line="240" w:lineRule="auto"/>
        <w:jc w:val="center"/>
        <w:rPr>
          <w:rFonts w:ascii="Times New Roman" w:eastAsia="Times New Roman" w:hAnsi="Times New Roman" w:cs="Times New Roman"/>
          <w:bCs/>
          <w:caps/>
          <w:spacing w:val="-17"/>
          <w:sz w:val="28"/>
          <w:szCs w:val="24"/>
          <w:lang w:eastAsia="ru-RU"/>
        </w:rPr>
      </w:pPr>
    </w:p>
    <w:p w14:paraId="37D2D4A7" w14:textId="77777777" w:rsidR="009804BF" w:rsidRPr="009804BF" w:rsidRDefault="009804BF" w:rsidP="009804BF">
      <w:pPr>
        <w:spacing w:after="0" w:line="240" w:lineRule="auto"/>
        <w:jc w:val="center"/>
        <w:rPr>
          <w:rFonts w:ascii="Times New Roman" w:eastAsia="Times New Roman" w:hAnsi="Times New Roman" w:cs="Times New Roman"/>
          <w:caps/>
          <w:sz w:val="24"/>
          <w:szCs w:val="24"/>
          <w:highlight w:val="lightGray"/>
          <w:lang w:eastAsia="ru-RU"/>
        </w:rPr>
      </w:pPr>
      <w:r w:rsidRPr="009804BF">
        <w:rPr>
          <w:rFonts w:ascii="Times New Roman" w:eastAsia="Times New Roman" w:hAnsi="Times New Roman" w:cs="Times New Roman"/>
          <w:sz w:val="24"/>
          <w:szCs w:val="24"/>
          <w:lang w:eastAsia="ru-RU"/>
        </w:rPr>
        <w:fldChar w:fldCharType="begin"/>
      </w:r>
      <w:r w:rsidRPr="009804BF">
        <w:rPr>
          <w:rFonts w:ascii="Times New Roman" w:eastAsia="Times New Roman" w:hAnsi="Times New Roman" w:cs="Times New Roman"/>
          <w:sz w:val="24"/>
          <w:szCs w:val="24"/>
          <w:lang w:eastAsia="ru-RU"/>
        </w:rPr>
        <w:instrText xml:space="preserve"> DOCPROPERTY  "Название дисциплины"  \* MERGEFORMAT </w:instrText>
      </w:r>
      <w:r w:rsidRPr="009804BF">
        <w:rPr>
          <w:rFonts w:ascii="Times New Roman" w:eastAsia="Times New Roman" w:hAnsi="Times New Roman" w:cs="Times New Roman"/>
          <w:sz w:val="24"/>
          <w:szCs w:val="24"/>
          <w:lang w:eastAsia="ru-RU"/>
        </w:rPr>
        <w:fldChar w:fldCharType="separate"/>
      </w:r>
      <w:r w:rsidRPr="009804BF">
        <w:rPr>
          <w:rFonts w:ascii="Times New Roman" w:eastAsia="Times New Roman" w:hAnsi="Times New Roman" w:cs="Times New Roman"/>
          <w:b/>
          <w:caps/>
          <w:sz w:val="28"/>
          <w:szCs w:val="28"/>
          <w:lang w:eastAsia="ru-RU"/>
        </w:rPr>
        <w:t>Наладка и эксплуатация систем управления электроприводов</w:t>
      </w:r>
      <w:r w:rsidRPr="009804BF">
        <w:rPr>
          <w:rFonts w:ascii="Times New Roman" w:eastAsia="Times New Roman" w:hAnsi="Times New Roman" w:cs="Times New Roman"/>
          <w:b/>
          <w:caps/>
          <w:sz w:val="28"/>
          <w:szCs w:val="28"/>
          <w:lang w:eastAsia="ru-RU"/>
        </w:rPr>
        <w:fldChar w:fldCharType="end"/>
      </w:r>
    </w:p>
    <w:p w14:paraId="2E34DA05" w14:textId="77777777" w:rsidR="009804BF" w:rsidRPr="009804BF" w:rsidRDefault="009804BF" w:rsidP="009804BF">
      <w:pPr>
        <w:spacing w:after="0" w:line="240" w:lineRule="auto"/>
        <w:jc w:val="center"/>
        <w:rPr>
          <w:rFonts w:ascii="Times New Roman" w:eastAsia="Times New Roman" w:hAnsi="Times New Roman" w:cs="Times New Roman"/>
          <w:spacing w:val="-15"/>
          <w:sz w:val="28"/>
          <w:szCs w:val="24"/>
          <w:highlight w:val="lightGray"/>
          <w:lang w:eastAsia="ru-RU"/>
        </w:rPr>
      </w:pPr>
    </w:p>
    <w:p w14:paraId="3C9CB301" w14:textId="77777777" w:rsidR="009804BF" w:rsidRPr="009804BF" w:rsidRDefault="009804BF" w:rsidP="009804BF">
      <w:pPr>
        <w:spacing w:after="0" w:line="240" w:lineRule="auto"/>
        <w:jc w:val="center"/>
        <w:rPr>
          <w:rFonts w:ascii="Times New Roman" w:eastAsia="Times New Roman" w:hAnsi="Times New Roman" w:cs="Times New Roman"/>
          <w:sz w:val="28"/>
          <w:szCs w:val="24"/>
          <w:highlight w:val="lightGray"/>
          <w:lang w:eastAsia="ru-RU"/>
        </w:rPr>
      </w:pPr>
      <w:r w:rsidRPr="009804BF">
        <w:rPr>
          <w:rFonts w:ascii="Times New Roman" w:eastAsia="Times New Roman" w:hAnsi="Times New Roman" w:cs="Times New Roman"/>
          <w:spacing w:val="-15"/>
          <w:sz w:val="28"/>
          <w:szCs w:val="24"/>
          <w:highlight w:val="lightGray"/>
          <w:lang w:eastAsia="ru-RU"/>
        </w:rPr>
        <w:t xml:space="preserve"> </w:t>
      </w:r>
    </w:p>
    <w:p w14:paraId="628C0840" w14:textId="77777777" w:rsidR="009804BF" w:rsidRPr="009804BF" w:rsidRDefault="009804BF" w:rsidP="009804BF">
      <w:pPr>
        <w:spacing w:after="0" w:line="240" w:lineRule="auto"/>
        <w:jc w:val="center"/>
        <w:rPr>
          <w:rFonts w:ascii="Times New Roman" w:eastAsia="Times New Roman" w:hAnsi="Times New Roman" w:cs="Times New Roman"/>
          <w:sz w:val="32"/>
          <w:szCs w:val="24"/>
          <w:highlight w:val="lightGray"/>
          <w:lang w:eastAsia="ru-RU"/>
        </w:rPr>
      </w:pPr>
    </w:p>
    <w:tbl>
      <w:tblPr>
        <w:tblW w:w="10076" w:type="dxa"/>
        <w:tblInd w:w="108" w:type="dxa"/>
        <w:tblLook w:val="04A0" w:firstRow="1" w:lastRow="0" w:firstColumn="1" w:lastColumn="0" w:noHBand="0" w:noVBand="1"/>
      </w:tblPr>
      <w:tblGrid>
        <w:gridCol w:w="3140"/>
        <w:gridCol w:w="721"/>
        <w:gridCol w:w="401"/>
        <w:gridCol w:w="134"/>
        <w:gridCol w:w="5680"/>
      </w:tblGrid>
      <w:tr w:rsidR="009804BF" w:rsidRPr="009804BF" w14:paraId="36926275" w14:textId="77777777" w:rsidTr="009804BF">
        <w:tc>
          <w:tcPr>
            <w:tcW w:w="3861" w:type="dxa"/>
            <w:gridSpan w:val="2"/>
            <w:hideMark/>
          </w:tcPr>
          <w:p w14:paraId="312565C1" w14:textId="77777777" w:rsidR="009804BF" w:rsidRPr="009804BF" w:rsidRDefault="009804BF" w:rsidP="009804BF">
            <w:pPr>
              <w:autoSpaceDE w:val="0"/>
              <w:autoSpaceDN w:val="0"/>
              <w:adjustRightInd w:val="0"/>
              <w:spacing w:before="240" w:after="0" w:line="256" w:lineRule="auto"/>
              <w:rPr>
                <w:rFonts w:ascii="Times New Roman" w:eastAsia="Times New Roman" w:hAnsi="Times New Roman" w:cs="Times New Roman"/>
                <w:b/>
                <w:bCs/>
                <w:sz w:val="24"/>
                <w:szCs w:val="24"/>
              </w:rPr>
            </w:pPr>
            <w:r w:rsidRPr="009804BF">
              <w:rPr>
                <w:rFonts w:ascii="Times New Roman" w:eastAsia="Times New Roman" w:hAnsi="Times New Roman" w:cs="Times New Roman"/>
                <w:b/>
                <w:bCs/>
                <w:sz w:val="24"/>
                <w:szCs w:val="24"/>
              </w:rPr>
              <w:t>Направление (код) подготовки</w:t>
            </w:r>
          </w:p>
        </w:tc>
        <w:tc>
          <w:tcPr>
            <w:tcW w:w="6215" w:type="dxa"/>
            <w:gridSpan w:val="3"/>
            <w:tcBorders>
              <w:top w:val="nil"/>
              <w:left w:val="nil"/>
              <w:bottom w:val="single" w:sz="4" w:space="0" w:color="auto"/>
              <w:right w:val="nil"/>
            </w:tcBorders>
            <w:vAlign w:val="bottom"/>
            <w:hideMark/>
          </w:tcPr>
          <w:p w14:paraId="02BD632D" w14:textId="77777777" w:rsidR="009804BF" w:rsidRPr="009804BF" w:rsidRDefault="009804BF" w:rsidP="009804BF">
            <w:pPr>
              <w:autoSpaceDE w:val="0"/>
              <w:autoSpaceDN w:val="0"/>
              <w:adjustRightInd w:val="0"/>
              <w:spacing w:after="0" w:line="256" w:lineRule="auto"/>
              <w:jc w:val="center"/>
              <w:rPr>
                <w:rFonts w:ascii="Times New Roman" w:eastAsia="Times New Roman" w:hAnsi="Times New Roman" w:cs="Times New Roman"/>
                <w:b/>
                <w:bCs/>
                <w:sz w:val="24"/>
                <w:szCs w:val="24"/>
              </w:rPr>
            </w:pPr>
            <w:r w:rsidRPr="009804BF">
              <w:rPr>
                <w:rFonts w:ascii="Times New Roman" w:eastAsia="Times New Roman" w:hAnsi="Times New Roman" w:cs="Times New Roman"/>
                <w:sz w:val="24"/>
                <w:szCs w:val="24"/>
              </w:rPr>
              <w:fldChar w:fldCharType="begin"/>
            </w:r>
            <w:r w:rsidRPr="009804BF">
              <w:rPr>
                <w:rFonts w:ascii="Times New Roman" w:eastAsia="Times New Roman" w:hAnsi="Times New Roman" w:cs="Times New Roman"/>
                <w:sz w:val="24"/>
                <w:szCs w:val="24"/>
              </w:rPr>
              <w:instrText xml:space="preserve"> DOCPROPERTY  "Код направления"  \* MERGEFORMAT </w:instrText>
            </w:r>
            <w:r w:rsidRPr="009804BF">
              <w:rPr>
                <w:rFonts w:ascii="Times New Roman" w:eastAsia="Times New Roman" w:hAnsi="Times New Roman" w:cs="Times New Roman"/>
                <w:sz w:val="24"/>
                <w:szCs w:val="24"/>
              </w:rPr>
              <w:fldChar w:fldCharType="separate"/>
            </w:r>
            <w:r w:rsidRPr="009804BF">
              <w:rPr>
                <w:rFonts w:ascii="Times New Roman" w:eastAsia="Times New Roman" w:hAnsi="Times New Roman" w:cs="Times New Roman"/>
                <w:b/>
                <w:bCs/>
                <w:sz w:val="24"/>
                <w:szCs w:val="24"/>
              </w:rPr>
              <w:t>13.03.02</w:t>
            </w:r>
            <w:r w:rsidRPr="009804BF">
              <w:rPr>
                <w:rFonts w:ascii="Times New Roman" w:eastAsia="Times New Roman" w:hAnsi="Times New Roman" w:cs="Times New Roman"/>
                <w:b/>
                <w:bCs/>
                <w:sz w:val="24"/>
                <w:szCs w:val="24"/>
              </w:rPr>
              <w:fldChar w:fldCharType="end"/>
            </w:r>
            <w:r w:rsidRPr="009804BF">
              <w:rPr>
                <w:rFonts w:ascii="Times New Roman" w:eastAsia="Times New Roman" w:hAnsi="Times New Roman" w:cs="Times New Roman"/>
                <w:b/>
                <w:bCs/>
                <w:sz w:val="24"/>
                <w:szCs w:val="24"/>
              </w:rPr>
              <w:t xml:space="preserve"> Электроэнергетика и электротехника</w:t>
            </w:r>
          </w:p>
        </w:tc>
      </w:tr>
      <w:tr w:rsidR="009804BF" w:rsidRPr="009804BF" w14:paraId="7DF2F6C8" w14:textId="77777777" w:rsidTr="009804BF">
        <w:trPr>
          <w:trHeight w:val="691"/>
        </w:trPr>
        <w:tc>
          <w:tcPr>
            <w:tcW w:w="3140" w:type="dxa"/>
            <w:hideMark/>
          </w:tcPr>
          <w:p w14:paraId="28D7E352" w14:textId="77777777" w:rsidR="009804BF" w:rsidRPr="009804BF" w:rsidRDefault="009804BF" w:rsidP="009804BF">
            <w:pPr>
              <w:autoSpaceDE w:val="0"/>
              <w:autoSpaceDN w:val="0"/>
              <w:adjustRightInd w:val="0"/>
              <w:spacing w:before="240" w:after="0" w:line="256" w:lineRule="auto"/>
              <w:rPr>
                <w:rFonts w:ascii="Times New Roman" w:eastAsia="Times New Roman" w:hAnsi="Times New Roman" w:cs="Times New Roman"/>
                <w:b/>
                <w:bCs/>
                <w:sz w:val="24"/>
                <w:szCs w:val="24"/>
              </w:rPr>
            </w:pPr>
            <w:r w:rsidRPr="009804BF">
              <w:rPr>
                <w:rFonts w:ascii="Times New Roman" w:eastAsia="Times New Roman" w:hAnsi="Times New Roman" w:cs="Times New Roman"/>
                <w:b/>
                <w:bCs/>
                <w:sz w:val="24"/>
                <w:szCs w:val="24"/>
              </w:rPr>
              <w:t>Профиль подготовки</w:t>
            </w:r>
          </w:p>
        </w:tc>
        <w:tc>
          <w:tcPr>
            <w:tcW w:w="6936" w:type="dxa"/>
            <w:gridSpan w:val="4"/>
            <w:tcBorders>
              <w:top w:val="nil"/>
              <w:left w:val="nil"/>
              <w:bottom w:val="single" w:sz="4" w:space="0" w:color="auto"/>
              <w:right w:val="nil"/>
            </w:tcBorders>
            <w:vAlign w:val="bottom"/>
            <w:hideMark/>
          </w:tcPr>
          <w:p w14:paraId="7D388FD6" w14:textId="77777777" w:rsidR="009804BF" w:rsidRPr="009804BF" w:rsidRDefault="009804BF" w:rsidP="009804BF">
            <w:pPr>
              <w:autoSpaceDE w:val="0"/>
              <w:autoSpaceDN w:val="0"/>
              <w:adjustRightInd w:val="0"/>
              <w:spacing w:after="0" w:line="256" w:lineRule="auto"/>
              <w:jc w:val="center"/>
              <w:rPr>
                <w:rFonts w:ascii="Times New Roman" w:eastAsia="Times New Roman" w:hAnsi="Times New Roman" w:cs="Times New Roman"/>
                <w:b/>
                <w:bCs/>
                <w:sz w:val="24"/>
                <w:szCs w:val="24"/>
              </w:rPr>
            </w:pPr>
            <w:r w:rsidRPr="009804BF">
              <w:rPr>
                <w:rFonts w:ascii="Times New Roman" w:eastAsia="Times New Roman" w:hAnsi="Times New Roman" w:cs="Times New Roman"/>
                <w:sz w:val="24"/>
                <w:szCs w:val="24"/>
              </w:rPr>
              <w:fldChar w:fldCharType="begin"/>
            </w:r>
            <w:r w:rsidRPr="009804BF">
              <w:rPr>
                <w:rFonts w:ascii="Times New Roman" w:eastAsia="Times New Roman" w:hAnsi="Times New Roman" w:cs="Times New Roman"/>
                <w:sz w:val="24"/>
                <w:szCs w:val="24"/>
              </w:rPr>
              <w:instrText xml:space="preserve"> DOCPROPERTY  "Направленность (профиль)"  \* MERGEFORMAT </w:instrText>
            </w:r>
            <w:r w:rsidRPr="009804BF">
              <w:rPr>
                <w:rFonts w:ascii="Times New Roman" w:eastAsia="Times New Roman" w:hAnsi="Times New Roman" w:cs="Times New Roman"/>
                <w:sz w:val="24"/>
                <w:szCs w:val="24"/>
              </w:rPr>
              <w:fldChar w:fldCharType="separate"/>
            </w:r>
            <w:r w:rsidRPr="009804BF">
              <w:rPr>
                <w:rFonts w:ascii="Times New Roman" w:eastAsia="Times New Roman" w:hAnsi="Times New Roman" w:cs="Times New Roman"/>
                <w:b/>
                <w:bCs/>
                <w:sz w:val="24"/>
                <w:szCs w:val="24"/>
              </w:rPr>
              <w:t>Электрооборудование и электрохозяйство горных и промышленных предприятий</w:t>
            </w:r>
            <w:r w:rsidRPr="009804BF">
              <w:rPr>
                <w:rFonts w:ascii="Times New Roman" w:eastAsia="Times New Roman" w:hAnsi="Times New Roman" w:cs="Times New Roman"/>
                <w:b/>
                <w:bCs/>
                <w:sz w:val="24"/>
                <w:szCs w:val="24"/>
              </w:rPr>
              <w:fldChar w:fldCharType="end"/>
            </w:r>
          </w:p>
        </w:tc>
      </w:tr>
      <w:tr w:rsidR="009804BF" w:rsidRPr="009804BF" w14:paraId="0077E1BC" w14:textId="77777777" w:rsidTr="009804BF">
        <w:tc>
          <w:tcPr>
            <w:tcW w:w="4396" w:type="dxa"/>
            <w:gridSpan w:val="4"/>
            <w:hideMark/>
          </w:tcPr>
          <w:p w14:paraId="6CF2422D" w14:textId="77777777" w:rsidR="009804BF" w:rsidRPr="009804BF" w:rsidRDefault="009804BF" w:rsidP="009804BF">
            <w:pPr>
              <w:autoSpaceDE w:val="0"/>
              <w:autoSpaceDN w:val="0"/>
              <w:adjustRightInd w:val="0"/>
              <w:spacing w:before="240" w:after="0" w:line="256" w:lineRule="auto"/>
              <w:rPr>
                <w:rFonts w:ascii="Times New Roman" w:eastAsia="Times New Roman" w:hAnsi="Times New Roman" w:cs="Times New Roman"/>
                <w:b/>
                <w:bCs/>
                <w:sz w:val="24"/>
                <w:szCs w:val="24"/>
              </w:rPr>
            </w:pPr>
            <w:r w:rsidRPr="009804BF">
              <w:rPr>
                <w:rFonts w:ascii="Times New Roman" w:eastAsia="Times New Roman" w:hAnsi="Times New Roman" w:cs="Times New Roman"/>
                <w:b/>
                <w:bCs/>
                <w:sz w:val="24"/>
                <w:szCs w:val="24"/>
              </w:rPr>
              <w:t>Уровень высшего образования</w:t>
            </w:r>
          </w:p>
        </w:tc>
        <w:tc>
          <w:tcPr>
            <w:tcW w:w="5680" w:type="dxa"/>
            <w:tcBorders>
              <w:top w:val="nil"/>
              <w:left w:val="nil"/>
              <w:bottom w:val="single" w:sz="4" w:space="0" w:color="auto"/>
              <w:right w:val="nil"/>
            </w:tcBorders>
            <w:vAlign w:val="bottom"/>
            <w:hideMark/>
          </w:tcPr>
          <w:p w14:paraId="24E1AB5D" w14:textId="77777777" w:rsidR="009804BF" w:rsidRPr="009804BF" w:rsidRDefault="009804BF" w:rsidP="009804BF">
            <w:pPr>
              <w:autoSpaceDE w:val="0"/>
              <w:autoSpaceDN w:val="0"/>
              <w:adjustRightInd w:val="0"/>
              <w:spacing w:after="0" w:line="256" w:lineRule="auto"/>
              <w:jc w:val="center"/>
              <w:rPr>
                <w:rFonts w:ascii="Times New Roman" w:eastAsia="Times New Roman" w:hAnsi="Times New Roman" w:cs="Times New Roman"/>
                <w:b/>
                <w:bCs/>
                <w:sz w:val="24"/>
                <w:szCs w:val="24"/>
              </w:rPr>
            </w:pPr>
            <w:r w:rsidRPr="009804BF">
              <w:rPr>
                <w:rFonts w:ascii="Times New Roman" w:eastAsia="Times New Roman" w:hAnsi="Times New Roman" w:cs="Times New Roman"/>
                <w:b/>
                <w:bCs/>
                <w:sz w:val="24"/>
                <w:szCs w:val="24"/>
              </w:rPr>
              <w:t>Бакалавриат</w:t>
            </w:r>
          </w:p>
        </w:tc>
      </w:tr>
      <w:tr w:rsidR="009804BF" w:rsidRPr="009804BF" w14:paraId="12B4FF93" w14:textId="77777777" w:rsidTr="009804BF">
        <w:trPr>
          <w:trHeight w:val="118"/>
        </w:trPr>
        <w:tc>
          <w:tcPr>
            <w:tcW w:w="4262" w:type="dxa"/>
            <w:gridSpan w:val="3"/>
          </w:tcPr>
          <w:p w14:paraId="121B9FB3" w14:textId="77777777" w:rsidR="009804BF" w:rsidRPr="009804BF" w:rsidRDefault="009804BF" w:rsidP="009804BF">
            <w:pPr>
              <w:autoSpaceDE w:val="0"/>
              <w:autoSpaceDN w:val="0"/>
              <w:adjustRightInd w:val="0"/>
              <w:spacing w:after="0" w:line="256" w:lineRule="auto"/>
              <w:rPr>
                <w:rFonts w:ascii="Times New Roman" w:eastAsia="Times New Roman" w:hAnsi="Times New Roman" w:cs="Times New Roman"/>
                <w:b/>
                <w:bCs/>
                <w:sz w:val="24"/>
                <w:szCs w:val="24"/>
              </w:rPr>
            </w:pPr>
          </w:p>
        </w:tc>
        <w:tc>
          <w:tcPr>
            <w:tcW w:w="5814" w:type="dxa"/>
            <w:gridSpan w:val="2"/>
            <w:hideMark/>
          </w:tcPr>
          <w:p w14:paraId="48CA448F" w14:textId="77777777" w:rsidR="009804BF" w:rsidRPr="009804BF" w:rsidRDefault="009804BF" w:rsidP="009804BF">
            <w:pPr>
              <w:autoSpaceDE w:val="0"/>
              <w:autoSpaceDN w:val="0"/>
              <w:adjustRightInd w:val="0"/>
              <w:spacing w:after="0" w:line="256" w:lineRule="auto"/>
              <w:jc w:val="center"/>
              <w:rPr>
                <w:rFonts w:ascii="Times New Roman" w:eastAsia="Times New Roman" w:hAnsi="Times New Roman" w:cs="Times New Roman"/>
                <w:b/>
                <w:bCs/>
                <w:sz w:val="24"/>
                <w:szCs w:val="24"/>
              </w:rPr>
            </w:pPr>
            <w:r w:rsidRPr="009804BF">
              <w:rPr>
                <w:rFonts w:ascii="Times New Roman" w:eastAsia="Times New Roman" w:hAnsi="Times New Roman" w:cs="Times New Roman"/>
                <w:i/>
                <w:iCs/>
                <w:sz w:val="24"/>
                <w:szCs w:val="24"/>
              </w:rPr>
              <w:t>(бакалавриат, специалитет, магистратура)</w:t>
            </w:r>
          </w:p>
        </w:tc>
      </w:tr>
    </w:tbl>
    <w:p w14:paraId="44BD6F7C" w14:textId="77777777" w:rsidR="009804BF" w:rsidRPr="009804BF" w:rsidRDefault="009804BF" w:rsidP="009804BF">
      <w:pPr>
        <w:spacing w:after="0" w:line="240" w:lineRule="auto"/>
        <w:jc w:val="center"/>
        <w:rPr>
          <w:rFonts w:ascii="Times New Roman" w:eastAsia="Times New Roman" w:hAnsi="Times New Roman" w:cs="Times New Roman"/>
          <w:sz w:val="32"/>
          <w:szCs w:val="24"/>
          <w:highlight w:val="lightGray"/>
          <w:lang w:eastAsia="ru-RU"/>
        </w:rPr>
      </w:pPr>
    </w:p>
    <w:p w14:paraId="326AD405" w14:textId="77777777" w:rsidR="009804BF" w:rsidRPr="009804BF" w:rsidRDefault="009804BF" w:rsidP="009804BF">
      <w:pPr>
        <w:spacing w:after="0" w:line="240" w:lineRule="auto"/>
        <w:jc w:val="center"/>
        <w:rPr>
          <w:rFonts w:ascii="Times New Roman" w:eastAsia="Times New Roman" w:hAnsi="Times New Roman" w:cs="Times New Roman"/>
          <w:spacing w:val="-12"/>
          <w:sz w:val="32"/>
          <w:szCs w:val="24"/>
          <w:highlight w:val="lightGray"/>
          <w:lang w:eastAsia="ru-RU"/>
        </w:rPr>
      </w:pPr>
    </w:p>
    <w:p w14:paraId="475493D7" w14:textId="77777777" w:rsidR="009804BF" w:rsidRPr="009804BF" w:rsidRDefault="009804BF" w:rsidP="009804BF">
      <w:pPr>
        <w:spacing w:after="0" w:line="240" w:lineRule="auto"/>
        <w:jc w:val="center"/>
        <w:rPr>
          <w:rFonts w:ascii="Times New Roman" w:eastAsia="Times New Roman" w:hAnsi="Times New Roman" w:cs="Times New Roman"/>
          <w:sz w:val="24"/>
          <w:szCs w:val="24"/>
          <w:lang w:eastAsia="ru-RU"/>
        </w:rPr>
      </w:pPr>
    </w:p>
    <w:p w14:paraId="12B878A6" w14:textId="77777777" w:rsidR="009804BF" w:rsidRPr="009804BF" w:rsidRDefault="009804BF" w:rsidP="009804BF">
      <w:pPr>
        <w:spacing w:after="0" w:line="240" w:lineRule="auto"/>
        <w:jc w:val="center"/>
        <w:rPr>
          <w:rFonts w:ascii="Times New Roman" w:eastAsia="Times New Roman" w:hAnsi="Times New Roman" w:cs="Times New Roman"/>
          <w:bCs/>
          <w:sz w:val="24"/>
          <w:szCs w:val="24"/>
          <w:lang w:eastAsia="ru-RU"/>
        </w:rPr>
      </w:pPr>
    </w:p>
    <w:p w14:paraId="49F92E1A" w14:textId="77777777" w:rsidR="009804BF" w:rsidRPr="009804BF" w:rsidRDefault="009804BF" w:rsidP="009804BF">
      <w:pPr>
        <w:spacing w:after="0" w:line="240" w:lineRule="auto"/>
        <w:jc w:val="center"/>
        <w:rPr>
          <w:rFonts w:ascii="Times New Roman" w:eastAsia="Times New Roman" w:hAnsi="Times New Roman" w:cs="Times New Roman"/>
          <w:bCs/>
          <w:sz w:val="24"/>
          <w:szCs w:val="24"/>
          <w:lang w:eastAsia="ru-RU"/>
        </w:rPr>
      </w:pPr>
    </w:p>
    <w:p w14:paraId="776A8551" w14:textId="77777777" w:rsidR="009804BF" w:rsidRPr="009804BF" w:rsidRDefault="009804BF" w:rsidP="009804BF">
      <w:pPr>
        <w:spacing w:after="0" w:line="240" w:lineRule="auto"/>
        <w:jc w:val="center"/>
        <w:rPr>
          <w:rFonts w:ascii="Times New Roman" w:eastAsia="Times New Roman" w:hAnsi="Times New Roman" w:cs="Times New Roman"/>
          <w:bCs/>
          <w:sz w:val="24"/>
          <w:szCs w:val="24"/>
          <w:lang w:eastAsia="ru-RU"/>
        </w:rPr>
      </w:pPr>
    </w:p>
    <w:p w14:paraId="4C896784" w14:textId="77777777" w:rsidR="009804BF" w:rsidRPr="009804BF" w:rsidRDefault="009804BF" w:rsidP="009804BF">
      <w:pPr>
        <w:spacing w:after="0" w:line="240" w:lineRule="auto"/>
        <w:jc w:val="center"/>
        <w:rPr>
          <w:rFonts w:ascii="Times New Roman" w:eastAsia="Times New Roman" w:hAnsi="Times New Roman" w:cs="Times New Roman"/>
          <w:bCs/>
          <w:sz w:val="24"/>
          <w:szCs w:val="24"/>
          <w:lang w:eastAsia="ru-RU"/>
        </w:rPr>
      </w:pPr>
    </w:p>
    <w:p w14:paraId="4E550CCB" w14:textId="77777777" w:rsidR="009804BF" w:rsidRPr="009804BF" w:rsidRDefault="009804BF" w:rsidP="009804BF">
      <w:pPr>
        <w:spacing w:after="0" w:line="240" w:lineRule="auto"/>
        <w:jc w:val="center"/>
        <w:rPr>
          <w:rFonts w:ascii="Times New Roman" w:eastAsia="Times New Roman" w:hAnsi="Times New Roman" w:cs="Times New Roman"/>
          <w:bCs/>
          <w:sz w:val="24"/>
          <w:szCs w:val="24"/>
          <w:lang w:eastAsia="ru-RU"/>
        </w:rPr>
      </w:pPr>
    </w:p>
    <w:p w14:paraId="2FD8996B" w14:textId="77777777" w:rsidR="009804BF" w:rsidRPr="009804BF" w:rsidRDefault="009804BF" w:rsidP="009804BF">
      <w:pPr>
        <w:spacing w:after="0" w:line="240" w:lineRule="auto"/>
        <w:jc w:val="center"/>
        <w:rPr>
          <w:rFonts w:ascii="Times New Roman" w:eastAsia="Times New Roman" w:hAnsi="Times New Roman" w:cs="Times New Roman"/>
          <w:bCs/>
          <w:sz w:val="24"/>
          <w:szCs w:val="24"/>
          <w:lang w:eastAsia="ru-RU"/>
        </w:rPr>
      </w:pPr>
    </w:p>
    <w:p w14:paraId="23827743" w14:textId="77777777" w:rsidR="009804BF" w:rsidRPr="009804BF" w:rsidRDefault="009804BF" w:rsidP="009804BF">
      <w:pPr>
        <w:spacing w:after="0" w:line="240" w:lineRule="auto"/>
        <w:jc w:val="center"/>
        <w:rPr>
          <w:rFonts w:ascii="Times New Roman" w:eastAsia="Times New Roman" w:hAnsi="Times New Roman" w:cs="Times New Roman"/>
          <w:bCs/>
          <w:sz w:val="24"/>
          <w:szCs w:val="24"/>
          <w:lang w:eastAsia="ru-RU"/>
        </w:rPr>
      </w:pPr>
    </w:p>
    <w:p w14:paraId="5F261390" w14:textId="77777777" w:rsidR="009804BF" w:rsidRPr="009804BF" w:rsidRDefault="009804BF" w:rsidP="009804BF">
      <w:pPr>
        <w:spacing w:after="0" w:line="240" w:lineRule="auto"/>
        <w:jc w:val="center"/>
        <w:rPr>
          <w:rFonts w:ascii="Times New Roman" w:eastAsia="Times New Roman" w:hAnsi="Times New Roman" w:cs="Times New Roman"/>
          <w:bCs/>
          <w:sz w:val="24"/>
          <w:szCs w:val="24"/>
          <w:lang w:eastAsia="ru-RU"/>
        </w:rPr>
      </w:pPr>
    </w:p>
    <w:p w14:paraId="52C96D6D" w14:textId="77777777" w:rsidR="009804BF" w:rsidRPr="009804BF" w:rsidRDefault="009804BF" w:rsidP="009804BF">
      <w:pPr>
        <w:spacing w:after="0" w:line="240" w:lineRule="auto"/>
        <w:jc w:val="center"/>
        <w:rPr>
          <w:rFonts w:ascii="Times New Roman" w:eastAsia="Times New Roman" w:hAnsi="Times New Roman" w:cs="Times New Roman"/>
          <w:bCs/>
          <w:sz w:val="24"/>
          <w:szCs w:val="24"/>
          <w:lang w:eastAsia="ru-RU"/>
        </w:rPr>
      </w:pPr>
    </w:p>
    <w:p w14:paraId="1477E0F1" w14:textId="77777777" w:rsidR="009804BF" w:rsidRPr="009804BF" w:rsidRDefault="009804BF" w:rsidP="009804BF">
      <w:pPr>
        <w:spacing w:after="0" w:line="240" w:lineRule="auto"/>
        <w:jc w:val="center"/>
        <w:rPr>
          <w:rFonts w:ascii="Times New Roman" w:eastAsia="Times New Roman" w:hAnsi="Times New Roman" w:cs="Times New Roman"/>
          <w:bCs/>
          <w:sz w:val="24"/>
          <w:szCs w:val="24"/>
          <w:lang w:eastAsia="ru-RU"/>
        </w:rPr>
      </w:pPr>
    </w:p>
    <w:p w14:paraId="55FD3812" w14:textId="77777777" w:rsidR="009804BF" w:rsidRPr="009804BF" w:rsidRDefault="009804BF" w:rsidP="009804BF">
      <w:pPr>
        <w:spacing w:after="0" w:line="240" w:lineRule="auto"/>
        <w:jc w:val="center"/>
        <w:rPr>
          <w:rFonts w:ascii="Times New Roman" w:eastAsia="Times New Roman" w:hAnsi="Times New Roman" w:cs="Times New Roman"/>
          <w:bCs/>
          <w:sz w:val="24"/>
          <w:szCs w:val="24"/>
          <w:lang w:eastAsia="ru-RU"/>
        </w:rPr>
      </w:pPr>
    </w:p>
    <w:p w14:paraId="6E5CDF0E" w14:textId="77777777" w:rsidR="009804BF" w:rsidRPr="009804BF" w:rsidRDefault="009804BF" w:rsidP="009804BF">
      <w:pPr>
        <w:spacing w:after="0" w:line="240" w:lineRule="auto"/>
        <w:jc w:val="center"/>
        <w:rPr>
          <w:rFonts w:ascii="Times New Roman" w:eastAsia="Times New Roman" w:hAnsi="Times New Roman" w:cs="Times New Roman"/>
          <w:bCs/>
          <w:sz w:val="24"/>
          <w:szCs w:val="24"/>
          <w:lang w:eastAsia="ru-RU"/>
        </w:rPr>
      </w:pPr>
    </w:p>
    <w:p w14:paraId="7BE61817" w14:textId="77777777" w:rsidR="009804BF" w:rsidRPr="009804BF" w:rsidRDefault="009804BF" w:rsidP="009804BF">
      <w:pPr>
        <w:spacing w:after="0" w:line="240" w:lineRule="auto"/>
        <w:jc w:val="center"/>
        <w:rPr>
          <w:rFonts w:ascii="Times New Roman" w:eastAsia="Times New Roman" w:hAnsi="Times New Roman" w:cs="Times New Roman"/>
          <w:bCs/>
          <w:sz w:val="24"/>
          <w:szCs w:val="24"/>
          <w:lang w:eastAsia="ru-RU"/>
        </w:rPr>
      </w:pPr>
    </w:p>
    <w:p w14:paraId="45371BDF" w14:textId="77777777" w:rsidR="009804BF" w:rsidRPr="009804BF" w:rsidRDefault="009804BF" w:rsidP="009804BF">
      <w:pPr>
        <w:spacing w:after="0" w:line="240" w:lineRule="auto"/>
        <w:jc w:val="center"/>
        <w:rPr>
          <w:rFonts w:ascii="Times New Roman" w:eastAsia="Times New Roman" w:hAnsi="Times New Roman" w:cs="Times New Roman"/>
          <w:bCs/>
          <w:sz w:val="24"/>
          <w:szCs w:val="24"/>
          <w:lang w:eastAsia="ru-RU"/>
        </w:rPr>
      </w:pPr>
    </w:p>
    <w:p w14:paraId="6E351B0B" w14:textId="77777777" w:rsidR="009804BF" w:rsidRPr="009804BF" w:rsidRDefault="009804BF" w:rsidP="009804BF">
      <w:pPr>
        <w:spacing w:after="0" w:line="240" w:lineRule="auto"/>
        <w:jc w:val="center"/>
        <w:rPr>
          <w:rFonts w:ascii="Times New Roman" w:eastAsia="Times New Roman" w:hAnsi="Times New Roman" w:cs="Times New Roman"/>
          <w:bCs/>
          <w:sz w:val="24"/>
          <w:szCs w:val="24"/>
          <w:lang w:eastAsia="ru-RU"/>
        </w:rPr>
      </w:pPr>
    </w:p>
    <w:p w14:paraId="065B5775" w14:textId="77777777" w:rsidR="009804BF" w:rsidRPr="009804BF" w:rsidRDefault="009804BF" w:rsidP="009804BF">
      <w:pPr>
        <w:spacing w:after="0" w:line="240" w:lineRule="auto"/>
        <w:jc w:val="center"/>
        <w:rPr>
          <w:rFonts w:ascii="Times New Roman" w:eastAsia="Times New Roman" w:hAnsi="Times New Roman" w:cs="Times New Roman"/>
          <w:bCs/>
          <w:sz w:val="24"/>
          <w:szCs w:val="24"/>
          <w:lang w:eastAsia="ru-RU"/>
        </w:rPr>
      </w:pPr>
    </w:p>
    <w:p w14:paraId="7936CAB0" w14:textId="77777777" w:rsidR="009804BF" w:rsidRPr="009804BF" w:rsidRDefault="009804BF" w:rsidP="009804BF">
      <w:pPr>
        <w:spacing w:after="0" w:line="240" w:lineRule="auto"/>
        <w:jc w:val="center"/>
        <w:rPr>
          <w:rFonts w:ascii="Times New Roman" w:eastAsia="Times New Roman" w:hAnsi="Times New Roman" w:cs="Times New Roman"/>
          <w:b/>
          <w:bCs/>
          <w:sz w:val="24"/>
          <w:szCs w:val="24"/>
          <w:lang w:eastAsia="ru-RU"/>
        </w:rPr>
      </w:pPr>
      <w:r w:rsidRPr="009804BF">
        <w:rPr>
          <w:rFonts w:ascii="Times New Roman" w:eastAsia="Times New Roman" w:hAnsi="Times New Roman" w:cs="Times New Roman"/>
          <w:b/>
          <w:bCs/>
          <w:sz w:val="24"/>
          <w:szCs w:val="24"/>
          <w:lang w:eastAsia="ru-RU"/>
        </w:rPr>
        <w:lastRenderedPageBreak/>
        <w:t>г. Верхняя Пышма</w:t>
      </w:r>
      <w:r w:rsidRPr="009804BF">
        <w:rPr>
          <w:rFonts w:ascii="Times New Roman" w:eastAsia="Times New Roman" w:hAnsi="Times New Roman" w:cs="Times New Roman"/>
          <w:b/>
          <w:bCs/>
          <w:sz w:val="24"/>
          <w:szCs w:val="24"/>
          <w:lang w:eastAsia="ru-RU"/>
        </w:rPr>
        <w:br w:type="page"/>
      </w:r>
    </w:p>
    <w:p w14:paraId="460AC211" w14:textId="77777777" w:rsidR="009804BF" w:rsidRPr="009804BF" w:rsidRDefault="009804BF" w:rsidP="009804BF">
      <w:pPr>
        <w:spacing w:after="0" w:line="240" w:lineRule="auto"/>
        <w:ind w:firstLine="709"/>
        <w:jc w:val="both"/>
        <w:rPr>
          <w:rFonts w:ascii="Times New Roman" w:eastAsia="Times New Roman" w:hAnsi="Times New Roman" w:cs="Times New Roman"/>
          <w:bCs/>
          <w:sz w:val="24"/>
          <w:szCs w:val="24"/>
          <w:lang w:eastAsia="ru-RU"/>
        </w:rPr>
      </w:pPr>
      <w:r w:rsidRPr="009804BF">
        <w:rPr>
          <w:rFonts w:ascii="Times New Roman" w:eastAsia="Times New Roman" w:hAnsi="Times New Roman" w:cs="Times New Roman"/>
          <w:bCs/>
          <w:sz w:val="24"/>
          <w:szCs w:val="24"/>
          <w:lang w:eastAsia="ru-RU"/>
        </w:rPr>
        <w:lastRenderedPageBreak/>
        <w:t>Выполнение контрольной работы заключается в составлении ответов на задания, указанные в соответствии с заданным вариантом. Ответы должны быть полными, с соответствующими пояснениями, с указанием необходимых формул, с разъяснением физических процессов в элементах автоматизированного электропривода, с представлением необходимых графических зависимостей, с учетом требований ГОСТ на обозначения в электрических схемах и требований по оформлению работ, предъявляемых в негосударственном частном образовательном учреждении высшего образования «Технический университет УГМК».</w:t>
      </w:r>
    </w:p>
    <w:p w14:paraId="25C3D108" w14:textId="77777777" w:rsidR="009804BF" w:rsidRPr="009804BF" w:rsidRDefault="009804BF" w:rsidP="009804BF">
      <w:pPr>
        <w:spacing w:after="0" w:line="240" w:lineRule="auto"/>
        <w:ind w:firstLine="709"/>
        <w:jc w:val="both"/>
        <w:rPr>
          <w:rFonts w:ascii="Times New Roman" w:eastAsia="Times New Roman" w:hAnsi="Times New Roman" w:cs="Times New Roman"/>
          <w:bCs/>
          <w:sz w:val="24"/>
          <w:szCs w:val="24"/>
          <w:lang w:eastAsia="ru-RU"/>
        </w:rPr>
      </w:pPr>
      <w:r w:rsidRPr="009804BF">
        <w:rPr>
          <w:rFonts w:ascii="Times New Roman" w:eastAsia="Times New Roman" w:hAnsi="Times New Roman" w:cs="Times New Roman"/>
          <w:bCs/>
          <w:sz w:val="24"/>
          <w:szCs w:val="24"/>
          <w:lang w:eastAsia="ru-RU"/>
        </w:rPr>
        <w:t>Номер варианта обучающийся получает от преподавателя.</w:t>
      </w:r>
    </w:p>
    <w:p w14:paraId="6436E4FD" w14:textId="77777777" w:rsidR="009804BF" w:rsidRPr="009804BF" w:rsidRDefault="009804BF" w:rsidP="009804BF">
      <w:pPr>
        <w:spacing w:after="0" w:line="240" w:lineRule="auto"/>
        <w:ind w:firstLine="709"/>
        <w:jc w:val="both"/>
        <w:rPr>
          <w:rFonts w:ascii="Times New Roman" w:eastAsia="Times New Roman" w:hAnsi="Times New Roman" w:cs="Times New Roman"/>
          <w:bCs/>
          <w:sz w:val="24"/>
          <w:szCs w:val="24"/>
          <w:lang w:eastAsia="ru-RU"/>
        </w:rPr>
      </w:pPr>
      <w:r w:rsidRPr="009804BF">
        <w:rPr>
          <w:rFonts w:ascii="Times New Roman" w:eastAsia="Times New Roman" w:hAnsi="Times New Roman" w:cs="Times New Roman"/>
          <w:bCs/>
          <w:sz w:val="24"/>
          <w:szCs w:val="24"/>
          <w:lang w:eastAsia="ru-RU"/>
        </w:rPr>
        <w:t>Контрольные работы выполняются в течение семестра и представляются преподавателю до экзаменационной сессии.</w:t>
      </w:r>
    </w:p>
    <w:p w14:paraId="28FBA9E2" w14:textId="77777777" w:rsidR="009804BF" w:rsidRPr="009804BF" w:rsidRDefault="009804BF" w:rsidP="009804BF">
      <w:pPr>
        <w:spacing w:after="0" w:line="240" w:lineRule="auto"/>
        <w:ind w:firstLine="709"/>
        <w:rPr>
          <w:rFonts w:ascii="Times New Roman" w:eastAsia="Times New Roman" w:hAnsi="Times New Roman" w:cs="Times New Roman"/>
          <w:bCs/>
          <w:sz w:val="24"/>
          <w:szCs w:val="24"/>
          <w:lang w:eastAsia="ru-RU"/>
        </w:rPr>
      </w:pPr>
    </w:p>
    <w:p w14:paraId="59B11320" w14:textId="77777777" w:rsidR="009804BF" w:rsidRPr="009804BF" w:rsidRDefault="009804BF" w:rsidP="009804BF">
      <w:pPr>
        <w:spacing w:after="0" w:line="240" w:lineRule="auto"/>
        <w:ind w:firstLine="709"/>
        <w:rPr>
          <w:rFonts w:ascii="Times New Roman" w:eastAsia="Times New Roman" w:hAnsi="Times New Roman" w:cs="Times New Roman"/>
          <w:bCs/>
          <w:sz w:val="24"/>
          <w:szCs w:val="24"/>
          <w:lang w:eastAsia="ru-RU"/>
        </w:rPr>
      </w:pPr>
    </w:p>
    <w:p w14:paraId="79378C29" w14:textId="77777777" w:rsidR="009804BF" w:rsidRPr="009804BF" w:rsidRDefault="009804BF" w:rsidP="009804BF">
      <w:pPr>
        <w:spacing w:after="0" w:line="240" w:lineRule="auto"/>
        <w:ind w:firstLine="709"/>
        <w:jc w:val="both"/>
        <w:rPr>
          <w:rFonts w:ascii="Times New Roman" w:eastAsia="Times New Roman" w:hAnsi="Times New Roman" w:cs="Times New Roman"/>
          <w:b/>
          <w:bCs/>
          <w:i/>
          <w:sz w:val="24"/>
          <w:szCs w:val="24"/>
          <w:lang w:eastAsia="ru-RU"/>
        </w:rPr>
      </w:pPr>
      <w:r w:rsidRPr="009804BF">
        <w:rPr>
          <w:rFonts w:ascii="Times New Roman" w:eastAsia="Times New Roman" w:hAnsi="Times New Roman" w:cs="Times New Roman"/>
          <w:b/>
          <w:bCs/>
          <w:i/>
          <w:sz w:val="24"/>
          <w:szCs w:val="24"/>
          <w:lang w:eastAsia="ru-RU"/>
        </w:rPr>
        <w:t xml:space="preserve">Перечень контрольных работ </w:t>
      </w:r>
    </w:p>
    <w:p w14:paraId="6309036B"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6BD509E4"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Контрольная работа №1</w:t>
      </w:r>
    </w:p>
    <w:p w14:paraId="66E970DA"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НАЛАДКА КОНТУРА РЕГУЛИРОВАНИЯ ЯКОРНОГО ТОКА В СИСТЕМЕ ТП-Д</w:t>
      </w:r>
    </w:p>
    <w:p w14:paraId="249B534F"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75D7B7B1"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Выписать параметры электродвигателя в соответствии с номером варианта.</w:t>
      </w:r>
    </w:p>
    <w:p w14:paraId="6FAEF1C4"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Выбрать тиристорный преобразователь для электродвигателя.</w:t>
      </w:r>
    </w:p>
    <w:p w14:paraId="257DDEC5"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силовую схему системы ТП-Д с цепями обратных связей.</w:t>
      </w:r>
    </w:p>
    <w:p w14:paraId="68D7FB10"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структурную схему системы ТП-Д.</w:t>
      </w:r>
    </w:p>
    <w:p w14:paraId="40C78A4D"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Рассчитать параметры объекта регулирования системы ТП-Д (тиристорного преобразователя, якорной цепи двигателя и электромеханического преобразователя).</w:t>
      </w:r>
    </w:p>
    <w:p w14:paraId="42117E9E"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Определить передаточную функцию регулятора тока якоря для настройки на модульный оптимум.</w:t>
      </w:r>
    </w:p>
    <w:p w14:paraId="34335AA7"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Рассчитать параметры регулятора тока якоря.</w:t>
      </w:r>
    </w:p>
    <w:p w14:paraId="312977AF"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структурную схему контура регулирования якорного тока с рассчитанными параметрами.</w:t>
      </w:r>
    </w:p>
    <w:p w14:paraId="1EE14533"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Реализовать регулятор тока якоря на операционном усилителе.</w:t>
      </w:r>
    </w:p>
    <w:p w14:paraId="43287A16"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принципиальную электрическую схему РТ.</w:t>
      </w:r>
    </w:p>
    <w:p w14:paraId="02E07F8E" w14:textId="77777777" w:rsidR="009804BF" w:rsidRPr="009804BF" w:rsidRDefault="009804BF" w:rsidP="009804BF">
      <w:pPr>
        <w:spacing w:after="0" w:line="240" w:lineRule="auto"/>
        <w:ind w:left="785"/>
        <w:contextualSpacing/>
        <w:rPr>
          <w:rFonts w:ascii="Times New Roman" w:eastAsia="Times New Roman" w:hAnsi="Times New Roman" w:cs="Times New Roman"/>
          <w:sz w:val="24"/>
          <w:szCs w:val="24"/>
          <w:lang w:eastAsia="ru-RU"/>
        </w:rPr>
      </w:pPr>
    </w:p>
    <w:p w14:paraId="798A0ABA" w14:textId="77777777" w:rsidR="009804BF" w:rsidRPr="009804BF" w:rsidRDefault="009804BF" w:rsidP="009804BF">
      <w:pPr>
        <w:spacing w:after="0" w:line="240" w:lineRule="auto"/>
        <w:rPr>
          <w:rFonts w:ascii="Times New Roman" w:eastAsia="Times New Roman" w:hAnsi="Times New Roman" w:cs="Times New Roman"/>
          <w:sz w:val="24"/>
          <w:szCs w:val="24"/>
          <w:lang w:eastAsia="ru-RU"/>
        </w:rPr>
      </w:pPr>
    </w:p>
    <w:p w14:paraId="3FCA7EDA" w14:textId="77777777" w:rsidR="009804BF" w:rsidRPr="009804BF" w:rsidRDefault="009804BF" w:rsidP="009804BF">
      <w:pPr>
        <w:spacing w:after="0" w:line="240" w:lineRule="auto"/>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Контрольная работа №2</w:t>
      </w:r>
    </w:p>
    <w:p w14:paraId="567156B9"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НАЛАДКА КОНТУРА РЕГУЛИРОВАНИЯ СКОРОСТИ ЭЛЕКТРОДВИГАТЕЛЯ В СИСТЕМЕ ТП-Д</w:t>
      </w:r>
    </w:p>
    <w:p w14:paraId="5518D5C4"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34CDA2E2"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Начертить структурную схему контура регулирования скорости с внутренним контуром регулирования якорного </w:t>
      </w:r>
      <w:proofErr w:type="gramStart"/>
      <w:r w:rsidRPr="009804BF">
        <w:rPr>
          <w:rFonts w:ascii="Times New Roman" w:eastAsia="Times New Roman" w:hAnsi="Times New Roman" w:cs="Times New Roman"/>
          <w:sz w:val="24"/>
          <w:szCs w:val="24"/>
          <w:lang w:eastAsia="ru-RU"/>
        </w:rPr>
        <w:t>тока  (</w:t>
      </w:r>
      <w:proofErr w:type="gramEnd"/>
      <w:r w:rsidRPr="009804BF">
        <w:rPr>
          <w:rFonts w:ascii="Times New Roman" w:eastAsia="Times New Roman" w:hAnsi="Times New Roman" w:cs="Times New Roman"/>
          <w:sz w:val="24"/>
          <w:szCs w:val="24"/>
          <w:lang w:eastAsia="ru-RU"/>
        </w:rPr>
        <w:t>использовать данные контрольной работы №1).</w:t>
      </w:r>
    </w:p>
    <w:p w14:paraId="4FEE9A68"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Определить передаточную функцию регулятора скорости при настройке контура на модульный оптимум.</w:t>
      </w:r>
    </w:p>
    <w:p w14:paraId="0FA66D9D"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Рассчитать параметры регулятора скорости, построить зависимость выходного напряжения РС от ошибки на входе с учетом ограничения выходного напряжения РС.</w:t>
      </w:r>
    </w:p>
    <w:p w14:paraId="7EC7CDBD"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Реализовать регулятор скорости на операционном усилителе.</w:t>
      </w:r>
    </w:p>
    <w:p w14:paraId="522CC438"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принципиальную электрическую схему РС.</w:t>
      </w:r>
    </w:p>
    <w:p w14:paraId="1A707C3A"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lastRenderedPageBreak/>
        <w:t>Рассчитать статическую просадку скорости при величине нагрузки на валу, равной номинальному моменту двигателя, сравнить ее с просадкой скорости в разомкнутой системе.</w:t>
      </w:r>
    </w:p>
    <w:p w14:paraId="685A756A"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Определить передаточную функцию регулятора скорости при настройке контура регулирования на симметричный оптимум.</w:t>
      </w:r>
    </w:p>
    <w:p w14:paraId="7157541F"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Рассчитать параметры регулятора скорости.</w:t>
      </w:r>
    </w:p>
    <w:p w14:paraId="3E4329B0"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Реализовать РС на операционном усилителе, с учетом добавочного фильтра по заданию на входе РС.</w:t>
      </w:r>
    </w:p>
    <w:p w14:paraId="31A32BAA"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принципиальную электрическую схему РС.</w:t>
      </w:r>
    </w:p>
    <w:p w14:paraId="5BCEF3B8"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Рассчитать параметры задатчика интенсивности скорости для обеспечения заданного ускорения.</w:t>
      </w:r>
    </w:p>
    <w:p w14:paraId="2D68C751"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Реализовать задатчик интенсивности скорости на операционных усилителях.</w:t>
      </w:r>
    </w:p>
    <w:p w14:paraId="27B3305D"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принципиальную электрическую схему задатчика интенсивности.</w:t>
      </w:r>
    </w:p>
    <w:p w14:paraId="205333A2"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32F08B25"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5116D43F"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Контрольная работа №3</w:t>
      </w:r>
    </w:p>
    <w:p w14:paraId="73D94B80"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НАЛАДКА СИСТЕМЫ СКАЛЯРНОГО УПРАВЛЕНИЯ ПЧ-АД</w:t>
      </w:r>
    </w:p>
    <w:p w14:paraId="72326CCD"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1384E5B1" w14:textId="77777777" w:rsidR="009804BF" w:rsidRPr="009804BF" w:rsidRDefault="009804BF" w:rsidP="009804BF">
      <w:pPr>
        <w:numPr>
          <w:ilvl w:val="0"/>
          <w:numId w:val="6"/>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Выписать параметры асинхронного двигателя в соответствии с номером варианта.</w:t>
      </w:r>
    </w:p>
    <w:p w14:paraId="6C6C7C75" w14:textId="77777777" w:rsidR="009804BF" w:rsidRPr="009804BF" w:rsidRDefault="009804BF" w:rsidP="009804BF">
      <w:pPr>
        <w:numPr>
          <w:ilvl w:val="0"/>
          <w:numId w:val="6"/>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Рассчитать параметры Т-образной схемы замещения фазы асинхронного двигателя.</w:t>
      </w:r>
    </w:p>
    <w:p w14:paraId="18EF8772" w14:textId="77777777" w:rsidR="009804BF" w:rsidRPr="009804BF" w:rsidRDefault="009804BF" w:rsidP="009804BF">
      <w:pPr>
        <w:numPr>
          <w:ilvl w:val="0"/>
          <w:numId w:val="6"/>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функциональную схему системы скалярного управления ПЧ-АД.</w:t>
      </w:r>
    </w:p>
    <w:p w14:paraId="382BEC78" w14:textId="77777777" w:rsidR="009804BF" w:rsidRPr="009804BF" w:rsidRDefault="009804BF" w:rsidP="009804BF">
      <w:pPr>
        <w:numPr>
          <w:ilvl w:val="0"/>
          <w:numId w:val="6"/>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Рассчитать время пуска для наладки задатчика интенсивности на входе ПЧ, обеспечивающего заданную величину динамического момента.</w:t>
      </w:r>
    </w:p>
    <w:p w14:paraId="081B7916" w14:textId="77777777" w:rsidR="009804BF" w:rsidRPr="009804BF" w:rsidRDefault="009804BF" w:rsidP="009804BF">
      <w:pPr>
        <w:numPr>
          <w:ilvl w:val="0"/>
          <w:numId w:val="6"/>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Определить значение минимальной частоты исходя из условия обеспечения заданной величины пускового момента.</w:t>
      </w:r>
    </w:p>
    <w:p w14:paraId="2100EB07" w14:textId="77777777" w:rsidR="009804BF" w:rsidRPr="009804BF" w:rsidRDefault="009804BF" w:rsidP="009804BF">
      <w:pPr>
        <w:numPr>
          <w:ilvl w:val="0"/>
          <w:numId w:val="6"/>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Рассчитать величину начального подъема напряжения характеристики функционального преобразователя.</w:t>
      </w:r>
    </w:p>
    <w:p w14:paraId="3B454190" w14:textId="77777777" w:rsidR="009804BF" w:rsidRPr="009804BF" w:rsidRDefault="009804BF" w:rsidP="009804BF">
      <w:pPr>
        <w:numPr>
          <w:ilvl w:val="0"/>
          <w:numId w:val="6"/>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Начертить характеристику функционального преобразователя для нагрузки </w:t>
      </w:r>
      <w:proofErr w:type="spellStart"/>
      <w:r w:rsidRPr="009804BF">
        <w:rPr>
          <w:rFonts w:ascii="Times New Roman" w:eastAsia="Times New Roman" w:hAnsi="Times New Roman" w:cs="Times New Roman"/>
          <w:sz w:val="24"/>
          <w:szCs w:val="24"/>
          <w:lang w:eastAsia="ru-RU"/>
        </w:rPr>
        <w:t>Мс</w:t>
      </w:r>
      <w:proofErr w:type="spellEnd"/>
      <w:r w:rsidRPr="009804BF">
        <w:rPr>
          <w:rFonts w:ascii="Times New Roman" w:eastAsia="Times New Roman" w:hAnsi="Times New Roman" w:cs="Times New Roman"/>
          <w:sz w:val="24"/>
          <w:szCs w:val="24"/>
          <w:lang w:eastAsia="ru-RU"/>
        </w:rPr>
        <w:t xml:space="preserve"> = </w:t>
      </w:r>
      <w:r w:rsidRPr="009804BF">
        <w:rPr>
          <w:rFonts w:ascii="Times New Roman" w:eastAsia="Times New Roman" w:hAnsi="Times New Roman" w:cs="Times New Roman"/>
          <w:sz w:val="24"/>
          <w:szCs w:val="24"/>
          <w:lang w:val="en-US" w:eastAsia="ru-RU"/>
        </w:rPr>
        <w:t>const</w:t>
      </w:r>
      <w:r w:rsidRPr="009804BF">
        <w:rPr>
          <w:rFonts w:ascii="Times New Roman" w:eastAsia="Times New Roman" w:hAnsi="Times New Roman" w:cs="Times New Roman"/>
          <w:sz w:val="24"/>
          <w:szCs w:val="24"/>
          <w:lang w:eastAsia="ru-RU"/>
        </w:rPr>
        <w:t xml:space="preserve"> (подъемно – транспортные механизмы с учетом ограничения выходного напряжения на уровне номинального.</w:t>
      </w:r>
    </w:p>
    <w:p w14:paraId="6AF0F8DE" w14:textId="77777777" w:rsidR="009804BF" w:rsidRPr="009804BF" w:rsidRDefault="009804BF" w:rsidP="009804BF">
      <w:pPr>
        <w:spacing w:after="0" w:line="276" w:lineRule="auto"/>
        <w:ind w:left="785"/>
        <w:contextualSpacing/>
        <w:jc w:val="both"/>
        <w:rPr>
          <w:rFonts w:ascii="Times New Roman" w:eastAsia="Times New Roman" w:hAnsi="Times New Roman" w:cs="Times New Roman"/>
          <w:sz w:val="24"/>
          <w:szCs w:val="24"/>
          <w:lang w:eastAsia="ru-RU"/>
        </w:rPr>
      </w:pPr>
    </w:p>
    <w:p w14:paraId="39884865" w14:textId="77777777" w:rsidR="009804BF" w:rsidRPr="009804BF" w:rsidRDefault="009804BF" w:rsidP="009804BF">
      <w:pPr>
        <w:spacing w:after="0" w:line="240" w:lineRule="auto"/>
        <w:ind w:left="425"/>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Контрольная работа №4</w:t>
      </w:r>
    </w:p>
    <w:p w14:paraId="3C4E2C53" w14:textId="77777777" w:rsidR="009804BF" w:rsidRPr="009804BF" w:rsidRDefault="009804BF" w:rsidP="009804BF">
      <w:pPr>
        <w:spacing w:after="0" w:line="240" w:lineRule="auto"/>
        <w:ind w:left="425"/>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НАЛАДКА СИСТЕМЫ ВЕКТОРНОГО УПРАВЛЕНИЯ ПЧ-АД</w:t>
      </w:r>
    </w:p>
    <w:p w14:paraId="1E0739A1" w14:textId="77777777" w:rsidR="009804BF" w:rsidRPr="009804BF" w:rsidRDefault="009804BF" w:rsidP="009804BF">
      <w:pPr>
        <w:numPr>
          <w:ilvl w:val="0"/>
          <w:numId w:val="7"/>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Начертить структурную схему объекта регулирования ПЧ-АД в системе векторного управления с ориентацией по вектору потокосцепления ротора. </w:t>
      </w:r>
    </w:p>
    <w:p w14:paraId="163AA849" w14:textId="77777777" w:rsidR="009804BF" w:rsidRPr="009804BF" w:rsidRDefault="009804BF" w:rsidP="009804BF">
      <w:pPr>
        <w:numPr>
          <w:ilvl w:val="0"/>
          <w:numId w:val="7"/>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основании данных контрольной работы №3 рассчитать параметры структурной схемы объекта регулирования.</w:t>
      </w:r>
    </w:p>
    <w:p w14:paraId="6356C758" w14:textId="77777777" w:rsidR="009804BF" w:rsidRPr="009804BF" w:rsidRDefault="009804BF" w:rsidP="009804BF">
      <w:pPr>
        <w:numPr>
          <w:ilvl w:val="0"/>
          <w:numId w:val="7"/>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Рассчитать параметры контурных регуляторов в системе векторного управления с ориентацией по вектору потокосцепления ротора.</w:t>
      </w:r>
    </w:p>
    <w:p w14:paraId="132A581C" w14:textId="77777777" w:rsidR="009804BF" w:rsidRPr="009804BF" w:rsidRDefault="009804BF" w:rsidP="009804BF">
      <w:pPr>
        <w:numPr>
          <w:ilvl w:val="0"/>
          <w:numId w:val="7"/>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структурную схему системы векторного управления с ориентацией по вектору потокосцепления ротора с рассчитанными параметрами.</w:t>
      </w:r>
    </w:p>
    <w:p w14:paraId="5A82D52E" w14:textId="77777777" w:rsidR="009804BF" w:rsidRPr="009804BF" w:rsidRDefault="009804BF" w:rsidP="009804BF">
      <w:pPr>
        <w:numPr>
          <w:ilvl w:val="0"/>
          <w:numId w:val="7"/>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Описать работу системы векторного управления в режиме пуска, торможения, наброса (сброса) нагрузки.</w:t>
      </w:r>
    </w:p>
    <w:p w14:paraId="68392997" w14:textId="77777777" w:rsidR="009804BF" w:rsidRPr="009804BF" w:rsidRDefault="009804BF" w:rsidP="009804BF">
      <w:pPr>
        <w:spacing w:line="256"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br w:type="page"/>
      </w:r>
    </w:p>
    <w:p w14:paraId="73FD6490" w14:textId="77777777" w:rsidR="009804BF" w:rsidRPr="009804BF" w:rsidRDefault="009804BF" w:rsidP="009804BF">
      <w:pPr>
        <w:spacing w:after="0" w:line="276" w:lineRule="auto"/>
        <w:ind w:left="785"/>
        <w:contextualSpacing/>
        <w:jc w:val="both"/>
        <w:rPr>
          <w:rFonts w:ascii="Times New Roman" w:eastAsia="Times New Roman" w:hAnsi="Times New Roman" w:cs="Times New Roman"/>
          <w:b/>
          <w:i/>
          <w:sz w:val="24"/>
          <w:szCs w:val="24"/>
          <w:lang w:eastAsia="ru-RU"/>
        </w:rPr>
      </w:pPr>
      <w:r w:rsidRPr="009804BF">
        <w:rPr>
          <w:rFonts w:ascii="Times New Roman" w:eastAsia="Times New Roman" w:hAnsi="Times New Roman" w:cs="Times New Roman"/>
          <w:b/>
          <w:i/>
          <w:sz w:val="24"/>
          <w:szCs w:val="24"/>
          <w:lang w:eastAsia="ru-RU"/>
        </w:rPr>
        <w:lastRenderedPageBreak/>
        <w:t>Методические указания по выполнению практических и контрольных работ</w:t>
      </w:r>
    </w:p>
    <w:p w14:paraId="5B07D8EE" w14:textId="77777777" w:rsidR="009804BF" w:rsidRPr="009804BF" w:rsidRDefault="009804BF" w:rsidP="009804BF">
      <w:pPr>
        <w:spacing w:after="0" w:line="240" w:lineRule="auto"/>
        <w:jc w:val="both"/>
        <w:rPr>
          <w:rFonts w:ascii="Times New Roman" w:eastAsia="Times New Roman" w:hAnsi="Times New Roman" w:cs="Times New Roman"/>
          <w:b/>
          <w:bCs/>
          <w:sz w:val="24"/>
          <w:szCs w:val="24"/>
          <w:lang w:eastAsia="ru-RU"/>
        </w:rPr>
      </w:pPr>
    </w:p>
    <w:p w14:paraId="5719FC99" w14:textId="77777777" w:rsidR="009804BF" w:rsidRPr="009804BF" w:rsidRDefault="009804BF" w:rsidP="009804BF">
      <w:pPr>
        <w:numPr>
          <w:ilvl w:val="0"/>
          <w:numId w:val="8"/>
        </w:numPr>
        <w:tabs>
          <w:tab w:val="num" w:pos="426"/>
        </w:tabs>
        <w:spacing w:after="0" w:line="240" w:lineRule="auto"/>
        <w:ind w:firstLine="709"/>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Организация самостоятельной работы при изучении дисциплины</w:t>
      </w:r>
    </w:p>
    <w:p w14:paraId="1AFC6721" w14:textId="77777777" w:rsidR="009804BF" w:rsidRPr="006E09A0" w:rsidRDefault="009804BF" w:rsidP="009804BF">
      <w:pPr>
        <w:tabs>
          <w:tab w:val="num" w:pos="426"/>
        </w:tabs>
        <w:spacing w:after="120" w:line="240" w:lineRule="auto"/>
        <w:ind w:firstLine="709"/>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Методические указания предназначены для самостоятельной работы обучающихся по </w:t>
      </w:r>
      <w:bookmarkStart w:id="0" w:name="_GoBack"/>
      <w:r w:rsidRPr="006E09A0">
        <w:rPr>
          <w:rFonts w:ascii="Times New Roman" w:eastAsia="Times New Roman" w:hAnsi="Times New Roman" w:cs="Times New Roman"/>
          <w:sz w:val="24"/>
          <w:szCs w:val="24"/>
          <w:lang w:eastAsia="ru-RU"/>
        </w:rPr>
        <w:t>дисциплине Наладка и эксплуатация систем управления электроприводов при подготовке к лекционным, практическим занятиям и выполнении контрольных работ.</w:t>
      </w:r>
    </w:p>
    <w:p w14:paraId="600D25E4" w14:textId="77777777" w:rsidR="009804BF" w:rsidRPr="006E09A0" w:rsidRDefault="009804BF" w:rsidP="009804BF">
      <w:pPr>
        <w:tabs>
          <w:tab w:val="num" w:pos="426"/>
        </w:tabs>
        <w:spacing w:after="120" w:line="240" w:lineRule="auto"/>
        <w:ind w:firstLine="709"/>
        <w:jc w:val="both"/>
        <w:rPr>
          <w:rFonts w:ascii="Times New Roman" w:eastAsia="Times New Roman" w:hAnsi="Times New Roman" w:cs="Times New Roman"/>
          <w:sz w:val="24"/>
          <w:szCs w:val="24"/>
          <w:lang w:eastAsia="ru-RU"/>
        </w:rPr>
      </w:pPr>
      <w:r w:rsidRPr="006E09A0">
        <w:rPr>
          <w:rFonts w:ascii="Times New Roman" w:eastAsia="Times New Roman" w:hAnsi="Times New Roman" w:cs="Times New Roman"/>
          <w:sz w:val="24"/>
          <w:szCs w:val="24"/>
          <w:lang w:eastAsia="ru-RU"/>
        </w:rPr>
        <w:t>В основной части методических указаний представлен теоретический материал, необходимый для качественного усвоения изучаемого материала, в приложениях представлены варианты заданий для практических и контрольных работ, технические характеристики электродвигателей, преобразователей, приведены примеры расчетов и реализации регуляторов, датчиков, функциональных преобразователей.</w:t>
      </w:r>
    </w:p>
    <w:p w14:paraId="737391EA" w14:textId="77777777" w:rsidR="009804BF" w:rsidRPr="006E09A0" w:rsidRDefault="009804BF" w:rsidP="009804BF">
      <w:pPr>
        <w:tabs>
          <w:tab w:val="num" w:pos="426"/>
        </w:tabs>
        <w:spacing w:after="120" w:line="240" w:lineRule="auto"/>
        <w:ind w:firstLine="709"/>
        <w:jc w:val="both"/>
        <w:rPr>
          <w:rFonts w:ascii="Times New Roman" w:eastAsia="Times New Roman" w:hAnsi="Times New Roman" w:cs="Times New Roman"/>
          <w:sz w:val="24"/>
          <w:szCs w:val="24"/>
          <w:lang w:eastAsia="ru-RU"/>
        </w:rPr>
      </w:pPr>
      <w:r w:rsidRPr="006E09A0">
        <w:rPr>
          <w:rFonts w:ascii="Times New Roman" w:eastAsia="Times New Roman" w:hAnsi="Times New Roman" w:cs="Times New Roman"/>
          <w:sz w:val="24"/>
          <w:szCs w:val="24"/>
          <w:lang w:eastAsia="ru-RU"/>
        </w:rPr>
        <w:t>Перед выполнением практических занятий и контрольных работ, обучающийся должен внимательно изучить теоретический материал по теме самостоятельной работы. При этом используется материал лекций и содержание учебных пособий, представленных в списке основной и дополнительной литературы. После этого обучающийся выписывает технические данные для своего номера варианта и выполняет практическое задание или контрольную работу.</w:t>
      </w:r>
    </w:p>
    <w:bookmarkEnd w:id="0"/>
    <w:p w14:paraId="33B1A20A" w14:textId="77777777" w:rsidR="009804BF" w:rsidRPr="009804BF" w:rsidRDefault="009804BF" w:rsidP="009804BF">
      <w:pPr>
        <w:spacing w:after="120" w:line="240" w:lineRule="auto"/>
        <w:ind w:firstLine="426"/>
        <w:jc w:val="both"/>
        <w:rPr>
          <w:rFonts w:ascii="Times New Roman" w:eastAsia="Times New Roman" w:hAnsi="Times New Roman" w:cs="Times New Roman"/>
          <w:sz w:val="24"/>
          <w:szCs w:val="24"/>
          <w:lang w:eastAsia="ru-RU"/>
        </w:rPr>
      </w:pPr>
    </w:p>
    <w:p w14:paraId="40A21FFE" w14:textId="77777777" w:rsidR="009804BF" w:rsidRPr="009804BF" w:rsidRDefault="009804BF" w:rsidP="009804BF">
      <w:pPr>
        <w:numPr>
          <w:ilvl w:val="0"/>
          <w:numId w:val="8"/>
        </w:num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Оформление контрольных работ и практических занятий</w:t>
      </w:r>
    </w:p>
    <w:p w14:paraId="26B21C41" w14:textId="77777777" w:rsidR="009804BF" w:rsidRPr="009804BF" w:rsidRDefault="009804BF" w:rsidP="009804BF">
      <w:pPr>
        <w:spacing w:after="120" w:line="240" w:lineRule="auto"/>
        <w:jc w:val="both"/>
        <w:rPr>
          <w:rFonts w:ascii="Times New Roman" w:eastAsia="Times New Roman" w:hAnsi="Times New Roman" w:cs="Times New Roman"/>
          <w:sz w:val="24"/>
          <w:szCs w:val="24"/>
          <w:lang w:eastAsia="ru-RU"/>
        </w:rPr>
      </w:pPr>
    </w:p>
    <w:p w14:paraId="19F2C04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оформлении контрольных работ и практических занятий необходимо выполнять следующие требования:</w:t>
      </w:r>
    </w:p>
    <w:p w14:paraId="10C8503F" w14:textId="77777777" w:rsidR="009804BF" w:rsidRPr="009804BF" w:rsidRDefault="009804BF" w:rsidP="009804BF">
      <w:pPr>
        <w:numPr>
          <w:ilvl w:val="0"/>
          <w:numId w:val="9"/>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все расчеты выполняются в основных единицах измерения международной системы;</w:t>
      </w:r>
    </w:p>
    <w:p w14:paraId="6FBB478B" w14:textId="77777777" w:rsidR="009804BF" w:rsidRPr="009804BF" w:rsidRDefault="009804BF" w:rsidP="009804BF">
      <w:pPr>
        <w:numPr>
          <w:ilvl w:val="0"/>
          <w:numId w:val="9"/>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все позиции формулы должны быть расшифрованы;</w:t>
      </w:r>
    </w:p>
    <w:p w14:paraId="7EB48459" w14:textId="77777777" w:rsidR="009804BF" w:rsidRPr="009804BF" w:rsidRDefault="009804BF" w:rsidP="009804BF">
      <w:pPr>
        <w:numPr>
          <w:ilvl w:val="0"/>
          <w:numId w:val="9"/>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нумеруются только те формулы, на которые далее следуют ссылки в тексте;</w:t>
      </w:r>
    </w:p>
    <w:p w14:paraId="6E46370D" w14:textId="77777777" w:rsidR="009804BF" w:rsidRPr="009804BF" w:rsidRDefault="009804BF" w:rsidP="009804BF">
      <w:pPr>
        <w:numPr>
          <w:ilvl w:val="0"/>
          <w:numId w:val="9"/>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выполнении расчетов сначала приводится формула в общем виде, а затем - в числовом выражении для всех позиций формулы;</w:t>
      </w:r>
    </w:p>
    <w:p w14:paraId="16BADD25" w14:textId="77777777" w:rsidR="009804BF" w:rsidRPr="009804BF" w:rsidRDefault="009804BF" w:rsidP="009804BF">
      <w:pPr>
        <w:numPr>
          <w:ilvl w:val="0"/>
          <w:numId w:val="9"/>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рисунки и таблицы должны следовать сразу за первой ссылкой на них в тексте;</w:t>
      </w:r>
    </w:p>
    <w:p w14:paraId="19C28BD1" w14:textId="77777777" w:rsidR="009804BF" w:rsidRPr="009804BF" w:rsidRDefault="009804BF" w:rsidP="009804BF">
      <w:pPr>
        <w:numPr>
          <w:ilvl w:val="0"/>
          <w:numId w:val="9"/>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названиях разделов и подразделов сокращения не допустимы;</w:t>
      </w:r>
    </w:p>
    <w:p w14:paraId="577A8D51" w14:textId="77777777" w:rsidR="009804BF" w:rsidRPr="009804BF" w:rsidRDefault="009804BF" w:rsidP="009804BF">
      <w:pPr>
        <w:numPr>
          <w:ilvl w:val="0"/>
          <w:numId w:val="9"/>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литературные источники должна иметь сквозную нумерацию, если в тексте нет ссылок на соответствующую литературу, ее не должно быть в списке использованных источников;</w:t>
      </w:r>
    </w:p>
    <w:p w14:paraId="138C45B4" w14:textId="77777777" w:rsidR="009804BF" w:rsidRPr="009804BF" w:rsidRDefault="009804BF" w:rsidP="009804BF">
      <w:pPr>
        <w:numPr>
          <w:ilvl w:val="0"/>
          <w:numId w:val="9"/>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схемы выполняются с соблюдением стандартных условных графических изображений.</w:t>
      </w:r>
    </w:p>
    <w:p w14:paraId="075AC5BD" w14:textId="77777777" w:rsidR="009804BF" w:rsidRPr="009804BF" w:rsidRDefault="009804BF" w:rsidP="009804BF">
      <w:pPr>
        <w:spacing w:after="0" w:line="240" w:lineRule="auto"/>
        <w:ind w:left="426"/>
        <w:jc w:val="both"/>
        <w:rPr>
          <w:rFonts w:ascii="Times New Roman" w:eastAsia="Times New Roman" w:hAnsi="Times New Roman" w:cs="Times New Roman"/>
          <w:sz w:val="24"/>
          <w:szCs w:val="24"/>
          <w:lang w:eastAsia="ru-RU"/>
        </w:rPr>
      </w:pPr>
    </w:p>
    <w:p w14:paraId="406091BE" w14:textId="77777777" w:rsidR="009804BF" w:rsidRPr="009804BF" w:rsidRDefault="009804BF" w:rsidP="009804BF">
      <w:pPr>
        <w:spacing w:after="0" w:line="240" w:lineRule="auto"/>
        <w:ind w:left="426"/>
        <w:jc w:val="both"/>
        <w:rPr>
          <w:rFonts w:ascii="Times New Roman" w:eastAsia="Times New Roman" w:hAnsi="Times New Roman" w:cs="Times New Roman"/>
          <w:sz w:val="24"/>
          <w:szCs w:val="24"/>
          <w:lang w:eastAsia="ru-RU"/>
        </w:rPr>
      </w:pPr>
    </w:p>
    <w:p w14:paraId="53C3F4B2" w14:textId="77777777" w:rsidR="009804BF" w:rsidRPr="009804BF" w:rsidRDefault="009804BF" w:rsidP="009804BF">
      <w:pPr>
        <w:numPr>
          <w:ilvl w:val="0"/>
          <w:numId w:val="10"/>
        </w:numPr>
        <w:spacing w:after="0" w:line="240" w:lineRule="auto"/>
        <w:ind w:left="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Методические указания по выполнению практических занятий и контрольных работ</w:t>
      </w:r>
    </w:p>
    <w:p w14:paraId="1F8F463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685F8AF"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6CA234B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3.1. </w:t>
      </w:r>
      <w:r w:rsidRPr="009804BF">
        <w:rPr>
          <w:rFonts w:ascii="Times New Roman" w:eastAsia="Times New Roman" w:hAnsi="Times New Roman" w:cs="Times New Roman"/>
          <w:i/>
          <w:sz w:val="24"/>
          <w:szCs w:val="24"/>
          <w:lang w:eastAsia="ru-RU"/>
        </w:rPr>
        <w:t>Объект регулирования в системе ТП-Д</w:t>
      </w:r>
    </w:p>
    <w:p w14:paraId="25CCC32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B672FB1" w14:textId="77777777" w:rsidR="009804BF" w:rsidRPr="009804BF" w:rsidRDefault="009804BF" w:rsidP="009804BF">
      <w:pPr>
        <w:numPr>
          <w:ilvl w:val="2"/>
          <w:numId w:val="10"/>
        </w:num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3.1.1 Технические данные электродвигателя.</w:t>
      </w:r>
    </w:p>
    <w:p w14:paraId="009D7D8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4E68BC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Полные технические данные и параметры электродвигателя приведены в каталогах и справочниках. Для системы </w:t>
      </w:r>
      <w:proofErr w:type="spellStart"/>
      <w:r w:rsidRPr="009804BF">
        <w:rPr>
          <w:rFonts w:ascii="Times New Roman" w:eastAsia="Times New Roman" w:hAnsi="Times New Roman" w:cs="Times New Roman"/>
          <w:sz w:val="24"/>
          <w:szCs w:val="24"/>
          <w:lang w:eastAsia="ru-RU"/>
        </w:rPr>
        <w:t>двухзонного</w:t>
      </w:r>
      <w:proofErr w:type="spellEnd"/>
      <w:r w:rsidRPr="009804BF">
        <w:rPr>
          <w:rFonts w:ascii="Times New Roman" w:eastAsia="Times New Roman" w:hAnsi="Times New Roman" w:cs="Times New Roman"/>
          <w:sz w:val="24"/>
          <w:szCs w:val="24"/>
          <w:lang w:eastAsia="ru-RU"/>
        </w:rPr>
        <w:t xml:space="preserve"> регулирования скорости необходимо привести кривую намагничивания, для построения которой можно использовать универсальную кривую намагничивания электродвигателя (приложение А</w:t>
      </w:r>
      <w:proofErr w:type="gramStart"/>
      <w:r w:rsidRPr="009804BF">
        <w:rPr>
          <w:rFonts w:ascii="Times New Roman" w:eastAsia="Times New Roman" w:hAnsi="Times New Roman" w:cs="Times New Roman"/>
          <w:sz w:val="24"/>
          <w:szCs w:val="24"/>
          <w:lang w:eastAsia="ru-RU"/>
        </w:rPr>
        <w:t>) .</w:t>
      </w:r>
      <w:proofErr w:type="gramEnd"/>
    </w:p>
    <w:p w14:paraId="0B8D06F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C5032F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3.1.2. Выбор и характеристика тиристорного преобразователя</w:t>
      </w:r>
    </w:p>
    <w:p w14:paraId="6BC0F78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4E4CF8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Выбор тиристорного преобразователя (ТП) проводится в соответствии с методиками, рассмотренными в курсах «Преобразовательная техника» и «Теория электропривода».</w:t>
      </w:r>
    </w:p>
    <w:p w14:paraId="38F9839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Выбор </w:t>
      </w:r>
      <w:proofErr w:type="gramStart"/>
      <w:r w:rsidRPr="009804BF">
        <w:rPr>
          <w:rFonts w:ascii="Times New Roman" w:eastAsia="Times New Roman" w:hAnsi="Times New Roman" w:cs="Times New Roman"/>
          <w:sz w:val="24"/>
          <w:szCs w:val="24"/>
          <w:lang w:eastAsia="ru-RU"/>
        </w:rPr>
        <w:t>ТП  производится</w:t>
      </w:r>
      <w:proofErr w:type="gramEnd"/>
      <w:r w:rsidRPr="009804BF">
        <w:rPr>
          <w:rFonts w:ascii="Times New Roman" w:eastAsia="Times New Roman" w:hAnsi="Times New Roman" w:cs="Times New Roman"/>
          <w:sz w:val="24"/>
          <w:szCs w:val="24"/>
          <w:lang w:eastAsia="ru-RU"/>
        </w:rPr>
        <w:t xml:space="preserve"> по номинальным данным электродвигателя в соответствии с соотношениями:</w:t>
      </w:r>
    </w:p>
    <w:p w14:paraId="57394D9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C631DC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i/>
          <w:position w:val="-12"/>
          <w:sz w:val="24"/>
          <w:szCs w:val="24"/>
          <w:lang w:val="en-US" w:eastAsia="ru-RU"/>
        </w:rPr>
        <w:object w:dxaOrig="1116" w:dyaOrig="360" w14:anchorId="3C028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18pt" o:ole="">
            <v:imagedata r:id="rId7" o:title=""/>
          </v:shape>
          <o:OLEObject Type="Embed" ProgID="Equation.3" ShapeID="_x0000_i1025" DrawAspect="Content" ObjectID="_1614750679" r:id="rId8"/>
        </w:object>
      </w: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i/>
          <w:position w:val="-12"/>
          <w:sz w:val="24"/>
          <w:szCs w:val="24"/>
          <w:lang w:val="en-US" w:eastAsia="ru-RU"/>
        </w:rPr>
        <w:object w:dxaOrig="1464" w:dyaOrig="360" w14:anchorId="484F2F13">
          <v:shape id="_x0000_i1026" type="#_x0000_t75" style="width:73.2pt;height:18pt" o:ole="">
            <v:imagedata r:id="rId9" o:title=""/>
          </v:shape>
          <o:OLEObject Type="Embed" ProgID="Equation.3" ShapeID="_x0000_i1026" DrawAspect="Content" ObjectID="_1614750680" r:id="rId10"/>
        </w:object>
      </w:r>
      <w:r w:rsidRPr="009804BF">
        <w:rPr>
          <w:rFonts w:ascii="Times New Roman" w:eastAsia="Times New Roman" w:hAnsi="Times New Roman" w:cs="Times New Roman"/>
          <w:i/>
          <w:sz w:val="24"/>
          <w:szCs w:val="24"/>
          <w:lang w:eastAsia="ru-RU"/>
        </w:rPr>
        <w:t xml:space="preserve"> </w:t>
      </w:r>
    </w:p>
    <w:p w14:paraId="117A5FC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EB8C17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i/>
          <w:position w:val="-12"/>
          <w:sz w:val="24"/>
          <w:szCs w:val="24"/>
          <w:lang w:val="en-US" w:eastAsia="ru-RU"/>
        </w:rPr>
        <w:object w:dxaOrig="408" w:dyaOrig="360" w14:anchorId="20CDD6D4">
          <v:shape id="_x0000_i1027" type="#_x0000_t75" style="width:20.4pt;height:18pt" o:ole="">
            <v:imagedata r:id="rId11" o:title=""/>
          </v:shape>
          <o:OLEObject Type="Embed" ProgID="Equation.3" ShapeID="_x0000_i1027" DrawAspect="Content" ObjectID="_1614750681" r:id="rId12"/>
        </w:object>
      </w:r>
      <w:r w:rsidRPr="009804BF">
        <w:rPr>
          <w:rFonts w:ascii="Times New Roman" w:eastAsia="Times New Roman" w:hAnsi="Times New Roman" w:cs="Times New Roman"/>
          <w:sz w:val="24"/>
          <w:szCs w:val="24"/>
          <w:lang w:eastAsia="ru-RU"/>
        </w:rPr>
        <w:t>– номинальное выпрямленное напряжение ТП, В;</w:t>
      </w:r>
    </w:p>
    <w:p w14:paraId="30E1BA5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i/>
          <w:position w:val="-12"/>
          <w:sz w:val="24"/>
          <w:szCs w:val="24"/>
          <w:lang w:val="en-US" w:eastAsia="ru-RU"/>
        </w:rPr>
        <w:object w:dxaOrig="312" w:dyaOrig="360" w14:anchorId="13B73E36">
          <v:shape id="_x0000_i1028" type="#_x0000_t75" style="width:15.6pt;height:18pt" o:ole="">
            <v:imagedata r:id="rId13" o:title=""/>
          </v:shape>
          <o:OLEObject Type="Embed" ProgID="Equation.3" ShapeID="_x0000_i1028" DrawAspect="Content" ObjectID="_1614750682" r:id="rId14"/>
        </w:object>
      </w:r>
      <w:r w:rsidRPr="009804BF">
        <w:rPr>
          <w:rFonts w:ascii="Times New Roman" w:eastAsia="Times New Roman" w:hAnsi="Times New Roman" w:cs="Times New Roman"/>
          <w:sz w:val="24"/>
          <w:szCs w:val="24"/>
          <w:lang w:eastAsia="ru-RU"/>
        </w:rPr>
        <w:t xml:space="preserve">  – номинальный выпрямленный ток ТП, А;</w:t>
      </w:r>
    </w:p>
    <w:p w14:paraId="5EB718A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i/>
          <w:position w:val="-10"/>
          <w:sz w:val="24"/>
          <w:szCs w:val="24"/>
          <w:lang w:val="en-US" w:eastAsia="ru-RU"/>
        </w:rPr>
        <w:object w:dxaOrig="636" w:dyaOrig="336" w14:anchorId="77DA641F">
          <v:shape id="_x0000_i1029" type="#_x0000_t75" style="width:31.8pt;height:16.8pt" o:ole="">
            <v:imagedata r:id="rId15" o:title=""/>
          </v:shape>
          <o:OLEObject Type="Embed" ProgID="Equation.3" ShapeID="_x0000_i1029" DrawAspect="Content" ObjectID="_1614750683" r:id="rId16"/>
        </w:object>
      </w:r>
      <w:r w:rsidRPr="009804BF">
        <w:rPr>
          <w:rFonts w:ascii="Times New Roman" w:eastAsia="Times New Roman" w:hAnsi="Times New Roman" w:cs="Times New Roman"/>
          <w:sz w:val="24"/>
          <w:szCs w:val="24"/>
          <w:lang w:eastAsia="ru-RU"/>
        </w:rPr>
        <w:t xml:space="preserve"> – перегрузочная способность по току двигателя и ТП соответственно.</w:t>
      </w:r>
    </w:p>
    <w:p w14:paraId="31390E6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Технические данные по ТП приведены в приложении Д. Для питания двигателя выбирается реверсивный ТП с раздельным управлением вентильными группами и мостовой схемой выпрямления. Напряжение питающей сети 380 В (0,4 </w:t>
      </w:r>
      <w:proofErr w:type="spellStart"/>
      <w:r w:rsidRPr="009804BF">
        <w:rPr>
          <w:rFonts w:ascii="Times New Roman" w:eastAsia="Times New Roman" w:hAnsi="Times New Roman" w:cs="Times New Roman"/>
          <w:sz w:val="24"/>
          <w:szCs w:val="24"/>
          <w:lang w:eastAsia="ru-RU"/>
        </w:rPr>
        <w:t>кВ</w:t>
      </w:r>
      <w:proofErr w:type="spellEnd"/>
      <w:r w:rsidRPr="009804BF">
        <w:rPr>
          <w:rFonts w:ascii="Times New Roman" w:eastAsia="Times New Roman" w:hAnsi="Times New Roman" w:cs="Times New Roman"/>
          <w:sz w:val="24"/>
          <w:szCs w:val="24"/>
          <w:lang w:eastAsia="ru-RU"/>
        </w:rPr>
        <w:t xml:space="preserve">), поэтому для электродвигателей с номинальным напряжением 220В необходимо применить трансформаторный вариант питания ТП, а при </w:t>
      </w:r>
      <w:r w:rsidRPr="009804BF">
        <w:rPr>
          <w:rFonts w:ascii="Times New Roman" w:eastAsia="Times New Roman" w:hAnsi="Times New Roman" w:cs="Times New Roman"/>
          <w:sz w:val="24"/>
          <w:szCs w:val="24"/>
          <w:lang w:val="en-US" w:eastAsia="ru-RU"/>
        </w:rPr>
        <w:t>U</w:t>
      </w:r>
      <w:proofErr w:type="spellStart"/>
      <w:r w:rsidRPr="009804BF">
        <w:rPr>
          <w:rFonts w:ascii="Times New Roman" w:eastAsia="Times New Roman" w:hAnsi="Times New Roman" w:cs="Times New Roman"/>
          <w:sz w:val="24"/>
          <w:szCs w:val="24"/>
          <w:lang w:eastAsia="ru-RU"/>
        </w:rPr>
        <w:t>ндв</w:t>
      </w:r>
      <w:proofErr w:type="spellEnd"/>
      <w:r w:rsidRPr="009804BF">
        <w:rPr>
          <w:rFonts w:ascii="Times New Roman" w:eastAsia="Times New Roman" w:hAnsi="Times New Roman" w:cs="Times New Roman"/>
          <w:sz w:val="24"/>
          <w:szCs w:val="24"/>
          <w:lang w:eastAsia="ru-RU"/>
        </w:rPr>
        <w:t xml:space="preserve"> = 440 В применить подключение ТП к питающей сети 380В через токоограничивающий реактор. </w:t>
      </w:r>
    </w:p>
    <w:p w14:paraId="74EAD33E"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выполнении практических занятий и контрольных работ необходимо привести принципиальную электрическую схему силовых цепей электропривода, особое внимание уделить месту подключения датчиков обратных связей и элементам защиты ТП и двигателя:</w:t>
      </w:r>
    </w:p>
    <w:p w14:paraId="6FB6F073" w14:textId="77777777" w:rsidR="009804BF" w:rsidRPr="009804BF" w:rsidRDefault="009804BF" w:rsidP="009804BF">
      <w:pPr>
        <w:numPr>
          <w:ilvl w:val="0"/>
          <w:numId w:val="11"/>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защита от аварийных токов в цепи переменного тока;</w:t>
      </w:r>
    </w:p>
    <w:p w14:paraId="58336097" w14:textId="77777777" w:rsidR="009804BF" w:rsidRPr="009804BF" w:rsidRDefault="009804BF" w:rsidP="009804BF">
      <w:pPr>
        <w:numPr>
          <w:ilvl w:val="0"/>
          <w:numId w:val="11"/>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защита от перенапряжений на обмотках трансформатора и тиристорах;</w:t>
      </w:r>
    </w:p>
    <w:p w14:paraId="460D6196" w14:textId="77777777" w:rsidR="009804BF" w:rsidRPr="009804BF" w:rsidRDefault="009804BF" w:rsidP="009804BF">
      <w:pPr>
        <w:numPr>
          <w:ilvl w:val="0"/>
          <w:numId w:val="11"/>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защита от аварийных токов в цепи выпрямителя;</w:t>
      </w:r>
    </w:p>
    <w:p w14:paraId="0A65A471" w14:textId="77777777" w:rsidR="009804BF" w:rsidRPr="009804BF" w:rsidRDefault="009804BF" w:rsidP="009804BF">
      <w:pPr>
        <w:numPr>
          <w:ilvl w:val="0"/>
          <w:numId w:val="11"/>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защита от включения ТП на вращающийся двигатель;</w:t>
      </w:r>
    </w:p>
    <w:p w14:paraId="78623A92" w14:textId="77777777" w:rsidR="009804BF" w:rsidRPr="009804BF" w:rsidRDefault="009804BF" w:rsidP="009804BF">
      <w:pPr>
        <w:numPr>
          <w:ilvl w:val="0"/>
          <w:numId w:val="11"/>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защита от обрыва поля и перенапряжений на обмотке возбуждения двигателя, и др. виды защит.</w:t>
      </w:r>
    </w:p>
    <w:p w14:paraId="6B6DE3B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Кроме того, необходимо привести тип и технические данные трансформатора (реактора) для расчета параметров объекта регулирования.</w:t>
      </w:r>
    </w:p>
    <w:p w14:paraId="71C65DF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20FAF4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3.1.3. Выбор и характеристика тиристорного возбудителя</w:t>
      </w:r>
    </w:p>
    <w:p w14:paraId="0EC371C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AF0FAB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Для </w:t>
      </w:r>
      <w:proofErr w:type="spellStart"/>
      <w:r w:rsidRPr="009804BF">
        <w:rPr>
          <w:rFonts w:ascii="Times New Roman" w:eastAsia="Times New Roman" w:hAnsi="Times New Roman" w:cs="Times New Roman"/>
          <w:sz w:val="24"/>
          <w:szCs w:val="24"/>
          <w:lang w:eastAsia="ru-RU"/>
        </w:rPr>
        <w:t>двухзонной</w:t>
      </w:r>
      <w:proofErr w:type="spellEnd"/>
      <w:r w:rsidRPr="009804BF">
        <w:rPr>
          <w:rFonts w:ascii="Times New Roman" w:eastAsia="Times New Roman" w:hAnsi="Times New Roman" w:cs="Times New Roman"/>
          <w:sz w:val="24"/>
          <w:szCs w:val="24"/>
          <w:lang w:eastAsia="ru-RU"/>
        </w:rPr>
        <w:t xml:space="preserve"> СУЭП скорости необходимо выбрать нереверсивный тиристорный возбудитель (ТВ), который может входить в состав комплектного тиристорного электропривода. Выбор ТВ производится из условий:</w:t>
      </w:r>
    </w:p>
    <w:p w14:paraId="09CE4DD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A8DF0F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i/>
          <w:position w:val="-12"/>
          <w:sz w:val="24"/>
          <w:szCs w:val="24"/>
          <w:lang w:val="en-US" w:eastAsia="ru-RU"/>
        </w:rPr>
        <w:object w:dxaOrig="1200" w:dyaOrig="360" w14:anchorId="103FF68C">
          <v:shape id="_x0000_i1030" type="#_x0000_t75" style="width:60pt;height:18pt" o:ole="">
            <v:imagedata r:id="rId17" o:title=""/>
          </v:shape>
          <o:OLEObject Type="Embed" ProgID="Equation.3" ShapeID="_x0000_i1030" DrawAspect="Content" ObjectID="_1614750684" r:id="rId18"/>
        </w:object>
      </w: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i/>
          <w:position w:val="-12"/>
          <w:sz w:val="24"/>
          <w:szCs w:val="24"/>
          <w:lang w:val="en-US" w:eastAsia="ru-RU"/>
        </w:rPr>
        <w:object w:dxaOrig="888" w:dyaOrig="360" w14:anchorId="00E200F3">
          <v:shape id="_x0000_i1031" type="#_x0000_t75" style="width:44.4pt;height:18pt" o:ole="">
            <v:imagedata r:id="rId19" o:title=""/>
          </v:shape>
          <o:OLEObject Type="Embed" ProgID="Equation.3" ShapeID="_x0000_i1031" DrawAspect="Content" ObjectID="_1614750685" r:id="rId20"/>
        </w:object>
      </w:r>
      <w:r w:rsidRPr="009804BF">
        <w:rPr>
          <w:rFonts w:ascii="Times New Roman" w:eastAsia="Times New Roman" w:hAnsi="Times New Roman" w:cs="Times New Roman"/>
          <w:sz w:val="24"/>
          <w:szCs w:val="24"/>
          <w:lang w:eastAsia="ru-RU"/>
        </w:rPr>
        <w:t>,</w:t>
      </w:r>
    </w:p>
    <w:p w14:paraId="42626A8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49EAB3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i/>
          <w:position w:val="-12"/>
          <w:sz w:val="24"/>
          <w:szCs w:val="24"/>
          <w:lang w:val="en-US" w:eastAsia="ru-RU"/>
        </w:rPr>
        <w:object w:dxaOrig="888" w:dyaOrig="360" w14:anchorId="794B2492">
          <v:shape id="_x0000_i1032" type="#_x0000_t75" style="width:44.4pt;height:18pt" o:ole="">
            <v:imagedata r:id="rId21" o:title=""/>
          </v:shape>
          <o:OLEObject Type="Embed" ProgID="Equation.3" ShapeID="_x0000_i1032" DrawAspect="Content" ObjectID="_1614750686" r:id="rId22"/>
        </w:object>
      </w:r>
      <w:r w:rsidRPr="009804BF">
        <w:rPr>
          <w:rFonts w:ascii="Times New Roman" w:eastAsia="Times New Roman" w:hAnsi="Times New Roman" w:cs="Times New Roman"/>
          <w:sz w:val="24"/>
          <w:szCs w:val="24"/>
          <w:lang w:eastAsia="ru-RU"/>
        </w:rPr>
        <w:t>– номинальные напряжение и ток ТВ;</w:t>
      </w:r>
    </w:p>
    <w:p w14:paraId="661B50D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i/>
          <w:position w:val="-10"/>
          <w:sz w:val="24"/>
          <w:szCs w:val="24"/>
          <w:lang w:val="en-US" w:eastAsia="ru-RU"/>
        </w:rPr>
        <w:object w:dxaOrig="732" w:dyaOrig="336" w14:anchorId="52C6DB04">
          <v:shape id="_x0000_i1033" type="#_x0000_t75" style="width:36.6pt;height:16.8pt" o:ole="">
            <v:imagedata r:id="rId23" o:title=""/>
          </v:shape>
          <o:OLEObject Type="Embed" ProgID="Equation.3" ShapeID="_x0000_i1033" DrawAspect="Content" ObjectID="_1614750687" r:id="rId24"/>
        </w:object>
      </w:r>
      <w:r w:rsidRPr="009804BF">
        <w:rPr>
          <w:rFonts w:ascii="Times New Roman" w:eastAsia="Times New Roman" w:hAnsi="Times New Roman" w:cs="Times New Roman"/>
          <w:sz w:val="24"/>
          <w:szCs w:val="24"/>
          <w:lang w:eastAsia="ru-RU"/>
        </w:rPr>
        <w:t xml:space="preserve"> – номинальные напряжение и ток возбуждения двигателя;</w:t>
      </w:r>
    </w:p>
    <w:p w14:paraId="40F85B1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i/>
          <w:position w:val="-12"/>
          <w:sz w:val="24"/>
          <w:szCs w:val="24"/>
          <w:lang w:val="en-US" w:eastAsia="ru-RU"/>
        </w:rPr>
        <w:object w:dxaOrig="1452" w:dyaOrig="360" w14:anchorId="31CD1613">
          <v:shape id="_x0000_i1034" type="#_x0000_t75" style="width:72.6pt;height:18pt" o:ole="">
            <v:imagedata r:id="rId25" o:title=""/>
          </v:shape>
          <o:OLEObject Type="Embed" ProgID="Equation.3" ShapeID="_x0000_i1034" DrawAspect="Content" ObjectID="_1614750688" r:id="rId26"/>
        </w:object>
      </w:r>
      <w:r w:rsidRPr="009804BF">
        <w:rPr>
          <w:rFonts w:ascii="Times New Roman" w:eastAsia="Times New Roman" w:hAnsi="Times New Roman" w:cs="Times New Roman"/>
          <w:sz w:val="24"/>
          <w:szCs w:val="24"/>
          <w:lang w:eastAsia="ru-RU"/>
        </w:rPr>
        <w:t xml:space="preserve"> – коэффициент </w:t>
      </w:r>
      <w:proofErr w:type="spellStart"/>
      <w:r w:rsidRPr="009804BF">
        <w:rPr>
          <w:rFonts w:ascii="Times New Roman" w:eastAsia="Times New Roman" w:hAnsi="Times New Roman" w:cs="Times New Roman"/>
          <w:sz w:val="24"/>
          <w:szCs w:val="24"/>
          <w:lang w:eastAsia="ru-RU"/>
        </w:rPr>
        <w:t>форсировки</w:t>
      </w:r>
      <w:proofErr w:type="spellEnd"/>
      <w:r w:rsidRPr="009804BF">
        <w:rPr>
          <w:rFonts w:ascii="Times New Roman" w:eastAsia="Times New Roman" w:hAnsi="Times New Roman" w:cs="Times New Roman"/>
          <w:sz w:val="24"/>
          <w:szCs w:val="24"/>
          <w:lang w:eastAsia="ru-RU"/>
        </w:rPr>
        <w:t xml:space="preserve"> возбуждения.</w:t>
      </w:r>
    </w:p>
    <w:p w14:paraId="12CB29D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Для обеспечения максимального быстродействия контура регулирования тока возбуждения (потока) необходимо принять коэффициент </w:t>
      </w:r>
      <w:proofErr w:type="spellStart"/>
      <w:r w:rsidRPr="009804BF">
        <w:rPr>
          <w:rFonts w:ascii="Times New Roman" w:eastAsia="Times New Roman" w:hAnsi="Times New Roman" w:cs="Times New Roman"/>
          <w:sz w:val="24"/>
          <w:szCs w:val="24"/>
          <w:lang w:eastAsia="ru-RU"/>
        </w:rPr>
        <w:t>форсировки</w:t>
      </w:r>
      <w:proofErr w:type="spellEnd"/>
      <w:r w:rsidRPr="009804BF">
        <w:rPr>
          <w:rFonts w:ascii="Times New Roman" w:eastAsia="Times New Roman" w:hAnsi="Times New Roman" w:cs="Times New Roman"/>
          <w:sz w:val="24"/>
          <w:szCs w:val="24"/>
          <w:lang w:eastAsia="ru-RU"/>
        </w:rPr>
        <w:t xml:space="preserve"> α = 3 – 5, для чего нужен ТВ с максимально возможным выпрямленным напряжением, т.е. </w:t>
      </w:r>
      <w:proofErr w:type="spellStart"/>
      <w:r w:rsidRPr="009804BF">
        <w:rPr>
          <w:rFonts w:ascii="Times New Roman" w:eastAsia="Times New Roman" w:hAnsi="Times New Roman" w:cs="Times New Roman"/>
          <w:sz w:val="24"/>
          <w:szCs w:val="24"/>
          <w:lang w:val="en-US" w:eastAsia="ru-RU"/>
        </w:rPr>
        <w:t>Ud</w:t>
      </w:r>
      <w:r w:rsidRPr="009804BF">
        <w:rPr>
          <w:rFonts w:ascii="Times New Roman" w:eastAsia="Times New Roman" w:hAnsi="Times New Roman" w:cs="Times New Roman"/>
          <w:sz w:val="24"/>
          <w:szCs w:val="24"/>
          <w:lang w:eastAsia="ru-RU"/>
        </w:rPr>
        <w:t>нв</w:t>
      </w:r>
      <w:proofErr w:type="spellEnd"/>
      <w:r w:rsidRPr="009804BF">
        <w:rPr>
          <w:rFonts w:ascii="Times New Roman" w:eastAsia="Times New Roman" w:hAnsi="Times New Roman" w:cs="Times New Roman"/>
          <w:sz w:val="24"/>
          <w:szCs w:val="24"/>
          <w:lang w:eastAsia="ru-RU"/>
        </w:rPr>
        <w:t xml:space="preserve"> = 440 – 460 В. </w:t>
      </w:r>
    </w:p>
    <w:p w14:paraId="1710141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Принципиальная электрическая схема ТВ должна быть совмещена с принципиальной электрической схемой силовой части электропривода.</w:t>
      </w:r>
    </w:p>
    <w:p w14:paraId="5EDE7B2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8289DF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3.1.4. Основные параметры объекта регулирования</w:t>
      </w:r>
    </w:p>
    <w:p w14:paraId="6940785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955DEF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рис.1 – 4 представлены структурные схемы объектов регулирования системы ТП – Д.</w:t>
      </w:r>
    </w:p>
    <w:p w14:paraId="1E56EA5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768F230" w14:textId="77777777" w:rsidR="009804BF" w:rsidRPr="009804BF" w:rsidRDefault="009804BF" w:rsidP="009804BF">
      <w:pPr>
        <w:numPr>
          <w:ilvl w:val="0"/>
          <w:numId w:val="12"/>
        </w:numPr>
        <w:spacing w:after="0" w:line="240" w:lineRule="auto"/>
        <w:jc w:val="both"/>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Тиристорный преобразователь и возбудитель.</w:t>
      </w:r>
    </w:p>
    <w:p w14:paraId="601FC21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D662EC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Коэффициенты усиления ТП и ТВ рассчитываются по зависимости </w:t>
      </w:r>
      <w:proofErr w:type="spellStart"/>
      <w:r w:rsidRPr="009804BF">
        <w:rPr>
          <w:rFonts w:ascii="Times New Roman" w:eastAsia="Times New Roman" w:hAnsi="Times New Roman" w:cs="Times New Roman"/>
          <w:sz w:val="24"/>
          <w:szCs w:val="24"/>
          <w:lang w:eastAsia="ru-RU"/>
        </w:rPr>
        <w:t>К</w:t>
      </w:r>
      <w:r w:rsidRPr="009804BF">
        <w:rPr>
          <w:rFonts w:ascii="Times New Roman" w:eastAsia="Times New Roman" w:hAnsi="Times New Roman" w:cs="Times New Roman"/>
          <w:sz w:val="24"/>
          <w:szCs w:val="24"/>
          <w:vertAlign w:val="subscript"/>
          <w:lang w:eastAsia="ru-RU"/>
        </w:rPr>
        <w:t>п</w:t>
      </w:r>
      <w:proofErr w:type="spellEnd"/>
      <w:r w:rsidRPr="009804BF">
        <w:rPr>
          <w:rFonts w:ascii="Times New Roman" w:eastAsia="Times New Roman" w:hAnsi="Times New Roman" w:cs="Times New Roman"/>
          <w:sz w:val="24"/>
          <w:szCs w:val="24"/>
          <w:lang w:eastAsia="ru-RU"/>
        </w:rPr>
        <w:t>=E</w:t>
      </w:r>
      <w:r w:rsidRPr="009804BF">
        <w:rPr>
          <w:rFonts w:ascii="Times New Roman" w:eastAsia="Times New Roman" w:hAnsi="Times New Roman" w:cs="Times New Roman"/>
          <w:sz w:val="24"/>
          <w:szCs w:val="24"/>
          <w:vertAlign w:val="subscript"/>
          <w:lang w:val="en-US" w:eastAsia="ru-RU"/>
        </w:rPr>
        <w:t>d</w:t>
      </w:r>
      <w:r w:rsidRPr="009804BF">
        <w:rPr>
          <w:rFonts w:ascii="Times New Roman" w:eastAsia="Times New Roman" w:hAnsi="Times New Roman" w:cs="Times New Roman"/>
          <w:sz w:val="24"/>
          <w:szCs w:val="24"/>
          <w:vertAlign w:val="subscript"/>
          <w:lang w:eastAsia="ru-RU"/>
        </w:rPr>
        <w:t>0</w:t>
      </w:r>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U</w:t>
      </w:r>
      <w:proofErr w:type="spellStart"/>
      <w:r w:rsidRPr="009804BF">
        <w:rPr>
          <w:rFonts w:ascii="Times New Roman" w:eastAsia="Times New Roman" w:hAnsi="Times New Roman" w:cs="Times New Roman"/>
          <w:sz w:val="24"/>
          <w:szCs w:val="24"/>
          <w:vertAlign w:val="subscript"/>
          <w:lang w:eastAsia="ru-RU"/>
        </w:rPr>
        <w:t>уmax</w:t>
      </w:r>
      <w:proofErr w:type="spellEnd"/>
      <w:r w:rsidRPr="009804BF">
        <w:rPr>
          <w:rFonts w:ascii="Times New Roman" w:eastAsia="Times New Roman" w:hAnsi="Times New Roman" w:cs="Times New Roman"/>
          <w:sz w:val="24"/>
          <w:szCs w:val="24"/>
          <w:lang w:eastAsia="ru-RU"/>
        </w:rPr>
        <w:t>.</w:t>
      </w:r>
    </w:p>
    <w:p w14:paraId="141E094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С ТП и ТВ совмещен эквивалентный фильтр прямого канала регулирования с некомпенсируемой постоянной времени </w:t>
      </w:r>
      <w:proofErr w:type="spellStart"/>
      <w:r w:rsidRPr="009804BF">
        <w:rPr>
          <w:rFonts w:ascii="Times New Roman" w:eastAsia="Times New Roman" w:hAnsi="Times New Roman" w:cs="Times New Roman"/>
          <w:sz w:val="24"/>
          <w:szCs w:val="24"/>
          <w:lang w:eastAsia="ru-RU"/>
        </w:rPr>
        <w:t>Тμ</w:t>
      </w:r>
      <w:proofErr w:type="spellEnd"/>
      <w:r w:rsidRPr="009804BF">
        <w:rPr>
          <w:rFonts w:ascii="Times New Roman" w:eastAsia="Times New Roman" w:hAnsi="Times New Roman" w:cs="Times New Roman"/>
          <w:sz w:val="24"/>
          <w:szCs w:val="24"/>
          <w:lang w:eastAsia="ru-RU"/>
        </w:rPr>
        <w:t>.</w:t>
      </w:r>
    </w:p>
    <w:p w14:paraId="5F57837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B5C85A4" w14:textId="77777777" w:rsidR="009804BF" w:rsidRPr="009804BF" w:rsidRDefault="009804BF" w:rsidP="009804BF">
      <w:pPr>
        <w:spacing w:after="0" w:line="240" w:lineRule="auto"/>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348" w:dyaOrig="8928" w14:anchorId="23D4A6C7">
          <v:shape id="_x0000_i1035" type="#_x0000_t75" style="width:317.4pt;height:446.4pt" o:ole="">
            <v:imagedata r:id="rId27" o:title=""/>
          </v:shape>
          <o:OLEObject Type="Embed" ProgID="Visio.Drawing.11" ShapeID="_x0000_i1035" DrawAspect="Content" ObjectID="_1614750689" r:id="rId28"/>
        </w:object>
      </w:r>
    </w:p>
    <w:p w14:paraId="677FAAA2"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27C202B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случае применения адаптивного регулятора тока или стандартного регулятора тока некомпенсируемую постоянную времени ТП и ТВ можно принять одинаковыми в пределах 0,005 – 0,01 с.</w:t>
      </w:r>
    </w:p>
    <w:p w14:paraId="58EDDAC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случае применения двойного регулятора тока (двойной контур регулирования якорного тока) ТП представляется безынерционным звеном, а эквивалентный фильтр прямого канала реализуется первым (внутренним) замкнутым контуром регулирования тока. Здесь реализовано </w:t>
      </w:r>
      <w:proofErr w:type="gramStart"/>
      <w:r w:rsidRPr="009804BF">
        <w:rPr>
          <w:rFonts w:ascii="Times New Roman" w:eastAsia="Times New Roman" w:hAnsi="Times New Roman" w:cs="Times New Roman"/>
          <w:sz w:val="24"/>
          <w:szCs w:val="24"/>
          <w:lang w:eastAsia="ru-RU"/>
        </w:rPr>
        <w:t>предельное быстродействие</w:t>
      </w:r>
      <w:proofErr w:type="gramEnd"/>
      <w:r w:rsidRPr="009804BF">
        <w:rPr>
          <w:rFonts w:ascii="Times New Roman" w:eastAsia="Times New Roman" w:hAnsi="Times New Roman" w:cs="Times New Roman"/>
          <w:sz w:val="24"/>
          <w:szCs w:val="24"/>
          <w:lang w:eastAsia="ru-RU"/>
        </w:rPr>
        <w:t xml:space="preserve"> и некомпенсируемая постоянная времени для </w:t>
      </w:r>
      <w:proofErr w:type="spellStart"/>
      <w:r w:rsidRPr="009804BF">
        <w:rPr>
          <w:rFonts w:ascii="Times New Roman" w:eastAsia="Times New Roman" w:hAnsi="Times New Roman" w:cs="Times New Roman"/>
          <w:sz w:val="24"/>
          <w:szCs w:val="24"/>
          <w:lang w:eastAsia="ru-RU"/>
        </w:rPr>
        <w:t>шестипульсной</w:t>
      </w:r>
      <w:proofErr w:type="spellEnd"/>
      <w:r w:rsidRPr="009804BF">
        <w:rPr>
          <w:rFonts w:ascii="Times New Roman" w:eastAsia="Times New Roman" w:hAnsi="Times New Roman" w:cs="Times New Roman"/>
          <w:sz w:val="24"/>
          <w:szCs w:val="24"/>
          <w:lang w:eastAsia="ru-RU"/>
        </w:rPr>
        <w:t xml:space="preserve"> схемы ТП составляет 3,3 </w:t>
      </w:r>
      <w:proofErr w:type="spellStart"/>
      <w:r w:rsidRPr="009804BF">
        <w:rPr>
          <w:rFonts w:ascii="Times New Roman" w:eastAsia="Times New Roman" w:hAnsi="Times New Roman" w:cs="Times New Roman"/>
          <w:sz w:val="24"/>
          <w:szCs w:val="24"/>
          <w:lang w:eastAsia="ru-RU"/>
        </w:rPr>
        <w:t>мс</w:t>
      </w:r>
      <w:proofErr w:type="spellEnd"/>
      <w:r w:rsidRPr="009804BF">
        <w:rPr>
          <w:rFonts w:ascii="Times New Roman" w:eastAsia="Times New Roman" w:hAnsi="Times New Roman" w:cs="Times New Roman"/>
          <w:sz w:val="24"/>
          <w:szCs w:val="24"/>
          <w:lang w:eastAsia="ru-RU"/>
        </w:rPr>
        <w:t>. Некомпенсируемая постоянная времени ТВ в этом случае лежит в пределах 0,005 – 0,01 с.</w:t>
      </w:r>
    </w:p>
    <w:p w14:paraId="37EDD62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A3DB7A4" w14:textId="77777777" w:rsidR="009804BF" w:rsidRPr="009804BF" w:rsidRDefault="009804BF" w:rsidP="009804BF">
      <w:pPr>
        <w:keepNext/>
        <w:numPr>
          <w:ilvl w:val="0"/>
          <w:numId w:val="12"/>
        </w:numPr>
        <w:spacing w:after="0" w:line="240" w:lineRule="auto"/>
        <w:jc w:val="center"/>
        <w:outlineLvl w:val="1"/>
        <w:rPr>
          <w:rFonts w:ascii="Times New Roman" w:eastAsia="Times New Roman" w:hAnsi="Times New Roman" w:cs="Times New Roman"/>
          <w:b/>
          <w:sz w:val="24"/>
          <w:szCs w:val="24"/>
          <w:lang w:eastAsia="ru-RU"/>
        </w:rPr>
      </w:pPr>
      <w:r w:rsidRPr="009804BF">
        <w:rPr>
          <w:rFonts w:ascii="Times New Roman" w:eastAsia="Times New Roman" w:hAnsi="Times New Roman" w:cs="Times New Roman"/>
          <w:b/>
          <w:sz w:val="24"/>
          <w:szCs w:val="24"/>
          <w:lang w:eastAsia="ru-RU"/>
        </w:rPr>
        <w:t>Якорная цепь электропривода</w:t>
      </w:r>
    </w:p>
    <w:p w14:paraId="6CBAD2C3"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563467E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СУЭП скорости и позиционной СУЭП применяют двигатели серии Д, которые можно включать без сглаживающего дросселя. В </w:t>
      </w:r>
      <w:proofErr w:type="spellStart"/>
      <w:r w:rsidRPr="009804BF">
        <w:rPr>
          <w:rFonts w:ascii="Times New Roman" w:eastAsia="Times New Roman" w:hAnsi="Times New Roman" w:cs="Times New Roman"/>
          <w:sz w:val="24"/>
          <w:szCs w:val="24"/>
          <w:lang w:eastAsia="ru-RU"/>
        </w:rPr>
        <w:t>двухзонной</w:t>
      </w:r>
      <w:proofErr w:type="spellEnd"/>
      <w:r w:rsidRPr="009804BF">
        <w:rPr>
          <w:rFonts w:ascii="Times New Roman" w:eastAsia="Times New Roman" w:hAnsi="Times New Roman" w:cs="Times New Roman"/>
          <w:sz w:val="24"/>
          <w:szCs w:val="24"/>
          <w:lang w:eastAsia="ru-RU"/>
        </w:rPr>
        <w:t xml:space="preserve"> СУЭП при использовании двигателей серии П относительно небольшой мощности (без компенсационной обмотки) индуктивности цепи выпрямленного тока (якорь двигателя и трансформатор или реактор) обычно достаточно для снижения пульсаций выпрямленного тока до (10 – </w:t>
      </w:r>
      <w:proofErr w:type="gramStart"/>
      <w:r w:rsidRPr="009804BF">
        <w:rPr>
          <w:rFonts w:ascii="Times New Roman" w:eastAsia="Times New Roman" w:hAnsi="Times New Roman" w:cs="Times New Roman"/>
          <w:sz w:val="24"/>
          <w:szCs w:val="24"/>
          <w:lang w:eastAsia="ru-RU"/>
        </w:rPr>
        <w:t>15)%</w:t>
      </w:r>
      <w:proofErr w:type="gramEnd"/>
      <w:r w:rsidRPr="009804BF">
        <w:rPr>
          <w:rFonts w:ascii="Times New Roman" w:eastAsia="Times New Roman" w:hAnsi="Times New Roman" w:cs="Times New Roman"/>
          <w:sz w:val="24"/>
          <w:szCs w:val="24"/>
          <w:lang w:eastAsia="ru-RU"/>
        </w:rPr>
        <w:t xml:space="preserve"> и сглаживающий дроссель также не нужен.</w:t>
      </w:r>
    </w:p>
    <w:p w14:paraId="33837D8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674B2F6"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5602634E" w14:textId="77777777" w:rsidR="009804BF" w:rsidRPr="009804BF" w:rsidRDefault="009804BF" w:rsidP="009804BF">
      <w:pPr>
        <w:spacing w:after="0" w:line="240" w:lineRule="auto"/>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300" w:dyaOrig="6288" w14:anchorId="300EEBE6">
          <v:shape id="_x0000_i1036" type="#_x0000_t75" style="width:315pt;height:314.4pt" o:ole="">
            <v:imagedata r:id="rId29" o:title=""/>
          </v:shape>
          <o:OLEObject Type="Embed" ProgID="Visio.Drawing.11" ShapeID="_x0000_i1036" DrawAspect="Content" ObjectID="_1614750690" r:id="rId30"/>
        </w:object>
      </w:r>
    </w:p>
    <w:p w14:paraId="34A87C4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EB5956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Поэтому эквивалентное сопротивление якорной цепи системы ТП-Д можно определить по формуле:</w:t>
      </w:r>
    </w:p>
    <w:p w14:paraId="57324F50"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p>
    <w:p w14:paraId="40198C4D"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position w:val="-12"/>
          <w:sz w:val="24"/>
          <w:szCs w:val="24"/>
          <w:lang w:val="en-US" w:eastAsia="ru-RU"/>
        </w:rPr>
        <w:object w:dxaOrig="3240" w:dyaOrig="360" w14:anchorId="477C9498">
          <v:shape id="_x0000_i1037" type="#_x0000_t75" style="width:162pt;height:18pt" o:ole="">
            <v:imagedata r:id="rId31" o:title=""/>
          </v:shape>
          <o:OLEObject Type="Embed" ProgID="Equation.3" ShapeID="_x0000_i1037" DrawAspect="Content" ObjectID="_1614750691" r:id="rId32"/>
        </w:object>
      </w:r>
      <w:r w:rsidRPr="009804BF">
        <w:rPr>
          <w:rFonts w:ascii="Times New Roman" w:eastAsia="Times New Roman" w:hAnsi="Times New Roman" w:cs="Times New Roman"/>
          <w:i/>
          <w:sz w:val="24"/>
          <w:szCs w:val="24"/>
          <w:lang w:eastAsia="ru-RU"/>
        </w:rPr>
        <w:t>,</w:t>
      </w:r>
    </w:p>
    <w:p w14:paraId="2F28307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3D79AB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i/>
          <w:position w:val="-12"/>
          <w:sz w:val="24"/>
          <w:szCs w:val="24"/>
          <w:lang w:val="en-US" w:eastAsia="ru-RU"/>
        </w:rPr>
        <w:object w:dxaOrig="1572" w:dyaOrig="360" w14:anchorId="115D7459">
          <v:shape id="_x0000_i1038" type="#_x0000_t75" style="width:78.6pt;height:18pt" o:ole="">
            <v:imagedata r:id="rId33" o:title=""/>
          </v:shape>
          <o:OLEObject Type="Embed" ProgID="Equation.3" ShapeID="_x0000_i1038" DrawAspect="Content" ObjectID="_1614750692" r:id="rId34"/>
        </w:object>
      </w:r>
      <w:r w:rsidRPr="009804BF">
        <w:rPr>
          <w:rFonts w:ascii="Times New Roman" w:eastAsia="Times New Roman" w:hAnsi="Times New Roman" w:cs="Times New Roman"/>
          <w:sz w:val="24"/>
          <w:szCs w:val="24"/>
          <w:lang w:eastAsia="ru-RU"/>
        </w:rPr>
        <w:t>– активное сопротивление якоря двигателя, Ом;</w:t>
      </w:r>
    </w:p>
    <w:p w14:paraId="71586B9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β = 1,24 – 1,32 – коэффициент приведения сопротивления к рабочей температуре двигателя;</w:t>
      </w:r>
    </w:p>
    <w:p w14:paraId="6824C11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i/>
          <w:position w:val="-12"/>
          <w:sz w:val="24"/>
          <w:szCs w:val="24"/>
          <w:lang w:val="en-US" w:eastAsia="ru-RU"/>
        </w:rPr>
        <w:object w:dxaOrig="600" w:dyaOrig="360" w14:anchorId="494527BD">
          <v:shape id="_x0000_i1039" type="#_x0000_t75" style="width:30pt;height:18pt" o:ole="">
            <v:imagedata r:id="rId35" o:title=""/>
          </v:shape>
          <o:OLEObject Type="Embed" ProgID="Equation.3" ShapeID="_x0000_i1039" DrawAspect="Content" ObjectID="_1614750693" r:id="rId36"/>
        </w:object>
      </w:r>
      <w:r w:rsidRPr="009804BF">
        <w:rPr>
          <w:rFonts w:ascii="Times New Roman" w:eastAsia="Times New Roman" w:hAnsi="Times New Roman" w:cs="Times New Roman"/>
          <w:sz w:val="24"/>
          <w:szCs w:val="24"/>
          <w:lang w:eastAsia="ru-RU"/>
        </w:rPr>
        <w:t xml:space="preserve"> - активное сопротивление якорной обмотки и обмотки дополнительных полюсов двигателя при температуре (20 – </w:t>
      </w:r>
      <w:proofErr w:type="gramStart"/>
      <w:r w:rsidRPr="009804BF">
        <w:rPr>
          <w:rFonts w:ascii="Times New Roman" w:eastAsia="Times New Roman" w:hAnsi="Times New Roman" w:cs="Times New Roman"/>
          <w:sz w:val="24"/>
          <w:szCs w:val="24"/>
          <w:lang w:eastAsia="ru-RU"/>
        </w:rPr>
        <w:t>25)</w:t>
      </w:r>
      <w:proofErr w:type="spellStart"/>
      <w:r w:rsidRPr="009804BF">
        <w:rPr>
          <w:rFonts w:ascii="Times New Roman" w:eastAsia="Times New Roman" w:hAnsi="Times New Roman" w:cs="Times New Roman"/>
          <w:sz w:val="24"/>
          <w:szCs w:val="24"/>
          <w:vertAlign w:val="superscript"/>
          <w:lang w:eastAsia="ru-RU"/>
        </w:rPr>
        <w:t>о</w:t>
      </w:r>
      <w:r w:rsidRPr="009804BF">
        <w:rPr>
          <w:rFonts w:ascii="Times New Roman" w:eastAsia="Times New Roman" w:hAnsi="Times New Roman" w:cs="Times New Roman"/>
          <w:sz w:val="24"/>
          <w:szCs w:val="24"/>
          <w:lang w:eastAsia="ru-RU"/>
        </w:rPr>
        <w:t>С</w:t>
      </w:r>
      <w:proofErr w:type="spellEnd"/>
      <w:proofErr w:type="gramEnd"/>
      <w:r w:rsidRPr="009804BF">
        <w:rPr>
          <w:rFonts w:ascii="Times New Roman" w:eastAsia="Times New Roman" w:hAnsi="Times New Roman" w:cs="Times New Roman"/>
          <w:sz w:val="24"/>
          <w:szCs w:val="24"/>
          <w:lang w:eastAsia="ru-RU"/>
        </w:rPr>
        <w:t>, Ом;</w:t>
      </w:r>
    </w:p>
    <w:p w14:paraId="6510A0F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a</w:t>
      </w:r>
      <w:r w:rsidRPr="009804BF">
        <w:rPr>
          <w:rFonts w:ascii="Times New Roman" w:eastAsia="Times New Roman" w:hAnsi="Times New Roman" w:cs="Times New Roman"/>
          <w:sz w:val="24"/>
          <w:szCs w:val="24"/>
          <w:vertAlign w:val="subscript"/>
          <w:lang w:eastAsia="ru-RU"/>
        </w:rPr>
        <w:t>в</w:t>
      </w:r>
      <w:r w:rsidRPr="009804BF">
        <w:rPr>
          <w:rFonts w:ascii="Times New Roman" w:eastAsia="Times New Roman" w:hAnsi="Times New Roman" w:cs="Times New Roman"/>
          <w:sz w:val="24"/>
          <w:szCs w:val="24"/>
          <w:lang w:eastAsia="ru-RU"/>
        </w:rPr>
        <w:t xml:space="preserve"> = 2 – схемный коэффициент для мостовой схемы выпрямления;</w:t>
      </w:r>
    </w:p>
    <w:p w14:paraId="49FB149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i/>
          <w:position w:val="-14"/>
          <w:sz w:val="24"/>
          <w:szCs w:val="24"/>
          <w:lang w:val="en-US" w:eastAsia="ru-RU"/>
        </w:rPr>
        <w:object w:dxaOrig="1476" w:dyaOrig="408" w14:anchorId="7D125A58">
          <v:shape id="_x0000_i1040" type="#_x0000_t75" style="width:73.8pt;height:20.4pt" o:ole="">
            <v:imagedata r:id="rId37" o:title=""/>
          </v:shape>
          <o:OLEObject Type="Embed" ProgID="Equation.3" ShapeID="_x0000_i1040" DrawAspect="Content" ObjectID="_1614750694" r:id="rId38"/>
        </w:object>
      </w:r>
      <w:r w:rsidRPr="009804BF">
        <w:rPr>
          <w:rFonts w:ascii="Times New Roman" w:eastAsia="Times New Roman" w:hAnsi="Times New Roman" w:cs="Times New Roman"/>
          <w:sz w:val="24"/>
          <w:szCs w:val="24"/>
          <w:lang w:eastAsia="ru-RU"/>
        </w:rPr>
        <w:t>– активное сопротивление трансформатора (реактора), Ом;</w:t>
      </w:r>
    </w:p>
    <w:p w14:paraId="4052CDC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i/>
          <w:position w:val="-12"/>
          <w:sz w:val="24"/>
          <w:szCs w:val="24"/>
          <w:lang w:val="en-US" w:eastAsia="ru-RU"/>
        </w:rPr>
        <w:object w:dxaOrig="360" w:dyaOrig="360" w14:anchorId="4420D642">
          <v:shape id="_x0000_i1041" type="#_x0000_t75" style="width:18pt;height:18pt" o:ole="">
            <v:imagedata r:id="rId39" o:title=""/>
          </v:shape>
          <o:OLEObject Type="Embed" ProgID="Equation.3" ShapeID="_x0000_i1041" DrawAspect="Content" ObjectID="_1614750695" r:id="rId40"/>
        </w:object>
      </w: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 потери короткого замыкания трансформатора, Вт;</w:t>
      </w:r>
    </w:p>
    <w:p w14:paraId="43AD706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i/>
          <w:position w:val="-14"/>
          <w:sz w:val="24"/>
          <w:szCs w:val="24"/>
          <w:lang w:val="en-US" w:eastAsia="ru-RU"/>
        </w:rPr>
        <w:object w:dxaOrig="408" w:dyaOrig="408" w14:anchorId="3AC87838">
          <v:shape id="_x0000_i1042" type="#_x0000_t75" style="width:20.4pt;height:20.4pt" o:ole="">
            <v:imagedata r:id="rId41" o:title=""/>
          </v:shape>
          <o:OLEObject Type="Embed" ProgID="Equation.3" ShapeID="_x0000_i1042" DrawAspect="Content" ObjectID="_1614750696" r:id="rId42"/>
        </w:object>
      </w:r>
      <w:r w:rsidRPr="009804BF">
        <w:rPr>
          <w:rFonts w:ascii="Times New Roman" w:eastAsia="Times New Roman" w:hAnsi="Times New Roman" w:cs="Times New Roman"/>
          <w:sz w:val="24"/>
          <w:szCs w:val="24"/>
          <w:lang w:eastAsia="ru-RU"/>
        </w:rPr>
        <w:t xml:space="preserve"> – номинальный фазный ток трансформатора, А;</w:t>
      </w:r>
    </w:p>
    <w:p w14:paraId="6FBF390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i/>
          <w:position w:val="-12"/>
          <w:sz w:val="24"/>
          <w:szCs w:val="24"/>
          <w:lang w:val="en-US" w:eastAsia="ru-RU"/>
        </w:rPr>
        <w:object w:dxaOrig="1692" w:dyaOrig="432" w14:anchorId="37B8D8CE">
          <v:shape id="_x0000_i1043" type="#_x0000_t75" style="width:84.6pt;height:21.6pt" o:ole="">
            <v:imagedata r:id="rId43" o:title=""/>
          </v:shape>
          <o:OLEObject Type="Embed" ProgID="Equation.3" ShapeID="_x0000_i1043" DrawAspect="Content" ObjectID="_1614750697" r:id="rId44"/>
        </w:object>
      </w:r>
      <w:r w:rsidRPr="009804BF">
        <w:rPr>
          <w:rFonts w:ascii="Times New Roman" w:eastAsia="Times New Roman" w:hAnsi="Times New Roman" w:cs="Times New Roman"/>
          <w:sz w:val="24"/>
          <w:szCs w:val="24"/>
          <w:lang w:eastAsia="ru-RU"/>
        </w:rPr>
        <w:t>– индуктивное сопротивление трансформатора, Ом;</w:t>
      </w:r>
    </w:p>
    <w:p w14:paraId="15FC82B0" w14:textId="77777777" w:rsidR="009804BF" w:rsidRPr="009804BF" w:rsidRDefault="009804BF" w:rsidP="009804BF">
      <w:pPr>
        <w:spacing w:after="0" w:line="240" w:lineRule="auto"/>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lastRenderedPageBreak/>
        <w:t xml:space="preserve">         </w:t>
      </w:r>
      <w:r w:rsidRPr="009804BF">
        <w:rPr>
          <w:rFonts w:ascii="Times New Roman" w:eastAsia="Times New Roman" w:hAnsi="Times New Roman" w:cs="Times New Roman"/>
          <w:i/>
          <w:position w:val="-14"/>
          <w:sz w:val="24"/>
          <w:szCs w:val="24"/>
          <w:lang w:val="en-US" w:eastAsia="ru-RU"/>
        </w:rPr>
        <w:object w:dxaOrig="2556" w:dyaOrig="384" w14:anchorId="49623638">
          <v:shape id="_x0000_i1044" type="#_x0000_t75" style="width:127.8pt;height:19.2pt" o:ole="">
            <v:imagedata r:id="rId45" o:title=""/>
          </v:shape>
          <o:OLEObject Type="Embed" ProgID="Equation.3" ShapeID="_x0000_i1044" DrawAspect="Content" ObjectID="_1614750698" r:id="rId46"/>
        </w:object>
      </w:r>
      <w:r w:rsidRPr="009804BF">
        <w:rPr>
          <w:rFonts w:ascii="Times New Roman" w:eastAsia="Times New Roman" w:hAnsi="Times New Roman" w:cs="Times New Roman"/>
          <w:sz w:val="24"/>
          <w:szCs w:val="24"/>
          <w:lang w:eastAsia="ru-RU"/>
        </w:rPr>
        <w:t xml:space="preserve"> – полное сопротивление фазы трансформатора, Ом;</w:t>
      </w:r>
    </w:p>
    <w:p w14:paraId="132E6133" w14:textId="77777777" w:rsidR="009804BF" w:rsidRPr="009804BF" w:rsidRDefault="009804BF" w:rsidP="009804BF">
      <w:pPr>
        <w:spacing w:after="0" w:line="240" w:lineRule="auto"/>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proofErr w:type="spellStart"/>
      <w:r w:rsidRPr="009804BF">
        <w:rPr>
          <w:rFonts w:ascii="Times New Roman" w:eastAsia="Times New Roman" w:hAnsi="Times New Roman" w:cs="Times New Roman"/>
          <w:sz w:val="24"/>
          <w:szCs w:val="24"/>
          <w:lang w:eastAsia="ru-RU"/>
        </w:rPr>
        <w:t>е</w:t>
      </w:r>
      <w:r w:rsidRPr="009804BF">
        <w:rPr>
          <w:rFonts w:ascii="Times New Roman" w:eastAsia="Times New Roman" w:hAnsi="Times New Roman" w:cs="Times New Roman"/>
          <w:sz w:val="24"/>
          <w:szCs w:val="24"/>
          <w:vertAlign w:val="subscript"/>
          <w:lang w:eastAsia="ru-RU"/>
        </w:rPr>
        <w:t>к</w:t>
      </w:r>
      <w:proofErr w:type="spellEnd"/>
      <w:r w:rsidRPr="009804BF">
        <w:rPr>
          <w:rFonts w:ascii="Times New Roman" w:eastAsia="Times New Roman" w:hAnsi="Times New Roman" w:cs="Times New Roman"/>
          <w:sz w:val="24"/>
          <w:szCs w:val="24"/>
          <w:vertAlign w:val="subscript"/>
          <w:lang w:eastAsia="ru-RU"/>
        </w:rPr>
        <w:t>%</w:t>
      </w:r>
      <w:r w:rsidRPr="009804BF">
        <w:rPr>
          <w:rFonts w:ascii="Times New Roman" w:eastAsia="Times New Roman" w:hAnsi="Times New Roman" w:cs="Times New Roman"/>
          <w:sz w:val="24"/>
          <w:szCs w:val="24"/>
          <w:lang w:eastAsia="ru-RU"/>
        </w:rPr>
        <w:t xml:space="preserve"> - ЭДС короткого замыкания трансформатора, %;</w:t>
      </w:r>
    </w:p>
    <w:p w14:paraId="75538B09" w14:textId="77777777" w:rsidR="009804BF" w:rsidRPr="009804BF" w:rsidRDefault="009804BF" w:rsidP="009804BF">
      <w:pPr>
        <w:spacing w:after="0" w:line="240" w:lineRule="auto"/>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2фн</w:t>
      </w:r>
      <w:r w:rsidRPr="009804BF">
        <w:rPr>
          <w:rFonts w:ascii="Times New Roman" w:eastAsia="Times New Roman" w:hAnsi="Times New Roman" w:cs="Times New Roman"/>
          <w:sz w:val="24"/>
          <w:szCs w:val="24"/>
          <w:lang w:eastAsia="ru-RU"/>
        </w:rPr>
        <w:t xml:space="preserve"> – номинальное вторичное фазное напряжение трансформатора, В.</w:t>
      </w:r>
    </w:p>
    <w:p w14:paraId="2109CA3D" w14:textId="77777777" w:rsidR="009804BF" w:rsidRPr="009804BF" w:rsidRDefault="009804BF" w:rsidP="009804BF">
      <w:pPr>
        <w:spacing w:after="0" w:line="240" w:lineRule="auto"/>
        <w:ind w:firstLine="708"/>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Эквивалентная индуктивность якорной цепи системы ТП – Д определяется по формуле:</w:t>
      </w:r>
    </w:p>
    <w:p w14:paraId="0FA04447"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12682187"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1476" w:dyaOrig="360" w14:anchorId="57C6E4F3">
          <v:shape id="_x0000_i1045" type="#_x0000_t75" style="width:73.8pt;height:18pt" o:ole="">
            <v:imagedata r:id="rId47" o:title=""/>
          </v:shape>
          <o:OLEObject Type="Embed" ProgID="Equation.3" ShapeID="_x0000_i1045" DrawAspect="Content" ObjectID="_1614750699" r:id="rId48"/>
        </w:object>
      </w:r>
      <w:r w:rsidRPr="009804BF">
        <w:rPr>
          <w:rFonts w:ascii="Times New Roman" w:eastAsia="Times New Roman" w:hAnsi="Times New Roman" w:cs="Times New Roman"/>
          <w:sz w:val="24"/>
          <w:szCs w:val="24"/>
          <w:lang w:eastAsia="ru-RU"/>
        </w:rPr>
        <w:t xml:space="preserve"> ,</w:t>
      </w:r>
    </w:p>
    <w:p w14:paraId="3FDAE15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B03309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L</w:t>
      </w:r>
      <w:r w:rsidRPr="009804BF">
        <w:rPr>
          <w:rFonts w:ascii="Times New Roman" w:eastAsia="Times New Roman" w:hAnsi="Times New Roman" w:cs="Times New Roman"/>
          <w:sz w:val="24"/>
          <w:szCs w:val="24"/>
          <w:vertAlign w:val="subscript"/>
          <w:lang w:val="en-US" w:eastAsia="ru-RU"/>
        </w:rPr>
        <w:t>a</w:t>
      </w:r>
      <w:r w:rsidRPr="009804BF">
        <w:rPr>
          <w:rFonts w:ascii="Times New Roman" w:eastAsia="Times New Roman" w:hAnsi="Times New Roman" w:cs="Times New Roman"/>
          <w:sz w:val="24"/>
          <w:szCs w:val="24"/>
          <w:lang w:eastAsia="ru-RU"/>
        </w:rPr>
        <w:t xml:space="preserve"> = 0,6</w:t>
      </w:r>
      <w:r w:rsidRPr="009804BF">
        <w:rPr>
          <w:rFonts w:ascii="Times New Roman" w:eastAsia="Times New Roman" w:hAnsi="Times New Roman" w:cs="Times New Roman"/>
          <w:sz w:val="24"/>
          <w:szCs w:val="24"/>
          <w:vertAlign w:val="subscript"/>
          <w:lang w:eastAsia="ru-RU"/>
        </w:rPr>
        <w:t>*</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н</w:t>
      </w:r>
      <w:proofErr w:type="gramStart"/>
      <w:r w:rsidRPr="009804BF">
        <w:rPr>
          <w:rFonts w:ascii="Times New Roman" w:eastAsia="Times New Roman" w:hAnsi="Times New Roman" w:cs="Times New Roman"/>
          <w:sz w:val="24"/>
          <w:szCs w:val="24"/>
          <w:lang w:eastAsia="ru-RU"/>
        </w:rPr>
        <w:t>/(</w:t>
      </w:r>
      <w:proofErr w:type="spellStart"/>
      <w:proofErr w:type="gramEnd"/>
      <w:r w:rsidRPr="009804BF">
        <w:rPr>
          <w:rFonts w:ascii="Times New Roman" w:eastAsia="Times New Roman" w:hAnsi="Times New Roman" w:cs="Times New Roman"/>
          <w:sz w:val="24"/>
          <w:szCs w:val="24"/>
          <w:lang w:eastAsia="ru-RU"/>
        </w:rPr>
        <w:t>р</w:t>
      </w:r>
      <w:r w:rsidRPr="009804BF">
        <w:rPr>
          <w:rFonts w:ascii="Times New Roman" w:eastAsia="Times New Roman" w:hAnsi="Times New Roman" w:cs="Times New Roman"/>
          <w:sz w:val="24"/>
          <w:szCs w:val="24"/>
          <w:vertAlign w:val="subscript"/>
          <w:lang w:eastAsia="ru-RU"/>
        </w:rPr>
        <w:t>п</w:t>
      </w:r>
      <w:proofErr w:type="spellEnd"/>
      <w:r w:rsidRPr="009804BF">
        <w:rPr>
          <w:rFonts w:ascii="Times New Roman" w:eastAsia="Times New Roman" w:hAnsi="Times New Roman" w:cs="Times New Roman"/>
          <w:sz w:val="24"/>
          <w:szCs w:val="24"/>
          <w:vertAlign w:val="subscript"/>
          <w:lang w:eastAsia="ru-RU"/>
        </w:rPr>
        <w:t>*</w: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I</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val="en-US" w:eastAsia="ru-RU"/>
        </w:rPr>
        <w:t>ω</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 индуктивность якоря некомпенсированного двигателя, Гн;</w:t>
      </w:r>
    </w:p>
    <w:p w14:paraId="546B682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I</w:t>
      </w:r>
      <w:proofErr w:type="gramStart"/>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ω</w:t>
      </w:r>
      <w:proofErr w:type="spellStart"/>
      <w:proofErr w:type="gramEnd"/>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,р</w:t>
      </w:r>
      <w:r w:rsidRPr="009804BF">
        <w:rPr>
          <w:rFonts w:ascii="Times New Roman" w:eastAsia="Times New Roman" w:hAnsi="Times New Roman" w:cs="Times New Roman"/>
          <w:sz w:val="24"/>
          <w:szCs w:val="24"/>
          <w:vertAlign w:val="subscript"/>
          <w:lang w:eastAsia="ru-RU"/>
        </w:rPr>
        <w:t>п</w:t>
      </w:r>
      <w:proofErr w:type="spellEnd"/>
      <w:r w:rsidRPr="009804BF">
        <w:rPr>
          <w:rFonts w:ascii="Times New Roman" w:eastAsia="Times New Roman" w:hAnsi="Times New Roman" w:cs="Times New Roman"/>
          <w:sz w:val="24"/>
          <w:szCs w:val="24"/>
          <w:vertAlign w:val="subscript"/>
          <w:lang w:eastAsia="ru-RU"/>
        </w:rPr>
        <w:t xml:space="preserve"> </w:t>
      </w:r>
      <w:r w:rsidRPr="009804BF">
        <w:rPr>
          <w:rFonts w:ascii="Times New Roman" w:eastAsia="Times New Roman" w:hAnsi="Times New Roman" w:cs="Times New Roman"/>
          <w:sz w:val="24"/>
          <w:szCs w:val="24"/>
          <w:lang w:eastAsia="ru-RU"/>
        </w:rPr>
        <w:t>– номинальные напряжение, ток, частота вращения и число главных полюсов двигателя, соответственно;</w:t>
      </w:r>
    </w:p>
    <w:p w14:paraId="3788219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val="en-US" w:eastAsia="ru-RU"/>
        </w:rPr>
        <w:t>L</w:t>
      </w:r>
      <w:r w:rsidRPr="009804BF">
        <w:rPr>
          <w:rFonts w:ascii="Times New Roman" w:eastAsia="Times New Roman" w:hAnsi="Times New Roman" w:cs="Times New Roman"/>
          <w:sz w:val="24"/>
          <w:szCs w:val="24"/>
          <w:vertAlign w:val="subscript"/>
          <w:lang w:eastAsia="ru-RU"/>
        </w:rPr>
        <w:t>т</w:t>
      </w:r>
      <w:r w:rsidRPr="009804BF">
        <w:rPr>
          <w:rFonts w:ascii="Times New Roman" w:eastAsia="Times New Roman" w:hAnsi="Times New Roman" w:cs="Times New Roman"/>
          <w:sz w:val="24"/>
          <w:szCs w:val="24"/>
          <w:lang w:eastAsia="ru-RU"/>
        </w:rPr>
        <w:t xml:space="preserve"> = </w:t>
      </w:r>
      <w:r w:rsidRPr="009804BF">
        <w:rPr>
          <w:rFonts w:ascii="Times New Roman" w:eastAsia="Times New Roman" w:hAnsi="Times New Roman" w:cs="Times New Roman"/>
          <w:sz w:val="24"/>
          <w:szCs w:val="24"/>
          <w:lang w:val="en-US" w:eastAsia="ru-RU"/>
        </w:rPr>
        <w:t>X</w:t>
      </w:r>
      <w:r w:rsidRPr="009804BF">
        <w:rPr>
          <w:rFonts w:ascii="Times New Roman" w:eastAsia="Times New Roman" w:hAnsi="Times New Roman" w:cs="Times New Roman"/>
          <w:sz w:val="24"/>
          <w:szCs w:val="24"/>
          <w:vertAlign w:val="subscript"/>
          <w:lang w:eastAsia="ru-RU"/>
        </w:rPr>
        <w:t>т</w:t>
      </w:r>
      <w:r w:rsidRPr="009804BF">
        <w:rPr>
          <w:rFonts w:ascii="Times New Roman" w:eastAsia="Times New Roman" w:hAnsi="Times New Roman" w:cs="Times New Roman"/>
          <w:sz w:val="24"/>
          <w:szCs w:val="24"/>
          <w:lang w:eastAsia="ru-RU"/>
        </w:rPr>
        <w:t>/(2</w:t>
      </w:r>
      <w:r w:rsidRPr="009804BF">
        <w:rPr>
          <w:rFonts w:ascii="Times New Roman" w:eastAsia="Times New Roman" w:hAnsi="Times New Roman" w:cs="Times New Roman"/>
          <w:sz w:val="24"/>
          <w:szCs w:val="24"/>
          <w:vertAlign w:val="subscript"/>
          <w:lang w:eastAsia="ru-RU"/>
        </w:rPr>
        <w:t>*</w:t>
      </w:r>
      <w:r w:rsidRPr="009804BF">
        <w:rPr>
          <w:rFonts w:ascii="Times New Roman" w:eastAsia="Times New Roman" w:hAnsi="Times New Roman" w:cs="Times New Roman"/>
          <w:sz w:val="24"/>
          <w:szCs w:val="24"/>
          <w:lang w:eastAsia="ru-RU"/>
        </w:rPr>
        <w:t>π</w:t>
      </w:r>
      <w:r w:rsidRPr="009804BF">
        <w:rPr>
          <w:rFonts w:ascii="Times New Roman" w:eastAsia="Times New Roman" w:hAnsi="Times New Roman" w:cs="Times New Roman"/>
          <w:sz w:val="24"/>
          <w:szCs w:val="24"/>
          <w:vertAlign w:val="subscript"/>
          <w:lang w:eastAsia="ru-RU"/>
        </w:rPr>
        <w:t>*</w:t>
      </w:r>
      <w:r w:rsidRPr="009804BF">
        <w:rPr>
          <w:rFonts w:ascii="Times New Roman" w:eastAsia="Times New Roman" w:hAnsi="Times New Roman" w:cs="Times New Roman"/>
          <w:sz w:val="24"/>
          <w:szCs w:val="24"/>
          <w:lang w:val="en-US" w:eastAsia="ru-RU"/>
        </w:rPr>
        <w:t>f</w:t>
      </w:r>
      <w:r w:rsidRPr="009804BF">
        <w:rPr>
          <w:rFonts w:ascii="Times New Roman" w:eastAsia="Times New Roman" w:hAnsi="Times New Roman" w:cs="Times New Roman"/>
          <w:sz w:val="24"/>
          <w:szCs w:val="24"/>
          <w:vertAlign w:val="subscript"/>
          <w:lang w:eastAsia="ru-RU"/>
        </w:rPr>
        <w:t>с</w:t>
      </w:r>
      <w:r w:rsidRPr="009804BF">
        <w:rPr>
          <w:rFonts w:ascii="Times New Roman" w:eastAsia="Times New Roman" w:hAnsi="Times New Roman" w:cs="Times New Roman"/>
          <w:sz w:val="24"/>
          <w:szCs w:val="24"/>
          <w:lang w:eastAsia="ru-RU"/>
        </w:rPr>
        <w:t>) – индуктивность трансформатора (реактора), Гн.</w:t>
      </w:r>
    </w:p>
    <w:p w14:paraId="7C7EAF1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3101FD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Эквивалентная постоянная времени Т</w:t>
      </w:r>
      <w:r w:rsidRPr="009804BF">
        <w:rPr>
          <w:rFonts w:ascii="Times New Roman" w:eastAsia="Times New Roman" w:hAnsi="Times New Roman" w:cs="Times New Roman"/>
          <w:sz w:val="24"/>
          <w:szCs w:val="24"/>
          <w:vertAlign w:val="subscript"/>
          <w:lang w:eastAsia="ru-RU"/>
        </w:rPr>
        <w:t>э</w:t>
      </w:r>
      <w:r w:rsidRPr="009804BF">
        <w:rPr>
          <w:rFonts w:ascii="Times New Roman" w:eastAsia="Times New Roman" w:hAnsi="Times New Roman" w:cs="Times New Roman"/>
          <w:sz w:val="24"/>
          <w:szCs w:val="24"/>
          <w:lang w:eastAsia="ru-RU"/>
        </w:rPr>
        <w:t xml:space="preserve"> якорной цепи системы ТП – Д определяется по формуле:</w:t>
      </w:r>
    </w:p>
    <w:p w14:paraId="3CA3036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4C56C84"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1152" w:dyaOrig="360" w14:anchorId="044A199E">
          <v:shape id="_x0000_i1046" type="#_x0000_t75" style="width:57.6pt;height:18pt" o:ole="">
            <v:imagedata r:id="rId49" o:title=""/>
          </v:shape>
          <o:OLEObject Type="Embed" ProgID="Equation.3" ShapeID="_x0000_i1046" DrawAspect="Content" ObjectID="_1614750700" r:id="rId50"/>
        </w:object>
      </w:r>
      <w:r w:rsidRPr="009804BF">
        <w:rPr>
          <w:rFonts w:ascii="Times New Roman" w:eastAsia="Times New Roman" w:hAnsi="Times New Roman" w:cs="Times New Roman"/>
          <w:sz w:val="24"/>
          <w:szCs w:val="24"/>
          <w:lang w:eastAsia="ru-RU"/>
        </w:rPr>
        <w:t>.</w:t>
      </w:r>
    </w:p>
    <w:p w14:paraId="34E0DA59"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p>
    <w:p w14:paraId="31254C5E"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Электромагнитная постоянная времени двигателя (необходима в СУЭП, где применяется датчик ЭДС) рассчитывается по формуле:</w:t>
      </w:r>
    </w:p>
    <w:p w14:paraId="7EEF894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672BF3D"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1188" w:dyaOrig="360" w14:anchorId="29C585FC">
          <v:shape id="_x0000_i1047" type="#_x0000_t75" style="width:59.4pt;height:18pt" o:ole="">
            <v:imagedata r:id="rId51" o:title=""/>
          </v:shape>
          <o:OLEObject Type="Embed" ProgID="Equation.3" ShapeID="_x0000_i1047" DrawAspect="Content" ObjectID="_1614750701" r:id="rId52"/>
        </w:object>
      </w:r>
      <w:r w:rsidRPr="009804BF">
        <w:rPr>
          <w:rFonts w:ascii="Times New Roman" w:eastAsia="Times New Roman" w:hAnsi="Times New Roman" w:cs="Times New Roman"/>
          <w:sz w:val="24"/>
          <w:szCs w:val="24"/>
          <w:lang w:eastAsia="ru-RU"/>
        </w:rPr>
        <w:t>.</w:t>
      </w:r>
    </w:p>
    <w:p w14:paraId="3B1F5B9B"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3D0A17FC"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p>
    <w:p w14:paraId="4746EDBF"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Механическое звено электропривода.</w:t>
      </w:r>
    </w:p>
    <w:p w14:paraId="071B920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7BCED2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Суммарный момент инерции электропривода </w:t>
      </w:r>
      <w:r w:rsidRPr="009804BF">
        <w:rPr>
          <w:rFonts w:ascii="Times New Roman" w:eastAsia="Times New Roman" w:hAnsi="Times New Roman" w:cs="Times New Roman"/>
          <w:sz w:val="24"/>
          <w:szCs w:val="24"/>
          <w:lang w:val="en-US" w:eastAsia="ru-RU"/>
        </w:rPr>
        <w:t>J</w:t>
      </w:r>
      <w:proofErr w:type="gramStart"/>
      <w:r w:rsidRPr="009804BF">
        <w:rPr>
          <w:rFonts w:ascii="Times New Roman" w:eastAsia="Times New Roman" w:hAnsi="Times New Roman" w:cs="Times New Roman"/>
          <w:sz w:val="24"/>
          <w:szCs w:val="24"/>
          <w:vertAlign w:val="subscript"/>
          <w:lang w:val="en-US" w:eastAsia="ru-RU"/>
        </w:rPr>
        <w:t>Σ</w:t>
      </w:r>
      <w:r w:rsidRPr="009804BF">
        <w:rPr>
          <w:rFonts w:ascii="Times New Roman" w:eastAsia="Times New Roman" w:hAnsi="Times New Roman" w:cs="Times New Roman"/>
          <w:sz w:val="24"/>
          <w:szCs w:val="24"/>
          <w:lang w:eastAsia="ru-RU"/>
        </w:rPr>
        <w:t xml:space="preserve"> ,</w:t>
      </w:r>
      <w:proofErr w:type="gramEnd"/>
      <w:r w:rsidRPr="009804BF">
        <w:rPr>
          <w:rFonts w:ascii="Times New Roman" w:eastAsia="Times New Roman" w:hAnsi="Times New Roman" w:cs="Times New Roman"/>
          <w:sz w:val="24"/>
          <w:szCs w:val="24"/>
          <w:lang w:eastAsia="ru-RU"/>
        </w:rPr>
        <w:t xml:space="preserve"> приведенный к валу двигателя, определяется выражением:</w:t>
      </w:r>
    </w:p>
    <w:p w14:paraId="35E1F0B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7DD7620"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Arial" w:eastAsia="Times New Roman" w:hAnsi="Arial" w:cs="Times New Roman"/>
          <w:position w:val="-12"/>
          <w:sz w:val="24"/>
          <w:szCs w:val="24"/>
          <w:lang w:eastAsia="ru-RU"/>
        </w:rPr>
        <w:object w:dxaOrig="2076" w:dyaOrig="360" w14:anchorId="19B1E83F">
          <v:shape id="_x0000_i1048" type="#_x0000_t75" style="width:103.8pt;height:18pt" o:ole="">
            <v:imagedata r:id="rId53" o:title=""/>
          </v:shape>
          <o:OLEObject Type="Embed" ProgID="Equation.3" ShapeID="_x0000_i1048" DrawAspect="Content" ObjectID="_1614750702" r:id="rId54"/>
        </w:object>
      </w:r>
      <w:r w:rsidRPr="009804BF">
        <w:rPr>
          <w:rFonts w:ascii="Arial" w:eastAsia="Times New Roman" w:hAnsi="Arial" w:cs="Times New Roman"/>
          <w:sz w:val="24"/>
          <w:szCs w:val="24"/>
          <w:lang w:eastAsia="ru-RU"/>
        </w:rPr>
        <w:t>,</w:t>
      </w:r>
    </w:p>
    <w:p w14:paraId="46097FF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J</w:t>
      </w:r>
      <w:proofErr w:type="spellStart"/>
      <w:r w:rsidRPr="009804BF">
        <w:rPr>
          <w:rFonts w:ascii="Times New Roman" w:eastAsia="Times New Roman" w:hAnsi="Times New Roman" w:cs="Times New Roman"/>
          <w:sz w:val="24"/>
          <w:szCs w:val="24"/>
          <w:vertAlign w:val="subscript"/>
          <w:lang w:eastAsia="ru-RU"/>
        </w:rPr>
        <w:t>дв</w:t>
      </w:r>
      <w:proofErr w:type="spellEnd"/>
      <w:r w:rsidRPr="009804BF">
        <w:rPr>
          <w:rFonts w:ascii="Times New Roman" w:eastAsia="Times New Roman" w:hAnsi="Times New Roman" w:cs="Times New Roman"/>
          <w:sz w:val="24"/>
          <w:szCs w:val="24"/>
          <w:lang w:eastAsia="ru-RU"/>
        </w:rPr>
        <w:t xml:space="preserve"> – момент инерции двигателя, кг</w:t>
      </w:r>
      <w:r w:rsidRPr="009804BF">
        <w:rPr>
          <w:rFonts w:ascii="Times New Roman" w:eastAsia="Times New Roman" w:hAnsi="Times New Roman" w:cs="Times New Roman"/>
          <w:sz w:val="24"/>
          <w:szCs w:val="24"/>
          <w:vertAlign w:val="subscript"/>
          <w:lang w:eastAsia="ru-RU"/>
        </w:rPr>
        <w:t>*</w:t>
      </w:r>
      <w:r w:rsidRPr="009804BF">
        <w:rPr>
          <w:rFonts w:ascii="Times New Roman" w:eastAsia="Times New Roman" w:hAnsi="Times New Roman" w:cs="Times New Roman"/>
          <w:sz w:val="24"/>
          <w:szCs w:val="24"/>
          <w:lang w:eastAsia="ru-RU"/>
        </w:rPr>
        <w:t>м</w:t>
      </w:r>
      <w:r w:rsidRPr="009804BF">
        <w:rPr>
          <w:rFonts w:ascii="Times New Roman" w:eastAsia="Times New Roman" w:hAnsi="Times New Roman" w:cs="Times New Roman"/>
          <w:sz w:val="24"/>
          <w:szCs w:val="24"/>
          <w:vertAlign w:val="superscript"/>
          <w:lang w:eastAsia="ru-RU"/>
        </w:rPr>
        <w:t>2</w:t>
      </w:r>
      <w:r w:rsidRPr="009804BF">
        <w:rPr>
          <w:rFonts w:ascii="Times New Roman" w:eastAsia="Times New Roman" w:hAnsi="Times New Roman" w:cs="Times New Roman"/>
          <w:sz w:val="24"/>
          <w:szCs w:val="24"/>
          <w:lang w:eastAsia="ru-RU"/>
        </w:rPr>
        <w:t>;</w:t>
      </w:r>
    </w:p>
    <w:p w14:paraId="757E23F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J</w:t>
      </w:r>
      <w:r w:rsidRPr="009804BF">
        <w:rPr>
          <w:rFonts w:ascii="Times New Roman" w:eastAsia="Times New Roman" w:hAnsi="Times New Roman" w:cs="Times New Roman"/>
          <w:sz w:val="24"/>
          <w:szCs w:val="24"/>
          <w:vertAlign w:val="subscript"/>
          <w:lang w:eastAsia="ru-RU"/>
        </w:rPr>
        <w:t xml:space="preserve">мех </w:t>
      </w:r>
      <w:r w:rsidRPr="009804BF">
        <w:rPr>
          <w:rFonts w:ascii="Times New Roman" w:eastAsia="Times New Roman" w:hAnsi="Times New Roman" w:cs="Times New Roman"/>
          <w:sz w:val="24"/>
          <w:szCs w:val="24"/>
          <w:lang w:eastAsia="ru-RU"/>
        </w:rPr>
        <w:t>– момент инерции механизма, кг</w:t>
      </w:r>
      <w:r w:rsidRPr="009804BF">
        <w:rPr>
          <w:rFonts w:ascii="Times New Roman" w:eastAsia="Times New Roman" w:hAnsi="Times New Roman" w:cs="Times New Roman"/>
          <w:sz w:val="24"/>
          <w:szCs w:val="24"/>
          <w:vertAlign w:val="subscript"/>
          <w:lang w:eastAsia="ru-RU"/>
        </w:rPr>
        <w:t>*</w:t>
      </w:r>
      <w:r w:rsidRPr="009804BF">
        <w:rPr>
          <w:rFonts w:ascii="Times New Roman" w:eastAsia="Times New Roman" w:hAnsi="Times New Roman" w:cs="Times New Roman"/>
          <w:sz w:val="24"/>
          <w:szCs w:val="24"/>
          <w:lang w:eastAsia="ru-RU"/>
        </w:rPr>
        <w:t>м</w:t>
      </w:r>
      <w:r w:rsidRPr="009804BF">
        <w:rPr>
          <w:rFonts w:ascii="Times New Roman" w:eastAsia="Times New Roman" w:hAnsi="Times New Roman" w:cs="Times New Roman"/>
          <w:sz w:val="24"/>
          <w:szCs w:val="24"/>
          <w:vertAlign w:val="superscript"/>
          <w:lang w:eastAsia="ru-RU"/>
        </w:rPr>
        <w:t>2</w:t>
      </w:r>
      <w:r w:rsidRPr="009804BF">
        <w:rPr>
          <w:rFonts w:ascii="Times New Roman" w:eastAsia="Times New Roman" w:hAnsi="Times New Roman" w:cs="Times New Roman"/>
          <w:sz w:val="24"/>
          <w:szCs w:val="24"/>
          <w:lang w:eastAsia="ru-RU"/>
        </w:rPr>
        <w:t>.</w:t>
      </w:r>
    </w:p>
    <w:p w14:paraId="03372F7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7240B8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Электромеханическая постоянная времени </w:t>
      </w:r>
      <w:proofErr w:type="spellStart"/>
      <w:r w:rsidRPr="009804BF">
        <w:rPr>
          <w:rFonts w:ascii="Times New Roman" w:eastAsia="Times New Roman" w:hAnsi="Times New Roman" w:cs="Times New Roman"/>
          <w:i/>
          <w:sz w:val="24"/>
          <w:szCs w:val="24"/>
          <w:lang w:eastAsia="ru-RU"/>
        </w:rPr>
        <w:t>Т</w:t>
      </w:r>
      <w:r w:rsidRPr="009804BF">
        <w:rPr>
          <w:rFonts w:ascii="Times New Roman" w:eastAsia="Times New Roman" w:hAnsi="Times New Roman" w:cs="Times New Roman"/>
          <w:sz w:val="24"/>
          <w:szCs w:val="24"/>
          <w:vertAlign w:val="subscript"/>
          <w:lang w:eastAsia="ru-RU"/>
        </w:rPr>
        <w:t>м</w:t>
      </w:r>
      <w:proofErr w:type="spellEnd"/>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электропривода рассчитывается по формуле:</w:t>
      </w:r>
    </w:p>
    <w:p w14:paraId="3CDBB94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45EB06E"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1440" w:dyaOrig="384" w14:anchorId="5927683D">
          <v:shape id="_x0000_i1049" type="#_x0000_t75" style="width:1in;height:19.2pt" o:ole="">
            <v:imagedata r:id="rId55" o:title=""/>
          </v:shape>
          <o:OLEObject Type="Embed" ProgID="Equation.3" ShapeID="_x0000_i1049" DrawAspect="Content" ObjectID="_1614750703" r:id="rId56"/>
        </w:object>
      </w:r>
      <w:r w:rsidRPr="009804BF">
        <w:rPr>
          <w:rFonts w:ascii="Times New Roman" w:eastAsia="Times New Roman" w:hAnsi="Times New Roman" w:cs="Times New Roman"/>
          <w:sz w:val="24"/>
          <w:szCs w:val="24"/>
          <w:lang w:eastAsia="ru-RU"/>
        </w:rPr>
        <w:t>,</w:t>
      </w:r>
    </w:p>
    <w:p w14:paraId="4FA3402E"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44E204D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с = </w:t>
      </w:r>
      <w:proofErr w:type="spellStart"/>
      <w:r w:rsidRPr="009804BF">
        <w:rPr>
          <w:rFonts w:ascii="Times New Roman" w:eastAsia="Times New Roman" w:hAnsi="Times New Roman" w:cs="Times New Roman"/>
          <w:sz w:val="24"/>
          <w:szCs w:val="24"/>
          <w:lang w:eastAsia="ru-RU"/>
        </w:rPr>
        <w:t>кФ</w:t>
      </w:r>
      <w:r w:rsidRPr="009804BF">
        <w:rPr>
          <w:rFonts w:ascii="Times New Roman" w:eastAsia="Times New Roman" w:hAnsi="Times New Roman" w:cs="Times New Roman"/>
          <w:sz w:val="24"/>
          <w:szCs w:val="24"/>
          <w:vertAlign w:val="subscript"/>
          <w:lang w:eastAsia="ru-RU"/>
        </w:rPr>
        <w:t>н</w:t>
      </w:r>
      <w:proofErr w:type="spellEnd"/>
      <w:r w:rsidRPr="009804BF">
        <w:rPr>
          <w:rFonts w:ascii="Times New Roman" w:eastAsia="Times New Roman" w:hAnsi="Times New Roman" w:cs="Times New Roman"/>
          <w:sz w:val="24"/>
          <w:szCs w:val="24"/>
          <w:lang w:eastAsia="ru-RU"/>
        </w:rPr>
        <w:t xml:space="preserve"> =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xml:space="preserve"> - </w:t>
      </w:r>
      <w:r w:rsidRPr="009804BF">
        <w:rPr>
          <w:rFonts w:ascii="Times New Roman" w:eastAsia="Times New Roman" w:hAnsi="Times New Roman" w:cs="Times New Roman"/>
          <w:sz w:val="24"/>
          <w:szCs w:val="24"/>
          <w:lang w:val="en-US" w:eastAsia="ru-RU"/>
        </w:rPr>
        <w:t>I</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vertAlign w:val="subscript"/>
          <w:lang w:val="en-US" w:eastAsia="ru-RU"/>
        </w:rPr>
        <w:t>a</w: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ω</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xml:space="preserve"> – постоянная двигателя, Вс.</w:t>
      </w:r>
    </w:p>
    <w:p w14:paraId="2DE0AE0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F81416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Электромагнитная постоянная времени цепи возбуждения двигателя рассчитывается по формуле:</w:t>
      </w:r>
    </w:p>
    <w:p w14:paraId="3CB6AD63"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07159FD">
          <v:shape id="_x0000_s1065" type="#_x0000_t75" style="position:absolute;left:0;text-align:left;margin-left:56.95pt;margin-top:11.5pt;width:186pt;height:39pt;z-index:251632128" o:allowincell="f">
            <v:imagedata r:id="rId57" o:title=""/>
            <w10:wrap type="topAndBottom"/>
          </v:shape>
          <o:OLEObject Type="Embed" ProgID="Equation.3" ShapeID="_x0000_s1065" DrawAspect="Content" ObjectID="_1614750756" r:id="rId58"/>
        </w:object>
      </w:r>
    </w:p>
    <w:p w14:paraId="472685C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BE81DA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proofErr w:type="spellStart"/>
      <w:r w:rsidRPr="009804BF">
        <w:rPr>
          <w:rFonts w:ascii="Times New Roman" w:eastAsia="Times New Roman" w:hAnsi="Times New Roman" w:cs="Times New Roman"/>
          <w:sz w:val="24"/>
          <w:szCs w:val="24"/>
          <w:lang w:eastAsia="ru-RU"/>
        </w:rPr>
        <w:t>р</w:t>
      </w:r>
      <w:r w:rsidRPr="009804BF">
        <w:rPr>
          <w:rFonts w:ascii="Times New Roman" w:eastAsia="Times New Roman" w:hAnsi="Times New Roman" w:cs="Times New Roman"/>
          <w:sz w:val="24"/>
          <w:szCs w:val="24"/>
          <w:vertAlign w:val="subscript"/>
          <w:lang w:eastAsia="ru-RU"/>
        </w:rPr>
        <w:t>п</w:t>
      </w:r>
      <w:proofErr w:type="spellEnd"/>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 число пар главных полюсов двигателя,</w:t>
      </w:r>
    </w:p>
    <w:p w14:paraId="02C780F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a</w:t>
      </w:r>
      <w:r w:rsidRPr="009804BF">
        <w:rPr>
          <w:rFonts w:ascii="Times New Roman" w:eastAsia="Times New Roman" w:hAnsi="Times New Roman" w:cs="Times New Roman"/>
          <w:sz w:val="24"/>
          <w:szCs w:val="24"/>
          <w:vertAlign w:val="subscript"/>
          <w:lang w:eastAsia="ru-RU"/>
        </w:rPr>
        <w:t>в</w:t>
      </w:r>
      <w:r w:rsidRPr="009804BF">
        <w:rPr>
          <w:rFonts w:ascii="Times New Roman" w:eastAsia="Times New Roman" w:hAnsi="Times New Roman" w:cs="Times New Roman"/>
          <w:sz w:val="24"/>
          <w:szCs w:val="24"/>
          <w:lang w:eastAsia="ru-RU"/>
        </w:rPr>
        <w:t xml:space="preserve"> – число параллельных ветвей обмотки возбуждения;</w:t>
      </w:r>
    </w:p>
    <w:p w14:paraId="3AAC4F8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lastRenderedPageBreak/>
        <w:t xml:space="preserve">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vertAlign w:val="subscript"/>
          <w:lang w:eastAsia="ru-RU"/>
        </w:rPr>
        <w:t>в</w:t>
      </w:r>
      <w:r w:rsidRPr="009804BF">
        <w:rPr>
          <w:rFonts w:ascii="Times New Roman" w:eastAsia="Times New Roman" w:hAnsi="Times New Roman" w:cs="Times New Roman"/>
          <w:sz w:val="24"/>
          <w:szCs w:val="24"/>
          <w:lang w:eastAsia="ru-RU"/>
        </w:rPr>
        <w:t xml:space="preserve"> - активное сопротивление цепи возбуждения, приведенное к рабочей температуре, Ом;</w:t>
      </w:r>
    </w:p>
    <w:p w14:paraId="7F733A1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proofErr w:type="spellStart"/>
      <w:r w:rsidRPr="009804BF">
        <w:rPr>
          <w:rFonts w:ascii="Times New Roman" w:eastAsia="Times New Roman" w:hAnsi="Times New Roman" w:cs="Times New Roman"/>
          <w:sz w:val="24"/>
          <w:szCs w:val="24"/>
          <w:lang w:eastAsia="ru-RU"/>
        </w:rPr>
        <w:t>Ф</w:t>
      </w:r>
      <w:r w:rsidRPr="009804BF">
        <w:rPr>
          <w:rFonts w:ascii="Times New Roman" w:eastAsia="Times New Roman" w:hAnsi="Times New Roman" w:cs="Times New Roman"/>
          <w:sz w:val="24"/>
          <w:szCs w:val="24"/>
          <w:vertAlign w:val="subscript"/>
          <w:lang w:eastAsia="ru-RU"/>
        </w:rPr>
        <w:t>н</w:t>
      </w:r>
      <w:proofErr w:type="spellEnd"/>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F</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xml:space="preserve"> – номинальный магнитный поток и намагничивающая сила, приходящиеся на один главный полюс двигателя, соответственно;</w:t>
      </w:r>
    </w:p>
    <w:p w14:paraId="0289867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proofErr w:type="spellStart"/>
      <w:r w:rsidRPr="009804BF">
        <w:rPr>
          <w:rFonts w:ascii="Times New Roman" w:eastAsia="Times New Roman" w:hAnsi="Times New Roman" w:cs="Times New Roman"/>
          <w:sz w:val="24"/>
          <w:szCs w:val="24"/>
          <w:lang w:eastAsia="ru-RU"/>
        </w:rPr>
        <w:t>σ</w:t>
      </w:r>
      <w:r w:rsidRPr="009804BF">
        <w:rPr>
          <w:rFonts w:ascii="Times New Roman" w:eastAsia="Times New Roman" w:hAnsi="Times New Roman" w:cs="Times New Roman"/>
          <w:sz w:val="24"/>
          <w:szCs w:val="24"/>
          <w:vertAlign w:val="subscript"/>
          <w:lang w:eastAsia="ru-RU"/>
        </w:rPr>
        <w:t>н</w:t>
      </w:r>
      <w:proofErr w:type="spellEnd"/>
      <w:r w:rsidRPr="009804BF">
        <w:rPr>
          <w:rFonts w:ascii="Times New Roman" w:eastAsia="Times New Roman" w:hAnsi="Times New Roman" w:cs="Times New Roman"/>
          <w:sz w:val="24"/>
          <w:szCs w:val="24"/>
          <w:lang w:eastAsia="ru-RU"/>
        </w:rPr>
        <w:t xml:space="preserve"> = (1,1 – 1,2</w:t>
      </w:r>
      <w:r w:rsidRPr="009804BF">
        <w:rPr>
          <w:rFonts w:ascii="Times New Roman" w:eastAsia="Times New Roman" w:hAnsi="Times New Roman" w:cs="Times New Roman"/>
          <w:i/>
          <w:sz w:val="24"/>
          <w:szCs w:val="24"/>
          <w:lang w:eastAsia="ru-RU"/>
        </w:rPr>
        <w:t>)</w:t>
      </w:r>
      <w:r w:rsidRPr="009804BF">
        <w:rPr>
          <w:rFonts w:ascii="Times New Roman" w:eastAsia="Times New Roman" w:hAnsi="Times New Roman" w:cs="Times New Roman"/>
          <w:sz w:val="24"/>
          <w:szCs w:val="24"/>
          <w:lang w:eastAsia="ru-RU"/>
        </w:rPr>
        <w:t xml:space="preserve"> – коэффициент рассеяния;</w:t>
      </w:r>
    </w:p>
    <w:p w14:paraId="70F8368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w</w:t>
      </w:r>
      <w:r w:rsidRPr="009804BF">
        <w:rPr>
          <w:rFonts w:ascii="Times New Roman" w:eastAsia="Times New Roman" w:hAnsi="Times New Roman" w:cs="Times New Roman"/>
          <w:sz w:val="24"/>
          <w:szCs w:val="24"/>
          <w:lang w:eastAsia="ru-RU"/>
        </w:rPr>
        <w:t xml:space="preserve"> – число витков обмотки </w:t>
      </w:r>
      <w:proofErr w:type="gramStart"/>
      <w:r w:rsidRPr="009804BF">
        <w:rPr>
          <w:rFonts w:ascii="Times New Roman" w:eastAsia="Times New Roman" w:hAnsi="Times New Roman" w:cs="Times New Roman"/>
          <w:sz w:val="24"/>
          <w:szCs w:val="24"/>
          <w:lang w:eastAsia="ru-RU"/>
        </w:rPr>
        <w:t>возбуждения ,</w:t>
      </w:r>
      <w:proofErr w:type="gramEnd"/>
      <w:r w:rsidRPr="009804BF">
        <w:rPr>
          <w:rFonts w:ascii="Times New Roman" w:eastAsia="Times New Roman" w:hAnsi="Times New Roman" w:cs="Times New Roman"/>
          <w:sz w:val="24"/>
          <w:szCs w:val="24"/>
          <w:lang w:eastAsia="ru-RU"/>
        </w:rPr>
        <w:t xml:space="preserve"> приходящееся на один главный полюс двигателя.</w:t>
      </w:r>
    </w:p>
    <w:p w14:paraId="7D51CFA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6996549"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Электромагнитная постоянная времени контура вихревых токов </w:t>
      </w:r>
      <w:proofErr w:type="spellStart"/>
      <w:r w:rsidRPr="009804BF">
        <w:rPr>
          <w:rFonts w:ascii="Times New Roman" w:eastAsia="Times New Roman" w:hAnsi="Times New Roman" w:cs="Times New Roman"/>
          <w:i/>
          <w:sz w:val="24"/>
          <w:szCs w:val="24"/>
          <w:lang w:eastAsia="ru-RU"/>
        </w:rPr>
        <w:t>Т</w:t>
      </w:r>
      <w:r w:rsidRPr="009804BF">
        <w:rPr>
          <w:rFonts w:ascii="Times New Roman" w:eastAsia="Times New Roman" w:hAnsi="Times New Roman" w:cs="Times New Roman"/>
          <w:i/>
          <w:sz w:val="24"/>
          <w:szCs w:val="24"/>
          <w:vertAlign w:val="subscript"/>
          <w:lang w:eastAsia="ru-RU"/>
        </w:rPr>
        <w:t>к</w:t>
      </w:r>
      <w:proofErr w:type="spellEnd"/>
      <w:r w:rsidRPr="009804BF">
        <w:rPr>
          <w:rFonts w:ascii="Times New Roman" w:eastAsia="Times New Roman" w:hAnsi="Times New Roman" w:cs="Times New Roman"/>
          <w:sz w:val="24"/>
          <w:szCs w:val="24"/>
          <w:vertAlign w:val="subscript"/>
          <w:lang w:eastAsia="ru-RU"/>
        </w:rPr>
        <w:t xml:space="preserve"> </w:t>
      </w:r>
      <w:r w:rsidRPr="009804BF">
        <w:rPr>
          <w:rFonts w:ascii="Times New Roman" w:eastAsia="Times New Roman" w:hAnsi="Times New Roman" w:cs="Times New Roman"/>
          <w:sz w:val="24"/>
          <w:szCs w:val="24"/>
          <w:lang w:eastAsia="ru-RU"/>
        </w:rPr>
        <w:t>принимается равной:</w:t>
      </w:r>
    </w:p>
    <w:p w14:paraId="05CF6CF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19462EE"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position w:val="-12"/>
          <w:sz w:val="24"/>
          <w:szCs w:val="24"/>
          <w:lang w:eastAsia="ru-RU"/>
        </w:rPr>
        <w:object w:dxaOrig="1872" w:dyaOrig="360" w14:anchorId="57D6E492">
          <v:shape id="_x0000_i1051" type="#_x0000_t75" style="width:93.6pt;height:18pt" o:ole="">
            <v:imagedata r:id="rId59" o:title=""/>
          </v:shape>
          <o:OLEObject Type="Embed" ProgID="Equation.3" ShapeID="_x0000_i1051" DrawAspect="Content" ObjectID="_1614750704" r:id="rId60"/>
        </w:object>
      </w:r>
      <w:r w:rsidRPr="009804BF">
        <w:rPr>
          <w:rFonts w:ascii="Times New Roman" w:eastAsia="Times New Roman" w:hAnsi="Times New Roman" w:cs="Times New Roman"/>
          <w:sz w:val="24"/>
          <w:szCs w:val="24"/>
          <w:lang w:eastAsia="ru-RU"/>
        </w:rPr>
        <w:t>.</w:t>
      </w:r>
    </w:p>
    <w:p w14:paraId="34A3E91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F325D7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Суммарная электромагнитная постоянная времени цепи возбуждения Т</w:t>
      </w:r>
      <w:r w:rsidRPr="009804BF">
        <w:rPr>
          <w:rFonts w:ascii="Times New Roman" w:eastAsia="Times New Roman" w:hAnsi="Times New Roman" w:cs="Times New Roman"/>
          <w:sz w:val="24"/>
          <w:szCs w:val="24"/>
          <w:vertAlign w:val="subscript"/>
          <w:lang w:eastAsia="ru-RU"/>
        </w:rPr>
        <w:t>ВΣ</w:t>
      </w:r>
      <w:r w:rsidRPr="009804BF">
        <w:rPr>
          <w:rFonts w:ascii="Times New Roman" w:eastAsia="Times New Roman" w:hAnsi="Times New Roman" w:cs="Times New Roman"/>
          <w:sz w:val="24"/>
          <w:szCs w:val="24"/>
          <w:lang w:eastAsia="ru-RU"/>
        </w:rPr>
        <w:t xml:space="preserve"> рассчитывается по формуле:</w:t>
      </w:r>
    </w:p>
    <w:p w14:paraId="1A388D7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697C74B"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position w:val="-12"/>
          <w:sz w:val="24"/>
          <w:szCs w:val="24"/>
          <w:lang w:eastAsia="ru-RU"/>
        </w:rPr>
        <w:object w:dxaOrig="1428" w:dyaOrig="360" w14:anchorId="6A0B8AE8">
          <v:shape id="_x0000_i1052" type="#_x0000_t75" style="width:71.4pt;height:18pt" o:ole="">
            <v:imagedata r:id="rId61" o:title=""/>
          </v:shape>
          <o:OLEObject Type="Embed" ProgID="Equation.3" ShapeID="_x0000_i1052" DrawAspect="Content" ObjectID="_1614750705" r:id="rId62"/>
        </w:object>
      </w:r>
      <w:r w:rsidRPr="009804BF">
        <w:rPr>
          <w:rFonts w:ascii="Times New Roman" w:eastAsia="Times New Roman" w:hAnsi="Times New Roman" w:cs="Times New Roman"/>
          <w:i/>
          <w:sz w:val="24"/>
          <w:szCs w:val="24"/>
          <w:lang w:eastAsia="ru-RU"/>
        </w:rPr>
        <w:t>.</w:t>
      </w:r>
    </w:p>
    <w:p w14:paraId="07C534C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38715D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Коэффициент цепи возбуждения (аппроксимирует кривую намагничивания двигателя при построении контура регулирования магнитного потока) рассчитывается по формуле:</w:t>
      </w:r>
    </w:p>
    <w:p w14:paraId="605DC33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817F376"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0"/>
          <w:sz w:val="24"/>
          <w:szCs w:val="24"/>
          <w:lang w:eastAsia="ru-RU"/>
        </w:rPr>
        <w:object w:dxaOrig="1476" w:dyaOrig="336" w14:anchorId="57DCC643">
          <v:shape id="_x0000_i1053" type="#_x0000_t75" style="width:73.8pt;height:16.8pt" o:ole="">
            <v:imagedata r:id="rId63" o:title=""/>
          </v:shape>
          <o:OLEObject Type="Embed" ProgID="Equation.3" ShapeID="_x0000_i1053" DrawAspect="Content" ObjectID="_1614750706" r:id="rId64"/>
        </w:object>
      </w:r>
      <w:r w:rsidRPr="009804BF">
        <w:rPr>
          <w:rFonts w:ascii="Times New Roman" w:eastAsia="Times New Roman" w:hAnsi="Times New Roman" w:cs="Times New Roman"/>
          <w:i/>
          <w:sz w:val="24"/>
          <w:szCs w:val="24"/>
          <w:lang w:eastAsia="ru-RU"/>
        </w:rPr>
        <w:t>,</w:t>
      </w:r>
      <w:r w:rsidRPr="009804BF">
        <w:rPr>
          <w:rFonts w:ascii="Times New Roman" w:eastAsia="Times New Roman" w:hAnsi="Times New Roman" w:cs="Times New Roman"/>
          <w:sz w:val="24"/>
          <w:szCs w:val="24"/>
          <w:lang w:eastAsia="ru-RU"/>
        </w:rPr>
        <w:t xml:space="preserve"> </w:t>
      </w:r>
    </w:p>
    <w:p w14:paraId="19E3AE11"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4E997E7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I</w:t>
      </w:r>
      <w:proofErr w:type="spellStart"/>
      <w:r w:rsidRPr="009804BF">
        <w:rPr>
          <w:rFonts w:ascii="Times New Roman" w:eastAsia="Times New Roman" w:hAnsi="Times New Roman" w:cs="Times New Roman"/>
          <w:sz w:val="24"/>
          <w:szCs w:val="24"/>
          <w:vertAlign w:val="subscript"/>
          <w:lang w:eastAsia="ru-RU"/>
        </w:rPr>
        <w:t>вн</w:t>
      </w:r>
      <w:proofErr w:type="spellEnd"/>
      <w:r w:rsidRPr="009804BF">
        <w:rPr>
          <w:rFonts w:ascii="Times New Roman" w:eastAsia="Times New Roman" w:hAnsi="Times New Roman" w:cs="Times New Roman"/>
          <w:sz w:val="24"/>
          <w:szCs w:val="24"/>
          <w:lang w:eastAsia="ru-RU"/>
        </w:rPr>
        <w:t xml:space="preserve"> – номинальный ток возбуждения двигателя, А.</w:t>
      </w:r>
    </w:p>
    <w:p w14:paraId="71968A1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73C0718" w14:textId="77777777" w:rsidR="009804BF" w:rsidRPr="009804BF" w:rsidRDefault="009804BF" w:rsidP="009804BF">
      <w:pPr>
        <w:keepNext/>
        <w:numPr>
          <w:ilvl w:val="0"/>
          <w:numId w:val="13"/>
        </w:numPr>
        <w:spacing w:after="0" w:line="240" w:lineRule="auto"/>
        <w:jc w:val="center"/>
        <w:outlineLvl w:val="1"/>
        <w:rPr>
          <w:rFonts w:ascii="Times New Roman" w:eastAsia="Times New Roman" w:hAnsi="Times New Roman" w:cs="Times New Roman"/>
          <w:b/>
          <w:sz w:val="24"/>
          <w:szCs w:val="24"/>
          <w:lang w:eastAsia="ru-RU"/>
        </w:rPr>
      </w:pPr>
      <w:r w:rsidRPr="009804BF">
        <w:rPr>
          <w:rFonts w:ascii="Times New Roman" w:eastAsia="Times New Roman" w:hAnsi="Times New Roman" w:cs="Times New Roman"/>
          <w:b/>
          <w:sz w:val="24"/>
          <w:szCs w:val="24"/>
          <w:lang w:eastAsia="ru-RU"/>
        </w:rPr>
        <w:t>Цепи обратных связей</w:t>
      </w:r>
    </w:p>
    <w:p w14:paraId="14E8F7DE"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4879B27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Коэффициенты обратных связей должны обеспечить работу элементов СУЭП (операционных усилителей, датчиков) в рабочем диапазоне ±10 В. В общем виде коэффициент обратной связи К</w:t>
      </w:r>
      <w:r w:rsidRPr="009804BF">
        <w:rPr>
          <w:rFonts w:ascii="Times New Roman" w:eastAsia="Times New Roman" w:hAnsi="Times New Roman" w:cs="Times New Roman"/>
          <w:sz w:val="24"/>
          <w:szCs w:val="24"/>
          <w:vertAlign w:val="subscript"/>
          <w:lang w:val="en-US" w:eastAsia="ru-RU"/>
        </w:rPr>
        <w:t>oi</w:t>
      </w:r>
      <w:r w:rsidRPr="009804BF">
        <w:rPr>
          <w:rFonts w:ascii="Times New Roman" w:eastAsia="Times New Roman" w:hAnsi="Times New Roman" w:cs="Times New Roman"/>
          <w:sz w:val="24"/>
          <w:szCs w:val="24"/>
          <w:lang w:eastAsia="ru-RU"/>
        </w:rPr>
        <w:t xml:space="preserve"> для </w:t>
      </w:r>
      <w:proofErr w:type="spellStart"/>
      <w:r w:rsidRPr="009804BF">
        <w:rPr>
          <w:rFonts w:ascii="Times New Roman" w:eastAsia="Times New Roman" w:hAnsi="Times New Roman" w:cs="Times New Roman"/>
          <w:i/>
          <w:sz w:val="24"/>
          <w:szCs w:val="24"/>
          <w:lang w:val="en-US" w:eastAsia="ru-RU"/>
        </w:rPr>
        <w:t>i</w:t>
      </w:r>
      <w:proofErr w:type="spellEnd"/>
      <w:r w:rsidRPr="009804BF">
        <w:rPr>
          <w:rFonts w:ascii="Times New Roman" w:eastAsia="Times New Roman" w:hAnsi="Times New Roman" w:cs="Times New Roman"/>
          <w:sz w:val="24"/>
          <w:szCs w:val="24"/>
          <w:lang w:eastAsia="ru-RU"/>
        </w:rPr>
        <w:t xml:space="preserve"> – </w:t>
      </w:r>
      <w:proofErr w:type="spellStart"/>
      <w:r w:rsidRPr="009804BF">
        <w:rPr>
          <w:rFonts w:ascii="Times New Roman" w:eastAsia="Times New Roman" w:hAnsi="Times New Roman" w:cs="Times New Roman"/>
          <w:sz w:val="24"/>
          <w:szCs w:val="24"/>
          <w:lang w:eastAsia="ru-RU"/>
        </w:rPr>
        <w:t>го</w:t>
      </w:r>
      <w:proofErr w:type="spellEnd"/>
      <w:r w:rsidRPr="009804BF">
        <w:rPr>
          <w:rFonts w:ascii="Times New Roman" w:eastAsia="Times New Roman" w:hAnsi="Times New Roman" w:cs="Times New Roman"/>
          <w:sz w:val="24"/>
          <w:szCs w:val="24"/>
          <w:lang w:eastAsia="ru-RU"/>
        </w:rPr>
        <w:t xml:space="preserve"> параметра </w:t>
      </w:r>
      <w:r w:rsidRPr="009804BF">
        <w:rPr>
          <w:rFonts w:ascii="Times New Roman" w:eastAsia="Times New Roman" w:hAnsi="Times New Roman" w:cs="Times New Roman"/>
          <w:sz w:val="24"/>
          <w:szCs w:val="24"/>
          <w:lang w:val="en-US" w:eastAsia="ru-RU"/>
        </w:rPr>
        <w:t>X</w:t>
      </w:r>
      <w:r w:rsidRPr="009804BF">
        <w:rPr>
          <w:rFonts w:ascii="Times New Roman" w:eastAsia="Times New Roman" w:hAnsi="Times New Roman" w:cs="Times New Roman"/>
          <w:i/>
          <w:sz w:val="24"/>
          <w:szCs w:val="24"/>
          <w:lang w:val="en-US" w:eastAsia="ru-RU"/>
        </w:rPr>
        <w:t>i</w:t>
      </w:r>
      <w:r w:rsidRPr="009804BF">
        <w:rPr>
          <w:rFonts w:ascii="Times New Roman" w:eastAsia="Times New Roman" w:hAnsi="Times New Roman" w:cs="Times New Roman"/>
          <w:sz w:val="24"/>
          <w:szCs w:val="24"/>
          <w:lang w:eastAsia="ru-RU"/>
        </w:rPr>
        <w:t xml:space="preserve"> может быть рассчитан по формуле:</w:t>
      </w:r>
    </w:p>
    <w:p w14:paraId="7FBFC57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B0717FB"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2076" w:dyaOrig="360" w14:anchorId="4BAEEC54">
          <v:shape id="_x0000_i1054" type="#_x0000_t75" style="width:103.8pt;height:18pt" o:ole="">
            <v:imagedata r:id="rId65" o:title=""/>
          </v:shape>
          <o:OLEObject Type="Embed" ProgID="Equation.3" ShapeID="_x0000_i1054" DrawAspect="Content" ObjectID="_1614750707" r:id="rId66"/>
        </w:object>
      </w:r>
      <w:r w:rsidRPr="009804BF">
        <w:rPr>
          <w:rFonts w:ascii="Times New Roman" w:eastAsia="Times New Roman" w:hAnsi="Times New Roman" w:cs="Times New Roman"/>
          <w:sz w:val="24"/>
          <w:szCs w:val="24"/>
          <w:lang w:eastAsia="ru-RU"/>
        </w:rPr>
        <w:t>.</w:t>
      </w:r>
    </w:p>
    <w:p w14:paraId="5A2FE966"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7B19D99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Рекомендуется выбирать максимальное значение напряжения обратной связи равное 10 В.</w:t>
      </w:r>
    </w:p>
    <w:p w14:paraId="29BCCF5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Тогда коэффициент обратной связи по току якоря двигателя определится:</w:t>
      </w:r>
    </w:p>
    <w:p w14:paraId="4B6B2F0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9F7BAAA"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2292" w:dyaOrig="360" w14:anchorId="10AD3340">
          <v:shape id="_x0000_i1055" type="#_x0000_t75" style="width:114.6pt;height:18pt" o:ole="">
            <v:imagedata r:id="rId67" o:title=""/>
          </v:shape>
          <o:OLEObject Type="Embed" ProgID="Equation.3" ShapeID="_x0000_i1055" DrawAspect="Content" ObjectID="_1614750708" r:id="rId68"/>
        </w:object>
      </w:r>
      <w:r w:rsidRPr="009804BF">
        <w:rPr>
          <w:rFonts w:ascii="Times New Roman" w:eastAsia="Times New Roman" w:hAnsi="Times New Roman" w:cs="Times New Roman"/>
          <w:i/>
          <w:sz w:val="24"/>
          <w:szCs w:val="24"/>
          <w:lang w:eastAsia="ru-RU"/>
        </w:rPr>
        <w:t>,</w:t>
      </w:r>
      <w:r w:rsidRPr="009804BF">
        <w:rPr>
          <w:rFonts w:ascii="Times New Roman" w:eastAsia="Times New Roman" w:hAnsi="Times New Roman" w:cs="Times New Roman"/>
          <w:sz w:val="24"/>
          <w:szCs w:val="24"/>
          <w:lang w:eastAsia="ru-RU"/>
        </w:rPr>
        <w:t xml:space="preserve"> </w:t>
      </w:r>
    </w:p>
    <w:p w14:paraId="5FC10284"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0A8A7E5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i/>
          <w:sz w:val="24"/>
          <w:szCs w:val="24"/>
          <w:lang w:val="en-US" w:eastAsia="ru-RU"/>
        </w:rPr>
        <w:t>λ</w:t>
      </w:r>
      <w:r w:rsidRPr="009804BF">
        <w:rPr>
          <w:rFonts w:ascii="Times New Roman" w:eastAsia="Times New Roman" w:hAnsi="Times New Roman" w:cs="Times New Roman"/>
          <w:sz w:val="24"/>
          <w:szCs w:val="24"/>
          <w:lang w:eastAsia="ru-RU"/>
        </w:rPr>
        <w:t xml:space="preserve"> </w:t>
      </w:r>
      <w:proofErr w:type="gramStart"/>
      <w:r w:rsidRPr="009804BF">
        <w:rPr>
          <w:rFonts w:ascii="Times New Roman" w:eastAsia="Times New Roman" w:hAnsi="Times New Roman" w:cs="Times New Roman"/>
          <w:sz w:val="24"/>
          <w:szCs w:val="24"/>
          <w:lang w:eastAsia="ru-RU"/>
        </w:rPr>
        <w:t>–  перегрузочная</w:t>
      </w:r>
      <w:proofErr w:type="gramEnd"/>
      <w:r w:rsidRPr="009804BF">
        <w:rPr>
          <w:rFonts w:ascii="Times New Roman" w:eastAsia="Times New Roman" w:hAnsi="Times New Roman" w:cs="Times New Roman"/>
          <w:sz w:val="24"/>
          <w:szCs w:val="24"/>
          <w:lang w:eastAsia="ru-RU"/>
        </w:rPr>
        <w:t xml:space="preserve"> способность двигателя по току,</w:t>
      </w:r>
    </w:p>
    <w:p w14:paraId="7E1D70C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К</w:t>
      </w:r>
      <w:r w:rsidRPr="009804BF">
        <w:rPr>
          <w:rFonts w:ascii="Times New Roman" w:eastAsia="Times New Roman" w:hAnsi="Times New Roman" w:cs="Times New Roman"/>
          <w:sz w:val="24"/>
          <w:szCs w:val="24"/>
          <w:vertAlign w:val="subscript"/>
          <w:lang w:eastAsia="ru-RU"/>
        </w:rPr>
        <w:t>ш</w:t>
      </w:r>
      <w:r w:rsidRPr="009804BF">
        <w:rPr>
          <w:rFonts w:ascii="Times New Roman" w:eastAsia="Times New Roman" w:hAnsi="Times New Roman" w:cs="Times New Roman"/>
          <w:sz w:val="24"/>
          <w:szCs w:val="24"/>
          <w:lang w:eastAsia="ru-RU"/>
        </w:rPr>
        <w:t xml:space="preserve">, </w:t>
      </w:r>
      <w:proofErr w:type="spellStart"/>
      <w:r w:rsidRPr="009804BF">
        <w:rPr>
          <w:rFonts w:ascii="Times New Roman" w:eastAsia="Times New Roman" w:hAnsi="Times New Roman" w:cs="Times New Roman"/>
          <w:sz w:val="24"/>
          <w:szCs w:val="24"/>
          <w:lang w:eastAsia="ru-RU"/>
        </w:rPr>
        <w:t>К</w:t>
      </w:r>
      <w:r w:rsidRPr="009804BF">
        <w:rPr>
          <w:rFonts w:ascii="Times New Roman" w:eastAsia="Times New Roman" w:hAnsi="Times New Roman" w:cs="Times New Roman"/>
          <w:sz w:val="24"/>
          <w:szCs w:val="24"/>
          <w:vertAlign w:val="subscript"/>
          <w:lang w:eastAsia="ru-RU"/>
        </w:rPr>
        <w:t>дт</w:t>
      </w:r>
      <w:proofErr w:type="spellEnd"/>
      <w:r w:rsidRPr="009804BF">
        <w:rPr>
          <w:rFonts w:ascii="Times New Roman" w:eastAsia="Times New Roman" w:hAnsi="Times New Roman" w:cs="Times New Roman"/>
          <w:sz w:val="24"/>
          <w:szCs w:val="24"/>
          <w:lang w:eastAsia="ru-RU"/>
        </w:rPr>
        <w:t xml:space="preserve"> – передаточные коэффициенты шунта и датчика тока соответственно.</w:t>
      </w:r>
    </w:p>
    <w:p w14:paraId="4A7D2DD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Коэффициент обратной связи по скорости двигателя определится:</w:t>
      </w:r>
    </w:p>
    <w:p w14:paraId="3F550C3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CC18147"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2472" w:dyaOrig="360" w14:anchorId="5F93E4D5">
          <v:shape id="_x0000_i1056" type="#_x0000_t75" style="width:123.6pt;height:18pt" o:ole="">
            <v:imagedata r:id="rId69" o:title=""/>
          </v:shape>
          <o:OLEObject Type="Embed" ProgID="Equation.3" ShapeID="_x0000_i1056" DrawAspect="Content" ObjectID="_1614750709" r:id="rId70"/>
        </w:object>
      </w:r>
      <w:r w:rsidRPr="009804BF">
        <w:rPr>
          <w:rFonts w:ascii="Times New Roman" w:eastAsia="Times New Roman" w:hAnsi="Times New Roman" w:cs="Times New Roman"/>
          <w:sz w:val="24"/>
          <w:szCs w:val="24"/>
          <w:lang w:eastAsia="ru-RU"/>
        </w:rPr>
        <w:t xml:space="preserve">, </w:t>
      </w:r>
    </w:p>
    <w:p w14:paraId="66895396"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3D5896A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proofErr w:type="spellStart"/>
      <w:r w:rsidRPr="009804BF">
        <w:rPr>
          <w:rFonts w:ascii="Times New Roman" w:eastAsia="Times New Roman" w:hAnsi="Times New Roman" w:cs="Times New Roman"/>
          <w:sz w:val="24"/>
          <w:szCs w:val="24"/>
          <w:lang w:eastAsia="ru-RU"/>
        </w:rPr>
        <w:t>К</w:t>
      </w:r>
      <w:r w:rsidRPr="009804BF">
        <w:rPr>
          <w:rFonts w:ascii="Times New Roman" w:eastAsia="Times New Roman" w:hAnsi="Times New Roman" w:cs="Times New Roman"/>
          <w:sz w:val="24"/>
          <w:szCs w:val="24"/>
          <w:vertAlign w:val="subscript"/>
          <w:lang w:eastAsia="ru-RU"/>
        </w:rPr>
        <w:t>тг</w:t>
      </w:r>
      <w:proofErr w:type="spellEnd"/>
      <w:r w:rsidRPr="009804BF">
        <w:rPr>
          <w:rFonts w:ascii="Times New Roman" w:eastAsia="Times New Roman" w:hAnsi="Times New Roman" w:cs="Times New Roman"/>
          <w:sz w:val="24"/>
          <w:szCs w:val="24"/>
          <w:lang w:eastAsia="ru-RU"/>
        </w:rPr>
        <w:t xml:space="preserve">, </w:t>
      </w:r>
      <w:proofErr w:type="spellStart"/>
      <w:r w:rsidRPr="009804BF">
        <w:rPr>
          <w:rFonts w:ascii="Times New Roman" w:eastAsia="Times New Roman" w:hAnsi="Times New Roman" w:cs="Times New Roman"/>
          <w:sz w:val="24"/>
          <w:szCs w:val="24"/>
          <w:lang w:eastAsia="ru-RU"/>
        </w:rPr>
        <w:t>К</w:t>
      </w:r>
      <w:r w:rsidRPr="009804BF">
        <w:rPr>
          <w:rFonts w:ascii="Times New Roman" w:eastAsia="Times New Roman" w:hAnsi="Times New Roman" w:cs="Times New Roman"/>
          <w:sz w:val="24"/>
          <w:szCs w:val="24"/>
          <w:vertAlign w:val="subscript"/>
          <w:lang w:eastAsia="ru-RU"/>
        </w:rPr>
        <w:t>дел</w:t>
      </w:r>
      <w:proofErr w:type="spellEnd"/>
      <w:r w:rsidRPr="009804BF">
        <w:rPr>
          <w:rFonts w:ascii="Times New Roman" w:eastAsia="Times New Roman" w:hAnsi="Times New Roman" w:cs="Times New Roman"/>
          <w:sz w:val="24"/>
          <w:szCs w:val="24"/>
          <w:lang w:eastAsia="ru-RU"/>
        </w:rPr>
        <w:t xml:space="preserve"> – коэффициенты передачи тахогенератора и делителя напряжения цепи обратной связи по скорости двигателя, соответственно;</w:t>
      </w:r>
    </w:p>
    <w:p w14:paraId="0A996E5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roofErr w:type="spellStart"/>
      <w:r w:rsidRPr="009804BF">
        <w:rPr>
          <w:rFonts w:ascii="Times New Roman" w:eastAsia="Times New Roman" w:hAnsi="Times New Roman" w:cs="Times New Roman"/>
          <w:sz w:val="24"/>
          <w:szCs w:val="24"/>
          <w:lang w:val="en-US" w:eastAsia="ru-RU"/>
        </w:rPr>
        <w:t>ω</w:t>
      </w:r>
      <w:r w:rsidRPr="009804BF">
        <w:rPr>
          <w:rFonts w:ascii="Times New Roman" w:eastAsia="Times New Roman" w:hAnsi="Times New Roman" w:cs="Times New Roman"/>
          <w:sz w:val="24"/>
          <w:szCs w:val="24"/>
          <w:vertAlign w:val="subscript"/>
          <w:lang w:val="en-US" w:eastAsia="ru-RU"/>
        </w:rPr>
        <w:t>max</w:t>
      </w:r>
      <w:proofErr w:type="spellEnd"/>
      <w:r w:rsidRPr="009804BF">
        <w:rPr>
          <w:rFonts w:ascii="Times New Roman" w:eastAsia="Times New Roman" w:hAnsi="Times New Roman" w:cs="Times New Roman"/>
          <w:sz w:val="24"/>
          <w:szCs w:val="24"/>
          <w:lang w:eastAsia="ru-RU"/>
        </w:rPr>
        <w:t xml:space="preserve"> = </w:t>
      </w:r>
      <w:r w:rsidRPr="009804BF">
        <w:rPr>
          <w:rFonts w:ascii="Times New Roman" w:eastAsia="Times New Roman" w:hAnsi="Times New Roman" w:cs="Times New Roman"/>
          <w:sz w:val="24"/>
          <w:szCs w:val="24"/>
          <w:lang w:val="en-US" w:eastAsia="ru-RU"/>
        </w:rPr>
        <w:t>E</w:t>
      </w:r>
      <w:r w:rsidRPr="009804BF">
        <w:rPr>
          <w:rFonts w:ascii="Times New Roman" w:eastAsia="Times New Roman" w:hAnsi="Times New Roman" w:cs="Times New Roman"/>
          <w:sz w:val="24"/>
          <w:szCs w:val="24"/>
          <w:vertAlign w:val="subscript"/>
          <w:lang w:val="en-US" w:eastAsia="ru-RU"/>
        </w:rPr>
        <w:t>do</w:t>
      </w:r>
      <w:r w:rsidRPr="009804BF">
        <w:rPr>
          <w:rFonts w:ascii="Times New Roman" w:eastAsia="Times New Roman" w:hAnsi="Times New Roman" w:cs="Times New Roman"/>
          <w:sz w:val="24"/>
          <w:szCs w:val="24"/>
          <w:lang w:eastAsia="ru-RU"/>
        </w:rPr>
        <w:t>/(</w:t>
      </w:r>
      <w:proofErr w:type="spellStart"/>
      <w:r w:rsidRPr="009804BF">
        <w:rPr>
          <w:rFonts w:ascii="Times New Roman" w:eastAsia="Times New Roman" w:hAnsi="Times New Roman" w:cs="Times New Roman"/>
          <w:sz w:val="24"/>
          <w:szCs w:val="24"/>
          <w:lang w:eastAsia="ru-RU"/>
        </w:rPr>
        <w:t>кФ</w:t>
      </w:r>
      <w:r w:rsidRPr="009804BF">
        <w:rPr>
          <w:rFonts w:ascii="Times New Roman" w:eastAsia="Times New Roman" w:hAnsi="Times New Roman" w:cs="Times New Roman"/>
          <w:sz w:val="24"/>
          <w:szCs w:val="24"/>
          <w:vertAlign w:val="subscript"/>
          <w:lang w:eastAsia="ru-RU"/>
        </w:rPr>
        <w:t>н</w:t>
      </w:r>
      <w:proofErr w:type="spellEnd"/>
      <w:r w:rsidRPr="009804BF">
        <w:rPr>
          <w:rFonts w:ascii="Times New Roman" w:eastAsia="Times New Roman" w:hAnsi="Times New Roman" w:cs="Times New Roman"/>
          <w:sz w:val="24"/>
          <w:szCs w:val="24"/>
          <w:lang w:eastAsia="ru-RU"/>
        </w:rPr>
        <w:t xml:space="preserve">) – для </w:t>
      </w:r>
      <w:proofErr w:type="spellStart"/>
      <w:r w:rsidRPr="009804BF">
        <w:rPr>
          <w:rFonts w:ascii="Times New Roman" w:eastAsia="Times New Roman" w:hAnsi="Times New Roman" w:cs="Times New Roman"/>
          <w:sz w:val="24"/>
          <w:szCs w:val="24"/>
          <w:lang w:eastAsia="ru-RU"/>
        </w:rPr>
        <w:t>однозонной</w:t>
      </w:r>
      <w:proofErr w:type="spellEnd"/>
      <w:r w:rsidRPr="009804BF">
        <w:rPr>
          <w:rFonts w:ascii="Times New Roman" w:eastAsia="Times New Roman" w:hAnsi="Times New Roman" w:cs="Times New Roman"/>
          <w:sz w:val="24"/>
          <w:szCs w:val="24"/>
          <w:lang w:eastAsia="ru-RU"/>
        </w:rPr>
        <w:t xml:space="preserve"> СУЭП скорости;</w:t>
      </w:r>
    </w:p>
    <w:p w14:paraId="3B2B1DB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roofErr w:type="spellStart"/>
      <w:r w:rsidRPr="009804BF">
        <w:rPr>
          <w:rFonts w:ascii="Times New Roman" w:eastAsia="Times New Roman" w:hAnsi="Times New Roman" w:cs="Times New Roman"/>
          <w:sz w:val="24"/>
          <w:szCs w:val="24"/>
          <w:lang w:val="en-US" w:eastAsia="ru-RU"/>
        </w:rPr>
        <w:lastRenderedPageBreak/>
        <w:t>ω</w:t>
      </w:r>
      <w:r w:rsidRPr="009804BF">
        <w:rPr>
          <w:rFonts w:ascii="Times New Roman" w:eastAsia="Times New Roman" w:hAnsi="Times New Roman" w:cs="Times New Roman"/>
          <w:sz w:val="24"/>
          <w:szCs w:val="24"/>
          <w:vertAlign w:val="subscript"/>
          <w:lang w:val="en-US" w:eastAsia="ru-RU"/>
        </w:rPr>
        <w:t>max</w:t>
      </w:r>
      <w:proofErr w:type="spellEnd"/>
      <w:r w:rsidRPr="009804BF">
        <w:rPr>
          <w:rFonts w:ascii="Times New Roman" w:eastAsia="Times New Roman" w:hAnsi="Times New Roman" w:cs="Times New Roman"/>
          <w:sz w:val="24"/>
          <w:szCs w:val="24"/>
          <w:lang w:eastAsia="ru-RU"/>
        </w:rPr>
        <w:t xml:space="preserve"> = 1,5</w:t>
      </w:r>
      <w:r w:rsidRPr="009804BF">
        <w:rPr>
          <w:rFonts w:ascii="Times New Roman" w:eastAsia="Times New Roman" w:hAnsi="Times New Roman" w:cs="Times New Roman"/>
          <w:sz w:val="24"/>
          <w:szCs w:val="24"/>
          <w:vertAlign w:val="subscript"/>
          <w:lang w:eastAsia="ru-RU"/>
        </w:rPr>
        <w:t>*</w: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ω</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xml:space="preserve"> – для </w:t>
      </w:r>
      <w:proofErr w:type="spellStart"/>
      <w:r w:rsidRPr="009804BF">
        <w:rPr>
          <w:rFonts w:ascii="Times New Roman" w:eastAsia="Times New Roman" w:hAnsi="Times New Roman" w:cs="Times New Roman"/>
          <w:sz w:val="24"/>
          <w:szCs w:val="24"/>
          <w:lang w:eastAsia="ru-RU"/>
        </w:rPr>
        <w:t>двухзонной</w:t>
      </w:r>
      <w:proofErr w:type="spellEnd"/>
      <w:r w:rsidRPr="009804BF">
        <w:rPr>
          <w:rFonts w:ascii="Times New Roman" w:eastAsia="Times New Roman" w:hAnsi="Times New Roman" w:cs="Times New Roman"/>
          <w:sz w:val="24"/>
          <w:szCs w:val="24"/>
          <w:lang w:eastAsia="ru-RU"/>
        </w:rPr>
        <w:t xml:space="preserve"> СУЭП скорости (определяется диапазоном регулирования скорости второй зоны);</w:t>
      </w:r>
    </w:p>
    <w:p w14:paraId="001F664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roofErr w:type="spellStart"/>
      <w:r w:rsidRPr="009804BF">
        <w:rPr>
          <w:rFonts w:ascii="Times New Roman" w:eastAsia="Times New Roman" w:hAnsi="Times New Roman" w:cs="Times New Roman"/>
          <w:sz w:val="24"/>
          <w:szCs w:val="24"/>
          <w:lang w:val="en-US" w:eastAsia="ru-RU"/>
        </w:rPr>
        <w:t>ω</w:t>
      </w:r>
      <w:r w:rsidRPr="009804BF">
        <w:rPr>
          <w:rFonts w:ascii="Times New Roman" w:eastAsia="Times New Roman" w:hAnsi="Times New Roman" w:cs="Times New Roman"/>
          <w:sz w:val="24"/>
          <w:szCs w:val="24"/>
          <w:vertAlign w:val="subscript"/>
          <w:lang w:val="en-US" w:eastAsia="ru-RU"/>
        </w:rPr>
        <w:t>max</w:t>
      </w:r>
      <w:proofErr w:type="spellEnd"/>
      <w:r w:rsidRPr="009804BF">
        <w:rPr>
          <w:rFonts w:ascii="Times New Roman" w:eastAsia="Times New Roman" w:hAnsi="Times New Roman" w:cs="Times New Roman"/>
          <w:sz w:val="24"/>
          <w:szCs w:val="24"/>
          <w:lang w:eastAsia="ru-RU"/>
        </w:rPr>
        <w:t xml:space="preserve"> </w:t>
      </w:r>
      <w:proofErr w:type="gramStart"/>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ω</w:t>
      </w:r>
      <w:proofErr w:type="gramEnd"/>
      <w:r w:rsidRPr="009804BF">
        <w:rPr>
          <w:rFonts w:ascii="Times New Roman" w:eastAsia="Times New Roman" w:hAnsi="Times New Roman" w:cs="Times New Roman"/>
          <w:sz w:val="24"/>
          <w:szCs w:val="24"/>
          <w:vertAlign w:val="subscript"/>
          <w:lang w:eastAsia="ru-RU"/>
        </w:rPr>
        <w:t xml:space="preserve">н </w:t>
      </w:r>
      <w:r w:rsidRPr="009804BF">
        <w:rPr>
          <w:rFonts w:ascii="Times New Roman" w:eastAsia="Times New Roman" w:hAnsi="Times New Roman" w:cs="Times New Roman"/>
          <w:sz w:val="24"/>
          <w:szCs w:val="24"/>
          <w:lang w:eastAsia="ru-RU"/>
        </w:rPr>
        <w:t xml:space="preserve"> - для позиционной СУЭП.</w:t>
      </w:r>
    </w:p>
    <w:p w14:paraId="4FA343C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56BF38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Коэффициент обратной связи по ЭДС двигателя (датчика ЭДС) определяется по формуле:</w:t>
      </w:r>
    </w:p>
    <w:p w14:paraId="596B2A4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F42FA7A"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1992" w:dyaOrig="360" w14:anchorId="47BE9D44">
          <v:shape id="_x0000_i1057" type="#_x0000_t75" style="width:99.6pt;height:18pt" o:ole="">
            <v:imagedata r:id="rId71" o:title=""/>
          </v:shape>
          <o:OLEObject Type="Embed" ProgID="Equation.3" ShapeID="_x0000_i1057" DrawAspect="Content" ObjectID="_1614750710" r:id="rId72"/>
        </w:object>
      </w:r>
      <w:r w:rsidRPr="009804BF">
        <w:rPr>
          <w:rFonts w:ascii="Times New Roman" w:eastAsia="Times New Roman" w:hAnsi="Times New Roman" w:cs="Times New Roman"/>
          <w:sz w:val="24"/>
          <w:szCs w:val="24"/>
          <w:lang w:eastAsia="ru-RU"/>
        </w:rPr>
        <w:t>.</w:t>
      </w:r>
    </w:p>
    <w:p w14:paraId="47901C19"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7E92B5A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Постоянная времени фильтра </w:t>
      </w:r>
      <w:proofErr w:type="spellStart"/>
      <w:r w:rsidRPr="009804BF">
        <w:rPr>
          <w:rFonts w:ascii="Times New Roman" w:eastAsia="Times New Roman" w:hAnsi="Times New Roman" w:cs="Times New Roman"/>
          <w:sz w:val="24"/>
          <w:szCs w:val="24"/>
          <w:lang w:eastAsia="ru-RU"/>
        </w:rPr>
        <w:t>Т</w:t>
      </w:r>
      <w:r w:rsidRPr="009804BF">
        <w:rPr>
          <w:rFonts w:ascii="Times New Roman" w:eastAsia="Times New Roman" w:hAnsi="Times New Roman" w:cs="Times New Roman"/>
          <w:sz w:val="24"/>
          <w:szCs w:val="24"/>
          <w:vertAlign w:val="subscript"/>
          <w:lang w:eastAsia="ru-RU"/>
        </w:rPr>
        <w:t>ф</w:t>
      </w:r>
      <w:proofErr w:type="spellEnd"/>
      <w:r w:rsidRPr="009804BF">
        <w:rPr>
          <w:rFonts w:ascii="Times New Roman" w:eastAsia="Times New Roman" w:hAnsi="Times New Roman" w:cs="Times New Roman"/>
          <w:sz w:val="24"/>
          <w:szCs w:val="24"/>
          <w:lang w:eastAsia="ru-RU"/>
        </w:rPr>
        <w:t xml:space="preserve"> датчика ЭДС принимается в зависимости от реализации датчика от </w:t>
      </w:r>
      <w:proofErr w:type="spellStart"/>
      <w:r w:rsidRPr="009804BF">
        <w:rPr>
          <w:rFonts w:ascii="Times New Roman" w:eastAsia="Times New Roman" w:hAnsi="Times New Roman" w:cs="Times New Roman"/>
          <w:sz w:val="24"/>
          <w:szCs w:val="24"/>
          <w:lang w:eastAsia="ru-RU"/>
        </w:rPr>
        <w:t>Т</w:t>
      </w:r>
      <w:r w:rsidRPr="009804BF">
        <w:rPr>
          <w:rFonts w:ascii="Times New Roman" w:eastAsia="Times New Roman" w:hAnsi="Times New Roman" w:cs="Times New Roman"/>
          <w:sz w:val="24"/>
          <w:szCs w:val="24"/>
          <w:vertAlign w:val="subscript"/>
          <w:lang w:eastAsia="ru-RU"/>
        </w:rPr>
        <w:t>ф</w:t>
      </w:r>
      <w:proofErr w:type="spellEnd"/>
      <w:r w:rsidRPr="009804BF">
        <w:rPr>
          <w:rFonts w:ascii="Times New Roman" w:eastAsia="Times New Roman" w:hAnsi="Times New Roman" w:cs="Times New Roman"/>
          <w:sz w:val="24"/>
          <w:szCs w:val="24"/>
          <w:lang w:eastAsia="ru-RU"/>
        </w:rPr>
        <w:t xml:space="preserve"> = Т</w:t>
      </w:r>
      <w:r w:rsidRPr="009804BF">
        <w:rPr>
          <w:rFonts w:ascii="Times New Roman" w:eastAsia="Times New Roman" w:hAnsi="Times New Roman" w:cs="Times New Roman"/>
          <w:sz w:val="24"/>
          <w:szCs w:val="24"/>
          <w:vertAlign w:val="subscript"/>
          <w:lang w:eastAsia="ru-RU"/>
        </w:rPr>
        <w:t>а</w:t>
      </w:r>
      <w:r w:rsidRPr="009804BF">
        <w:rPr>
          <w:rFonts w:ascii="Times New Roman" w:eastAsia="Times New Roman" w:hAnsi="Times New Roman" w:cs="Times New Roman"/>
          <w:sz w:val="24"/>
          <w:szCs w:val="24"/>
          <w:lang w:eastAsia="ru-RU"/>
        </w:rPr>
        <w:t xml:space="preserve"> (инерционный датчик) </w:t>
      </w:r>
      <w:proofErr w:type="gramStart"/>
      <w:r w:rsidRPr="009804BF">
        <w:rPr>
          <w:rFonts w:ascii="Times New Roman" w:eastAsia="Times New Roman" w:hAnsi="Times New Roman" w:cs="Times New Roman"/>
          <w:sz w:val="24"/>
          <w:szCs w:val="24"/>
          <w:lang w:eastAsia="ru-RU"/>
        </w:rPr>
        <w:t xml:space="preserve">до  </w:t>
      </w:r>
      <w:proofErr w:type="spellStart"/>
      <w:r w:rsidRPr="009804BF">
        <w:rPr>
          <w:rFonts w:ascii="Times New Roman" w:eastAsia="Times New Roman" w:hAnsi="Times New Roman" w:cs="Times New Roman"/>
          <w:sz w:val="24"/>
          <w:szCs w:val="24"/>
          <w:lang w:eastAsia="ru-RU"/>
        </w:rPr>
        <w:t>Т</w:t>
      </w:r>
      <w:r w:rsidRPr="009804BF">
        <w:rPr>
          <w:rFonts w:ascii="Times New Roman" w:eastAsia="Times New Roman" w:hAnsi="Times New Roman" w:cs="Times New Roman"/>
          <w:sz w:val="24"/>
          <w:szCs w:val="24"/>
          <w:vertAlign w:val="subscript"/>
          <w:lang w:eastAsia="ru-RU"/>
        </w:rPr>
        <w:t>ф</w:t>
      </w:r>
      <w:proofErr w:type="spellEnd"/>
      <w:proofErr w:type="gramEnd"/>
      <w:r w:rsidRPr="009804BF">
        <w:rPr>
          <w:rFonts w:ascii="Times New Roman" w:eastAsia="Times New Roman" w:hAnsi="Times New Roman" w:cs="Times New Roman"/>
          <w:sz w:val="24"/>
          <w:szCs w:val="24"/>
          <w:lang w:eastAsia="ru-RU"/>
        </w:rPr>
        <w:t xml:space="preserve"> = 2 – 5 </w:t>
      </w:r>
      <w:proofErr w:type="spellStart"/>
      <w:r w:rsidRPr="009804BF">
        <w:rPr>
          <w:rFonts w:ascii="Times New Roman" w:eastAsia="Times New Roman" w:hAnsi="Times New Roman" w:cs="Times New Roman"/>
          <w:sz w:val="24"/>
          <w:szCs w:val="24"/>
          <w:lang w:eastAsia="ru-RU"/>
        </w:rPr>
        <w:t>мс</w:t>
      </w:r>
      <w:proofErr w:type="spellEnd"/>
      <w:r w:rsidRPr="009804BF">
        <w:rPr>
          <w:rFonts w:ascii="Times New Roman" w:eastAsia="Times New Roman" w:hAnsi="Times New Roman" w:cs="Times New Roman"/>
          <w:sz w:val="24"/>
          <w:szCs w:val="24"/>
          <w:lang w:eastAsia="ru-RU"/>
        </w:rPr>
        <w:t xml:space="preserve">. </w:t>
      </w:r>
    </w:p>
    <w:p w14:paraId="5D4EFDC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Коэффициент обратной связи по току возбуждения рассчитывается по формуле:</w:t>
      </w:r>
    </w:p>
    <w:p w14:paraId="3A6B04A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69D4A96"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2328" w:dyaOrig="360" w14:anchorId="76A40407">
          <v:shape id="_x0000_i1058" type="#_x0000_t75" style="width:116.4pt;height:18pt" o:ole="">
            <v:imagedata r:id="rId73" o:title=""/>
          </v:shape>
          <o:OLEObject Type="Embed" ProgID="Equation.3" ShapeID="_x0000_i1058" DrawAspect="Content" ObjectID="_1614750711" r:id="rId74"/>
        </w:object>
      </w:r>
      <w:r w:rsidRPr="009804BF">
        <w:rPr>
          <w:rFonts w:ascii="Times New Roman" w:eastAsia="Times New Roman" w:hAnsi="Times New Roman" w:cs="Times New Roman"/>
          <w:i/>
          <w:sz w:val="24"/>
          <w:szCs w:val="24"/>
          <w:lang w:eastAsia="ru-RU"/>
        </w:rPr>
        <w:t>,</w:t>
      </w:r>
      <w:r w:rsidRPr="009804BF">
        <w:rPr>
          <w:rFonts w:ascii="Times New Roman" w:eastAsia="Times New Roman" w:hAnsi="Times New Roman" w:cs="Times New Roman"/>
          <w:sz w:val="24"/>
          <w:szCs w:val="24"/>
          <w:lang w:eastAsia="ru-RU"/>
        </w:rPr>
        <w:t xml:space="preserve"> </w:t>
      </w:r>
    </w:p>
    <w:p w14:paraId="4B433BE0"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6D5CE2F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proofErr w:type="spellStart"/>
      <w:r w:rsidRPr="009804BF">
        <w:rPr>
          <w:rFonts w:ascii="Times New Roman" w:eastAsia="Times New Roman" w:hAnsi="Times New Roman" w:cs="Times New Roman"/>
          <w:sz w:val="24"/>
          <w:szCs w:val="24"/>
          <w:lang w:eastAsia="ru-RU"/>
        </w:rPr>
        <w:t>К</w:t>
      </w:r>
      <w:r w:rsidRPr="009804BF">
        <w:rPr>
          <w:rFonts w:ascii="Times New Roman" w:eastAsia="Times New Roman" w:hAnsi="Times New Roman" w:cs="Times New Roman"/>
          <w:sz w:val="24"/>
          <w:szCs w:val="24"/>
          <w:vertAlign w:val="subscript"/>
          <w:lang w:eastAsia="ru-RU"/>
        </w:rPr>
        <w:t>шв</w:t>
      </w:r>
      <w:proofErr w:type="spellEnd"/>
      <w:r w:rsidRPr="009804BF">
        <w:rPr>
          <w:rFonts w:ascii="Times New Roman" w:eastAsia="Times New Roman" w:hAnsi="Times New Roman" w:cs="Times New Roman"/>
          <w:sz w:val="24"/>
          <w:szCs w:val="24"/>
          <w:lang w:eastAsia="ru-RU"/>
        </w:rPr>
        <w:t xml:space="preserve">, </w:t>
      </w:r>
      <w:proofErr w:type="spellStart"/>
      <w:r w:rsidRPr="009804BF">
        <w:rPr>
          <w:rFonts w:ascii="Times New Roman" w:eastAsia="Times New Roman" w:hAnsi="Times New Roman" w:cs="Times New Roman"/>
          <w:sz w:val="24"/>
          <w:szCs w:val="24"/>
          <w:lang w:eastAsia="ru-RU"/>
        </w:rPr>
        <w:t>К</w:t>
      </w:r>
      <w:r w:rsidRPr="009804BF">
        <w:rPr>
          <w:rFonts w:ascii="Times New Roman" w:eastAsia="Times New Roman" w:hAnsi="Times New Roman" w:cs="Times New Roman"/>
          <w:sz w:val="24"/>
          <w:szCs w:val="24"/>
          <w:vertAlign w:val="subscript"/>
          <w:lang w:eastAsia="ru-RU"/>
        </w:rPr>
        <w:t>дтв</w:t>
      </w:r>
      <w:proofErr w:type="spellEnd"/>
      <w:r w:rsidRPr="009804BF">
        <w:rPr>
          <w:rFonts w:ascii="Times New Roman" w:eastAsia="Times New Roman" w:hAnsi="Times New Roman" w:cs="Times New Roman"/>
          <w:sz w:val="24"/>
          <w:szCs w:val="24"/>
          <w:lang w:eastAsia="ru-RU"/>
        </w:rPr>
        <w:t xml:space="preserve"> – передаточные коэффициенты шунта и датчика тока возбуждения, соответственно.</w:t>
      </w:r>
    </w:p>
    <w:p w14:paraId="1F7C928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Коэффициент обратной связи по потоку двигателя может быть рассчитан по формуле:</w:t>
      </w:r>
    </w:p>
    <w:p w14:paraId="090DE25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4B0FE44"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4"/>
          <w:sz w:val="24"/>
          <w:szCs w:val="24"/>
          <w:lang w:eastAsia="ru-RU"/>
        </w:rPr>
        <w:object w:dxaOrig="1332" w:dyaOrig="384" w14:anchorId="0D3B87F1">
          <v:shape id="_x0000_i1059" type="#_x0000_t75" style="width:66.6pt;height:19.2pt" o:ole="">
            <v:imagedata r:id="rId75" o:title=""/>
          </v:shape>
          <o:OLEObject Type="Embed" ProgID="Equation.3" ShapeID="_x0000_i1059" DrawAspect="Content" ObjectID="_1614750712" r:id="rId76"/>
        </w:object>
      </w:r>
      <w:r w:rsidRPr="009804BF">
        <w:rPr>
          <w:rFonts w:ascii="Times New Roman" w:eastAsia="Times New Roman" w:hAnsi="Times New Roman" w:cs="Times New Roman"/>
          <w:sz w:val="24"/>
          <w:szCs w:val="24"/>
          <w:lang w:eastAsia="ru-RU"/>
        </w:rPr>
        <w:t>.</w:t>
      </w:r>
    </w:p>
    <w:p w14:paraId="45176EAA"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2EFD424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roofErr w:type="gramStart"/>
      <w:r w:rsidRPr="009804BF">
        <w:rPr>
          <w:rFonts w:ascii="Times New Roman" w:eastAsia="Times New Roman" w:hAnsi="Times New Roman" w:cs="Times New Roman"/>
          <w:sz w:val="24"/>
          <w:szCs w:val="24"/>
          <w:lang w:eastAsia="ru-RU"/>
        </w:rPr>
        <w:t>Коэффициент  обратной</w:t>
      </w:r>
      <w:proofErr w:type="gramEnd"/>
      <w:r w:rsidRPr="009804BF">
        <w:rPr>
          <w:rFonts w:ascii="Times New Roman" w:eastAsia="Times New Roman" w:hAnsi="Times New Roman" w:cs="Times New Roman"/>
          <w:sz w:val="24"/>
          <w:szCs w:val="24"/>
          <w:lang w:eastAsia="ru-RU"/>
        </w:rPr>
        <w:t xml:space="preserve"> связи по положению К</w:t>
      </w:r>
      <w:r w:rsidRPr="009804BF">
        <w:rPr>
          <w:rFonts w:ascii="Times New Roman" w:eastAsia="Times New Roman" w:hAnsi="Times New Roman" w:cs="Times New Roman"/>
          <w:sz w:val="24"/>
          <w:szCs w:val="24"/>
          <w:vertAlign w:val="subscript"/>
          <w:lang w:eastAsia="ru-RU"/>
        </w:rPr>
        <w:t>оп</w:t>
      </w:r>
      <w:r w:rsidRPr="009804BF">
        <w:rPr>
          <w:rFonts w:ascii="Times New Roman" w:eastAsia="Times New Roman" w:hAnsi="Times New Roman" w:cs="Times New Roman"/>
          <w:sz w:val="24"/>
          <w:szCs w:val="24"/>
          <w:lang w:eastAsia="ru-RU"/>
        </w:rPr>
        <w:t xml:space="preserve"> определяется рабочим диапазоном датчика углового положения – сельсина и </w:t>
      </w:r>
      <w:proofErr w:type="spellStart"/>
      <w:r w:rsidRPr="009804BF">
        <w:rPr>
          <w:rFonts w:ascii="Times New Roman" w:eastAsia="Times New Roman" w:hAnsi="Times New Roman" w:cs="Times New Roman"/>
          <w:sz w:val="24"/>
          <w:szCs w:val="24"/>
          <w:lang w:eastAsia="ru-RU"/>
        </w:rPr>
        <w:t>фазовыпрямляющего</w:t>
      </w:r>
      <w:proofErr w:type="spellEnd"/>
      <w:r w:rsidRPr="009804BF">
        <w:rPr>
          <w:rFonts w:ascii="Times New Roman" w:eastAsia="Times New Roman" w:hAnsi="Times New Roman" w:cs="Times New Roman"/>
          <w:sz w:val="24"/>
          <w:szCs w:val="24"/>
          <w:lang w:eastAsia="ru-RU"/>
        </w:rPr>
        <w:t xml:space="preserve"> устройства (ФВУ), максимально измеряемый угол поворота которого </w:t>
      </w:r>
      <w:r w:rsidRPr="009804BF">
        <w:rPr>
          <w:rFonts w:ascii="Times New Roman" w:eastAsia="Times New Roman" w:hAnsi="Times New Roman" w:cs="Times New Roman"/>
          <w:i/>
          <w:sz w:val="24"/>
          <w:szCs w:val="24"/>
          <w:lang w:eastAsia="ru-RU"/>
        </w:rPr>
        <w:t>φ</w:t>
      </w:r>
      <w:r w:rsidRPr="009804BF">
        <w:rPr>
          <w:rFonts w:ascii="Times New Roman" w:eastAsia="Times New Roman" w:hAnsi="Times New Roman" w:cs="Times New Roman"/>
          <w:i/>
          <w:sz w:val="24"/>
          <w:szCs w:val="24"/>
          <w:vertAlign w:val="subscript"/>
          <w:lang w:val="en-US" w:eastAsia="ru-RU"/>
        </w:rPr>
        <w:t>max</w:t>
      </w:r>
      <w:r w:rsidRPr="009804BF">
        <w:rPr>
          <w:rFonts w:ascii="Times New Roman" w:eastAsia="Times New Roman" w:hAnsi="Times New Roman" w:cs="Times New Roman"/>
          <w:sz w:val="24"/>
          <w:szCs w:val="24"/>
          <w:lang w:eastAsia="ru-RU"/>
        </w:rPr>
        <w:t xml:space="preserve"> равен одному радиану, поэтому </w:t>
      </w:r>
    </w:p>
    <w:p w14:paraId="44E390EE"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693BC1B7"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2580" w:dyaOrig="360" w14:anchorId="3FDAE4B8">
          <v:shape id="_x0000_i1060" type="#_x0000_t75" style="width:129pt;height:18pt" o:ole="">
            <v:imagedata r:id="rId77" o:title=""/>
          </v:shape>
          <o:OLEObject Type="Embed" ProgID="Equation.3" ShapeID="_x0000_i1060" DrawAspect="Content" ObjectID="_1614750713" r:id="rId78"/>
        </w:object>
      </w:r>
      <w:r w:rsidRPr="009804BF">
        <w:rPr>
          <w:rFonts w:ascii="Times New Roman" w:eastAsia="Times New Roman" w:hAnsi="Times New Roman" w:cs="Times New Roman"/>
          <w:sz w:val="24"/>
          <w:szCs w:val="24"/>
          <w:lang w:eastAsia="ru-RU"/>
        </w:rPr>
        <w:t>.</w:t>
      </w:r>
    </w:p>
    <w:p w14:paraId="34837FB8"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33C7817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На рис. </w:t>
      </w:r>
      <w:proofErr w:type="gramStart"/>
      <w:r w:rsidRPr="009804BF">
        <w:rPr>
          <w:rFonts w:ascii="Times New Roman" w:eastAsia="Times New Roman" w:hAnsi="Times New Roman" w:cs="Times New Roman"/>
          <w:sz w:val="24"/>
          <w:szCs w:val="24"/>
          <w:lang w:eastAsia="ru-RU"/>
        </w:rPr>
        <w:t>3,а</w:t>
      </w:r>
      <w:proofErr w:type="gramEnd"/>
      <w:r w:rsidRPr="009804BF">
        <w:rPr>
          <w:rFonts w:ascii="Times New Roman" w:eastAsia="Times New Roman" w:hAnsi="Times New Roman" w:cs="Times New Roman"/>
          <w:sz w:val="24"/>
          <w:szCs w:val="24"/>
          <w:lang w:eastAsia="ru-RU"/>
        </w:rPr>
        <w:t xml:space="preserve"> приведена структурная схема объекта регулирования для СУЭП положения, а на рис. 3,б – для СУЭП перемещения, которые с точки зрения построения системы регулирования не имеют принципиальных отличий. Отличие заключается в том, что в СУЭП перемещения используется датчик рассогласования по положению, состоящий из сельсина – датчика, сельсина – приемника и ФВУ.</w:t>
      </w:r>
    </w:p>
    <w:p w14:paraId="07BDD6D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Передаточное отношение измерительного редуктора рассчитывается из условий реализации всех возможных перемещений, включая и большие. Ориентировочно передаточное отношение редуктора определяется соотношением:</w:t>
      </w:r>
    </w:p>
    <w:p w14:paraId="18E6F90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FED3B7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B102D75"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0"/>
          <w:sz w:val="24"/>
          <w:szCs w:val="24"/>
          <w:lang w:eastAsia="ru-RU"/>
        </w:rPr>
        <w:object w:dxaOrig="2148" w:dyaOrig="732" w14:anchorId="4B853B36">
          <v:shape id="_x0000_i1061" type="#_x0000_t75" style="width:107.4pt;height:36.6pt" o:ole="">
            <v:imagedata r:id="rId79" o:title=""/>
          </v:shape>
          <o:OLEObject Type="Embed" ProgID="Equation.3" ShapeID="_x0000_i1061" DrawAspect="Content" ObjectID="_1614750714" r:id="rId80"/>
        </w:object>
      </w:r>
    </w:p>
    <w:p w14:paraId="36ACD5DE"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1F9582F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где (0,5 – 0,8)</w:t>
      </w: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 xml:space="preserve">– коэффициент запаса, учитывающий не </w:t>
      </w:r>
      <w:proofErr w:type="gramStart"/>
      <w:r w:rsidRPr="009804BF">
        <w:rPr>
          <w:rFonts w:ascii="Times New Roman" w:eastAsia="Times New Roman" w:hAnsi="Times New Roman" w:cs="Times New Roman"/>
          <w:sz w:val="24"/>
          <w:szCs w:val="24"/>
          <w:lang w:eastAsia="ru-RU"/>
        </w:rPr>
        <w:t>идеальность  элементов</w:t>
      </w:r>
      <w:proofErr w:type="gramEnd"/>
      <w:r w:rsidRPr="009804BF">
        <w:rPr>
          <w:rFonts w:ascii="Times New Roman" w:eastAsia="Times New Roman" w:hAnsi="Times New Roman" w:cs="Times New Roman"/>
          <w:sz w:val="24"/>
          <w:szCs w:val="24"/>
          <w:lang w:eastAsia="ru-RU"/>
        </w:rPr>
        <w:t xml:space="preserve"> СУЭП;</w:t>
      </w:r>
    </w:p>
    <w:p w14:paraId="45CCEA2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ω</w:t>
      </w:r>
      <w:r w:rsidRPr="009804BF">
        <w:rPr>
          <w:rFonts w:ascii="Times New Roman" w:eastAsia="Times New Roman" w:hAnsi="Times New Roman" w:cs="Times New Roman"/>
          <w:sz w:val="24"/>
          <w:szCs w:val="24"/>
          <w:vertAlign w:val="subscript"/>
          <w:lang w:val="en-US" w:eastAsia="ru-RU"/>
        </w:rPr>
        <w:t>max</w:t>
      </w:r>
      <w:r w:rsidRPr="009804BF">
        <w:rPr>
          <w:rFonts w:ascii="Times New Roman" w:eastAsia="Times New Roman" w:hAnsi="Times New Roman" w:cs="Times New Roman"/>
          <w:sz w:val="24"/>
          <w:szCs w:val="24"/>
          <w:lang w:eastAsia="ru-RU"/>
        </w:rPr>
        <w:t xml:space="preserve"> = </w:t>
      </w:r>
      <w:proofErr w:type="spellStart"/>
      <w:r w:rsidRPr="009804BF">
        <w:rPr>
          <w:rFonts w:ascii="Times New Roman" w:eastAsia="Times New Roman" w:hAnsi="Times New Roman" w:cs="Times New Roman"/>
          <w:sz w:val="24"/>
          <w:szCs w:val="24"/>
          <w:lang w:eastAsia="ru-RU"/>
        </w:rPr>
        <w:t>ω</w:t>
      </w:r>
      <w:r w:rsidRPr="009804BF">
        <w:rPr>
          <w:rFonts w:ascii="Times New Roman" w:eastAsia="Times New Roman" w:hAnsi="Times New Roman" w:cs="Times New Roman"/>
          <w:sz w:val="24"/>
          <w:szCs w:val="24"/>
          <w:vertAlign w:val="subscript"/>
          <w:lang w:eastAsia="ru-RU"/>
        </w:rPr>
        <w:t>н</w:t>
      </w:r>
      <w:proofErr w:type="spellEnd"/>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 максимальная скорость позиционирования;</w:t>
      </w:r>
    </w:p>
    <w:p w14:paraId="613EF5F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val="en-US" w:eastAsia="ru-RU"/>
        </w:rPr>
        <w:t>u</w:t>
      </w:r>
      <w:proofErr w:type="spellStart"/>
      <w:r w:rsidRPr="009804BF">
        <w:rPr>
          <w:rFonts w:ascii="Times New Roman" w:eastAsia="Times New Roman" w:hAnsi="Times New Roman" w:cs="Times New Roman"/>
          <w:sz w:val="24"/>
          <w:szCs w:val="24"/>
          <w:vertAlign w:val="subscript"/>
          <w:lang w:eastAsia="ru-RU"/>
        </w:rPr>
        <w:t>зп</w:t>
      </w:r>
      <w:proofErr w:type="spellEnd"/>
      <w:r w:rsidRPr="009804BF">
        <w:rPr>
          <w:rFonts w:ascii="Times New Roman" w:eastAsia="Times New Roman" w:hAnsi="Times New Roman" w:cs="Times New Roman"/>
          <w:sz w:val="24"/>
          <w:szCs w:val="24"/>
          <w:vertAlign w:val="subscript"/>
          <w:lang w:eastAsia="ru-RU"/>
        </w:rPr>
        <w:t xml:space="preserve"> </w:t>
      </w:r>
      <w:r w:rsidRPr="009804BF">
        <w:rPr>
          <w:rFonts w:ascii="Times New Roman" w:eastAsia="Times New Roman" w:hAnsi="Times New Roman" w:cs="Times New Roman"/>
          <w:sz w:val="24"/>
          <w:szCs w:val="24"/>
          <w:vertAlign w:val="subscript"/>
          <w:lang w:val="en-US" w:eastAsia="ru-RU"/>
        </w:rPr>
        <w:t>max</w:t>
      </w:r>
      <w:r w:rsidRPr="009804BF">
        <w:rPr>
          <w:rFonts w:ascii="Times New Roman" w:eastAsia="Times New Roman" w:hAnsi="Times New Roman" w:cs="Times New Roman"/>
          <w:sz w:val="24"/>
          <w:szCs w:val="24"/>
          <w:lang w:eastAsia="ru-RU"/>
        </w:rPr>
        <w:t xml:space="preserve"> = 10В – максимальное задание на перемещение;</w:t>
      </w:r>
    </w:p>
    <w:p w14:paraId="476FCA5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ε = </w:t>
      </w:r>
      <w:proofErr w:type="spellStart"/>
      <w:r w:rsidRPr="009804BF">
        <w:rPr>
          <w:rFonts w:ascii="Times New Roman" w:eastAsia="Times New Roman" w:hAnsi="Times New Roman" w:cs="Times New Roman"/>
          <w:sz w:val="24"/>
          <w:szCs w:val="24"/>
          <w:lang w:eastAsia="ru-RU"/>
        </w:rPr>
        <w:t>М</w:t>
      </w:r>
      <w:r w:rsidRPr="009804BF">
        <w:rPr>
          <w:rFonts w:ascii="Times New Roman" w:eastAsia="Times New Roman" w:hAnsi="Times New Roman" w:cs="Times New Roman"/>
          <w:sz w:val="24"/>
          <w:szCs w:val="24"/>
          <w:vertAlign w:val="subscript"/>
          <w:lang w:eastAsia="ru-RU"/>
        </w:rPr>
        <w:t>дин</w:t>
      </w:r>
      <w:proofErr w:type="spellEnd"/>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J</w:t>
      </w:r>
      <w:r w:rsidRPr="009804BF">
        <w:rPr>
          <w:rFonts w:ascii="Times New Roman" w:eastAsia="Times New Roman" w:hAnsi="Times New Roman" w:cs="Times New Roman"/>
          <w:sz w:val="24"/>
          <w:szCs w:val="24"/>
          <w:vertAlign w:val="subscript"/>
          <w:lang w:val="en-US" w:eastAsia="ru-RU"/>
        </w:rPr>
        <w:t>Σ</w:t>
      </w:r>
      <w:r w:rsidRPr="009804BF">
        <w:rPr>
          <w:rFonts w:ascii="Times New Roman" w:eastAsia="Times New Roman" w:hAnsi="Times New Roman" w:cs="Times New Roman"/>
          <w:sz w:val="24"/>
          <w:szCs w:val="24"/>
          <w:vertAlign w:val="subscript"/>
          <w:lang w:eastAsia="ru-RU"/>
        </w:rPr>
        <w:t xml:space="preserve"> </w:t>
      </w:r>
      <w:r w:rsidRPr="009804BF">
        <w:rPr>
          <w:rFonts w:ascii="Times New Roman" w:eastAsia="Times New Roman" w:hAnsi="Times New Roman" w:cs="Times New Roman"/>
          <w:sz w:val="24"/>
          <w:szCs w:val="24"/>
          <w:lang w:eastAsia="ru-RU"/>
        </w:rPr>
        <w:t xml:space="preserve">– угловое ускорение (замедление) электропривода, определяемое заданным динамическим моментом </w:t>
      </w:r>
      <w:proofErr w:type="spellStart"/>
      <w:proofErr w:type="gramStart"/>
      <w:r w:rsidRPr="009804BF">
        <w:rPr>
          <w:rFonts w:ascii="Times New Roman" w:eastAsia="Times New Roman" w:hAnsi="Times New Roman" w:cs="Times New Roman"/>
          <w:sz w:val="24"/>
          <w:szCs w:val="24"/>
          <w:lang w:eastAsia="ru-RU"/>
        </w:rPr>
        <w:t>М</w:t>
      </w:r>
      <w:r w:rsidRPr="009804BF">
        <w:rPr>
          <w:rFonts w:ascii="Times New Roman" w:eastAsia="Times New Roman" w:hAnsi="Times New Roman" w:cs="Times New Roman"/>
          <w:sz w:val="24"/>
          <w:szCs w:val="24"/>
          <w:vertAlign w:val="subscript"/>
          <w:lang w:eastAsia="ru-RU"/>
        </w:rPr>
        <w:t>дин</w:t>
      </w:r>
      <w:proofErr w:type="spellEnd"/>
      <w:r w:rsidRPr="009804BF">
        <w:rPr>
          <w:rFonts w:ascii="Times New Roman" w:eastAsia="Times New Roman" w:hAnsi="Times New Roman" w:cs="Times New Roman"/>
          <w:sz w:val="24"/>
          <w:szCs w:val="24"/>
          <w:lang w:eastAsia="ru-RU"/>
        </w:rPr>
        <w:t xml:space="preserve"> ,</w:t>
      </w:r>
      <w:proofErr w:type="gramEnd"/>
      <w:r w:rsidRPr="009804BF">
        <w:rPr>
          <w:rFonts w:ascii="Times New Roman" w:eastAsia="Times New Roman" w:hAnsi="Times New Roman" w:cs="Times New Roman"/>
          <w:sz w:val="24"/>
          <w:szCs w:val="24"/>
          <w:lang w:eastAsia="ru-RU"/>
        </w:rPr>
        <w:t xml:space="preserve"> т.е. работой задатчика интенсивности скорости (ЗИ).</w:t>
      </w:r>
    </w:p>
    <w:p w14:paraId="26B361B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AB8CD6C"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sz w:val="24"/>
          <w:szCs w:val="24"/>
          <w:lang w:eastAsia="ru-RU"/>
        </w:rPr>
        <w:t xml:space="preserve">3.2. </w:t>
      </w:r>
      <w:r w:rsidRPr="009804BF">
        <w:rPr>
          <w:rFonts w:ascii="Times New Roman" w:eastAsia="Times New Roman" w:hAnsi="Times New Roman" w:cs="Times New Roman"/>
          <w:i/>
          <w:sz w:val="24"/>
          <w:szCs w:val="24"/>
          <w:lang w:eastAsia="ru-RU"/>
        </w:rPr>
        <w:t>Построение системы управления электроприводом</w:t>
      </w:r>
    </w:p>
    <w:p w14:paraId="2EAD928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3DC481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Современные системы электроприводов постоянного тока строятся, в основном, по принципу подчиненного регулирования координат с последовательной коррекцией. </w:t>
      </w:r>
    </w:p>
    <w:p w14:paraId="44C7B4B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lastRenderedPageBreak/>
        <w:t xml:space="preserve">Передаточные функции замкнутых контуров регулирования таких систем оптимальны с точки зрения обеспечения минимальной интегральной квадратичной ошибки регулирования по задающему воздействию и являются передаточными функциями фильтров </w:t>
      </w:r>
      <w:proofErr w:type="spellStart"/>
      <w:r w:rsidRPr="009804BF">
        <w:rPr>
          <w:rFonts w:ascii="Times New Roman" w:eastAsia="Times New Roman" w:hAnsi="Times New Roman" w:cs="Times New Roman"/>
          <w:sz w:val="24"/>
          <w:szCs w:val="24"/>
          <w:lang w:eastAsia="ru-RU"/>
        </w:rPr>
        <w:t>Баттерворса</w:t>
      </w:r>
      <w:proofErr w:type="spellEnd"/>
      <w:r w:rsidRPr="009804BF">
        <w:rPr>
          <w:rFonts w:ascii="Times New Roman" w:eastAsia="Times New Roman" w:hAnsi="Times New Roman" w:cs="Times New Roman"/>
          <w:sz w:val="24"/>
          <w:szCs w:val="24"/>
          <w:lang w:eastAsia="ru-RU"/>
        </w:rPr>
        <w:t xml:space="preserve"> соответствующих порядков. Настройка этих систем соответствует настройке на модульный (технический) оптимум. При этом получаются оптимальные переходные процессы, обеспечивающие максимальное быстродействие при минимальном перерегулировании. Передаточная функция регулятора </w:t>
      </w:r>
      <w:proofErr w:type="spellStart"/>
      <w:r w:rsidRPr="009804BF">
        <w:rPr>
          <w:rFonts w:ascii="Times New Roman" w:eastAsia="Times New Roman" w:hAnsi="Times New Roman" w:cs="Times New Roman"/>
          <w:i/>
          <w:sz w:val="24"/>
          <w:szCs w:val="24"/>
          <w:lang w:val="en-US" w:eastAsia="ru-RU"/>
        </w:rPr>
        <w:t>i</w:t>
      </w:r>
      <w:proofErr w:type="spellEnd"/>
      <w:r w:rsidRPr="009804BF">
        <w:rPr>
          <w:rFonts w:ascii="Times New Roman" w:eastAsia="Times New Roman" w:hAnsi="Times New Roman" w:cs="Times New Roman"/>
          <w:sz w:val="24"/>
          <w:szCs w:val="24"/>
          <w:lang w:eastAsia="ru-RU"/>
        </w:rPr>
        <w:t xml:space="preserve"> - </w:t>
      </w:r>
      <w:proofErr w:type="spellStart"/>
      <w:r w:rsidRPr="009804BF">
        <w:rPr>
          <w:rFonts w:ascii="Times New Roman" w:eastAsia="Times New Roman" w:hAnsi="Times New Roman" w:cs="Times New Roman"/>
          <w:sz w:val="24"/>
          <w:szCs w:val="24"/>
          <w:lang w:eastAsia="ru-RU"/>
        </w:rPr>
        <w:t>го</w:t>
      </w:r>
      <w:proofErr w:type="spellEnd"/>
      <w:r w:rsidRPr="009804BF">
        <w:rPr>
          <w:rFonts w:ascii="Times New Roman" w:eastAsia="Times New Roman" w:hAnsi="Times New Roman" w:cs="Times New Roman"/>
          <w:sz w:val="24"/>
          <w:szCs w:val="24"/>
          <w:lang w:eastAsia="ru-RU"/>
        </w:rPr>
        <w:t xml:space="preserve"> контура регулирования при настройке на модульный оптимум определяется по формуле:</w:t>
      </w:r>
    </w:p>
    <w:p w14:paraId="3C6D8A9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16A3A6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34ED40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2284E15" w14:textId="77777777" w:rsidR="009804BF" w:rsidRPr="009804BF" w:rsidRDefault="006E09A0" w:rsidP="009804BF">
      <w:pPr>
        <w:spacing w:after="0" w:line="240" w:lineRule="auto"/>
        <w:ind w:left="4320" w:firstLine="72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47962B7B">
          <v:shape id="_x0000_s1066" type="#_x0000_t75" style="position:absolute;left:0;text-align:left;margin-left:0;margin-top:-12.35pt;width:139.95pt;height:36pt;z-index:251633152;mso-position-horizontal:center">
            <v:imagedata r:id="rId81" o:title=""/>
            <w10:wrap type="square"/>
          </v:shape>
          <o:OLEObject Type="Embed" ProgID="Equation.3" ShapeID="_x0000_s1066" DrawAspect="Content" ObjectID="_1614750757" r:id="rId82"/>
        </w:object>
      </w:r>
      <w:r w:rsidR="009804BF" w:rsidRPr="009804BF">
        <w:rPr>
          <w:rFonts w:ascii="Times New Roman" w:eastAsia="Times New Roman" w:hAnsi="Times New Roman" w:cs="Times New Roman"/>
          <w:sz w:val="24"/>
          <w:szCs w:val="24"/>
          <w:lang w:eastAsia="ru-RU"/>
        </w:rPr>
        <w:t>(1)</w:t>
      </w:r>
    </w:p>
    <w:p w14:paraId="4F48511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45CF5C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D4D427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7FA7B2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roofErr w:type="gramStart"/>
      <w:r w:rsidRPr="009804BF">
        <w:rPr>
          <w:rFonts w:ascii="Times New Roman" w:eastAsia="Times New Roman" w:hAnsi="Times New Roman" w:cs="Times New Roman"/>
          <w:sz w:val="24"/>
          <w:szCs w:val="24"/>
          <w:lang w:eastAsia="ru-RU"/>
        </w:rPr>
        <w:t xml:space="preserve">где  </w:t>
      </w:r>
      <w:proofErr w:type="spellStart"/>
      <w:r w:rsidRPr="009804BF">
        <w:rPr>
          <w:rFonts w:ascii="Times New Roman" w:eastAsia="Times New Roman" w:hAnsi="Times New Roman" w:cs="Times New Roman"/>
          <w:sz w:val="24"/>
          <w:szCs w:val="24"/>
          <w:lang w:val="en-US" w:eastAsia="ru-RU"/>
        </w:rPr>
        <w:t>T</w:t>
      </w:r>
      <w:proofErr w:type="gramEnd"/>
      <w:r w:rsidRPr="009804BF">
        <w:rPr>
          <w:rFonts w:ascii="Times New Roman" w:eastAsia="Times New Roman" w:hAnsi="Times New Roman" w:cs="Times New Roman"/>
          <w:sz w:val="24"/>
          <w:szCs w:val="24"/>
          <w:vertAlign w:val="subscript"/>
          <w:lang w:val="en-US" w:eastAsia="ru-RU"/>
        </w:rPr>
        <w:t>μ</w:t>
      </w:r>
      <w:proofErr w:type="spellEnd"/>
      <w:r w:rsidRPr="009804BF">
        <w:rPr>
          <w:rFonts w:ascii="Times New Roman" w:eastAsia="Times New Roman" w:hAnsi="Times New Roman" w:cs="Times New Roman"/>
          <w:sz w:val="24"/>
          <w:szCs w:val="24"/>
          <w:lang w:eastAsia="ru-RU"/>
        </w:rPr>
        <w:t xml:space="preserve"> – некомпенсируемая постоянная времени СУЭП;</w:t>
      </w:r>
    </w:p>
    <w:p w14:paraId="1F54924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proofErr w:type="spellStart"/>
      <w:r w:rsidRPr="009804BF">
        <w:rPr>
          <w:rFonts w:ascii="Times New Roman" w:eastAsia="Times New Roman" w:hAnsi="Times New Roman" w:cs="Times New Roman"/>
          <w:sz w:val="24"/>
          <w:szCs w:val="24"/>
          <w:lang w:val="en-US" w:eastAsia="ru-RU"/>
        </w:rPr>
        <w:t>W</w:t>
      </w:r>
      <w:r w:rsidRPr="009804BF">
        <w:rPr>
          <w:rFonts w:ascii="Times New Roman" w:eastAsia="Times New Roman" w:hAnsi="Times New Roman" w:cs="Times New Roman"/>
          <w:sz w:val="24"/>
          <w:szCs w:val="24"/>
          <w:vertAlign w:val="subscript"/>
          <w:lang w:val="en-US" w:eastAsia="ru-RU"/>
        </w:rPr>
        <w:t>oi</w:t>
      </w:r>
      <w:proofErr w:type="spellEnd"/>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p</w:t>
      </w:r>
      <w:r w:rsidRPr="009804BF">
        <w:rPr>
          <w:rFonts w:ascii="Times New Roman" w:eastAsia="Times New Roman" w:hAnsi="Times New Roman" w:cs="Times New Roman"/>
          <w:sz w:val="24"/>
          <w:szCs w:val="24"/>
          <w:lang w:eastAsia="ru-RU"/>
        </w:rPr>
        <w:t xml:space="preserve">) – передаточная функция объекта регулирования </w:t>
      </w:r>
      <w:proofErr w:type="spellStart"/>
      <w:r w:rsidRPr="009804BF">
        <w:rPr>
          <w:rFonts w:ascii="Times New Roman" w:eastAsia="Times New Roman" w:hAnsi="Times New Roman" w:cs="Times New Roman"/>
          <w:i/>
          <w:sz w:val="24"/>
          <w:szCs w:val="24"/>
          <w:lang w:val="en-US" w:eastAsia="ru-RU"/>
        </w:rPr>
        <w:t>i</w:t>
      </w:r>
      <w:proofErr w:type="spellEnd"/>
      <w:r w:rsidRPr="009804BF">
        <w:rPr>
          <w:rFonts w:ascii="Times New Roman" w:eastAsia="Times New Roman" w:hAnsi="Times New Roman" w:cs="Times New Roman"/>
          <w:sz w:val="24"/>
          <w:szCs w:val="24"/>
          <w:lang w:eastAsia="ru-RU"/>
        </w:rPr>
        <w:t xml:space="preserve">- </w:t>
      </w:r>
      <w:proofErr w:type="spellStart"/>
      <w:r w:rsidRPr="009804BF">
        <w:rPr>
          <w:rFonts w:ascii="Times New Roman" w:eastAsia="Times New Roman" w:hAnsi="Times New Roman" w:cs="Times New Roman"/>
          <w:sz w:val="24"/>
          <w:szCs w:val="24"/>
          <w:lang w:eastAsia="ru-RU"/>
        </w:rPr>
        <w:t>го</w:t>
      </w:r>
      <w:proofErr w:type="spellEnd"/>
      <w:r w:rsidRPr="009804BF">
        <w:rPr>
          <w:rFonts w:ascii="Times New Roman" w:eastAsia="Times New Roman" w:hAnsi="Times New Roman" w:cs="Times New Roman"/>
          <w:sz w:val="24"/>
          <w:szCs w:val="24"/>
          <w:lang w:eastAsia="ru-RU"/>
        </w:rPr>
        <w:t xml:space="preserve"> контура (звена, подлежащего компенсации настройкой регулятора);</w:t>
      </w:r>
    </w:p>
    <w:p w14:paraId="0A7C0C8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val="en-US" w:eastAsia="ru-RU"/>
        </w:rPr>
        <w:t>oi</w:t>
      </w:r>
      <w:r w:rsidRPr="009804BF">
        <w:rPr>
          <w:rFonts w:ascii="Times New Roman" w:eastAsia="Times New Roman" w:hAnsi="Times New Roman" w:cs="Times New Roman"/>
          <w:sz w:val="24"/>
          <w:szCs w:val="24"/>
          <w:vertAlign w:val="subscript"/>
          <w:lang w:eastAsia="ru-RU"/>
        </w:rPr>
        <w:t>-1</w: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val="en-US" w:eastAsia="ru-RU"/>
        </w:rPr>
        <w:t>oi</w:t>
      </w:r>
      <w:r w:rsidRPr="009804BF">
        <w:rPr>
          <w:rFonts w:ascii="Times New Roman" w:eastAsia="Times New Roman" w:hAnsi="Times New Roman" w:cs="Times New Roman"/>
          <w:sz w:val="24"/>
          <w:szCs w:val="24"/>
          <w:lang w:eastAsia="ru-RU"/>
        </w:rPr>
        <w:t xml:space="preserve"> – коэффициенты обратных связей предыдущего и рассматриваемого контуров.</w:t>
      </w:r>
    </w:p>
    <w:p w14:paraId="53F9580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случае, когда под воздействием момента нагрузки основные показатели качества регулирования электропривода (статическая просадка скорости или статическая ошибка регулирования по положению) не удовлетворяют поставленным требованиям, применяют астатические системы регулирования, построенные по симметричному оптимуму или отвечающие «минимальному показателю </w:t>
      </w:r>
      <w:proofErr w:type="spellStart"/>
      <w:r w:rsidRPr="009804BF">
        <w:rPr>
          <w:rFonts w:ascii="Times New Roman" w:eastAsia="Times New Roman" w:hAnsi="Times New Roman" w:cs="Times New Roman"/>
          <w:sz w:val="24"/>
          <w:szCs w:val="24"/>
          <w:lang w:eastAsia="ru-RU"/>
        </w:rPr>
        <w:t>колебательности</w:t>
      </w:r>
      <w:proofErr w:type="spellEnd"/>
      <w:r w:rsidRPr="009804BF">
        <w:rPr>
          <w:rFonts w:ascii="Times New Roman" w:eastAsia="Times New Roman" w:hAnsi="Times New Roman" w:cs="Times New Roman"/>
          <w:sz w:val="24"/>
          <w:szCs w:val="24"/>
          <w:lang w:eastAsia="ru-RU"/>
        </w:rPr>
        <w:t>».</w:t>
      </w:r>
    </w:p>
    <w:p w14:paraId="1FB20AB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C51B49F" w14:textId="77777777" w:rsidR="009804BF" w:rsidRPr="009804BF" w:rsidRDefault="009804BF" w:rsidP="009804BF">
      <w:pPr>
        <w:spacing w:after="0" w:line="240" w:lineRule="auto"/>
        <w:ind w:firstLine="426"/>
        <w:jc w:val="both"/>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3.2.1. Наладка контура регулирования якорного тока</w:t>
      </w:r>
    </w:p>
    <w:p w14:paraId="358AFCB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00D16B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простых случаях, когда не требуется повышенных показателей качества системы регулирования и предельного быстродействия, регулятор тока якоря строится при следующих допущениях:</w:t>
      </w:r>
    </w:p>
    <w:p w14:paraId="012CA94C" w14:textId="77777777" w:rsidR="009804BF" w:rsidRPr="009804BF" w:rsidRDefault="009804BF" w:rsidP="009804BF">
      <w:pPr>
        <w:numPr>
          <w:ilvl w:val="0"/>
          <w:numId w:val="14"/>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пренебрегают внутренней обратной связью по ЭДС двигателя;</w:t>
      </w:r>
    </w:p>
    <w:p w14:paraId="29677B0A" w14:textId="77777777" w:rsidR="009804BF" w:rsidRPr="009804BF" w:rsidRDefault="009804BF" w:rsidP="009804BF">
      <w:pPr>
        <w:numPr>
          <w:ilvl w:val="0"/>
          <w:numId w:val="14"/>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не учитывают режим прерывистых токов;</w:t>
      </w:r>
    </w:p>
    <w:p w14:paraId="01E7EB7B" w14:textId="77777777" w:rsidR="009804BF" w:rsidRPr="009804BF" w:rsidRDefault="009804BF" w:rsidP="009804BF">
      <w:pPr>
        <w:numPr>
          <w:ilvl w:val="0"/>
          <w:numId w:val="14"/>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считают все параметры объекта регулирования неизменными;</w:t>
      </w:r>
    </w:p>
    <w:p w14:paraId="3941792E" w14:textId="77777777" w:rsidR="009804BF" w:rsidRPr="009804BF" w:rsidRDefault="009804BF" w:rsidP="009804BF">
      <w:pPr>
        <w:numPr>
          <w:ilvl w:val="0"/>
          <w:numId w:val="14"/>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пренебрегают реакцией якоря двигателя.</w:t>
      </w:r>
    </w:p>
    <w:p w14:paraId="1FD2B15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0EA44A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рис.5 представлена структурная схема контура регулирования якорного тока. Тогда в соответствии с соотношением (1) получается пропорционально – интегральный (ПИ) регулятор тока (РТ) якоря с передаточной функцией:</w:t>
      </w:r>
    </w:p>
    <w:p w14:paraId="6659742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0CA6EDD"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vertAlign w:val="subscript"/>
          <w:lang w:eastAsia="ru-RU"/>
        </w:rPr>
      </w:pPr>
      <w:r>
        <w:rPr>
          <w:rFonts w:ascii="Times New Roman" w:eastAsia="Times New Roman" w:hAnsi="Times New Roman" w:cs="Times New Roman"/>
          <w:sz w:val="24"/>
          <w:szCs w:val="24"/>
          <w:lang w:eastAsia="ru-RU"/>
        </w:rPr>
        <w:object w:dxaOrig="1440" w:dyaOrig="1440" w14:anchorId="670EEF2A">
          <v:shape id="_x0000_s1067" type="#_x0000_t75" style="position:absolute;left:0;text-align:left;margin-left:88pt;margin-top:5.8pt;width:154pt;height:49pt;z-index:251634176">
            <v:imagedata r:id="rId83" o:title=""/>
            <w10:wrap type="square"/>
          </v:shape>
          <o:OLEObject Type="Embed" ProgID="Equation.3" ShapeID="_x0000_s1067" DrawAspect="Content" ObjectID="_1614750758" r:id="rId84"/>
        </w:object>
      </w:r>
    </w:p>
    <w:p w14:paraId="410BD49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DE6DF65" w14:textId="77777777" w:rsidR="009804BF" w:rsidRPr="009804BF" w:rsidRDefault="009804BF" w:rsidP="009804BF">
      <w:pPr>
        <w:spacing w:after="0" w:line="240" w:lineRule="auto"/>
        <w:ind w:left="4320" w:firstLine="720"/>
        <w:jc w:val="right"/>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(2)</w:t>
      </w:r>
    </w:p>
    <w:p w14:paraId="1D151749"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4D2B0D15" w14:textId="77777777" w:rsidR="009804BF" w:rsidRPr="009804BF" w:rsidRDefault="009804BF" w:rsidP="009804BF">
      <w:pPr>
        <w:spacing w:after="0" w:line="240" w:lineRule="auto"/>
        <w:rPr>
          <w:rFonts w:ascii="Times New Roman" w:eastAsia="Times New Roman" w:hAnsi="Times New Roman" w:cs="Times New Roman"/>
          <w:sz w:val="24"/>
          <w:szCs w:val="24"/>
          <w:lang w:eastAsia="ru-RU"/>
        </w:rPr>
      </w:pPr>
    </w:p>
    <w:p w14:paraId="07A1B600"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61CFC988"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T</w:t>
      </w:r>
      <w:proofErr w:type="spellStart"/>
      <w:r w:rsidRPr="009804BF">
        <w:rPr>
          <w:rFonts w:ascii="Times New Roman" w:eastAsia="Times New Roman" w:hAnsi="Times New Roman" w:cs="Times New Roman"/>
          <w:sz w:val="24"/>
          <w:szCs w:val="24"/>
          <w:vertAlign w:val="subscript"/>
          <w:lang w:eastAsia="ru-RU"/>
        </w:rPr>
        <w:t>ит</w:t>
      </w:r>
      <w:proofErr w:type="spellEnd"/>
      <w:r w:rsidRPr="009804BF">
        <w:rPr>
          <w:rFonts w:ascii="Times New Roman" w:eastAsia="Times New Roman" w:hAnsi="Times New Roman" w:cs="Times New Roman"/>
          <w:sz w:val="24"/>
          <w:szCs w:val="24"/>
          <w:lang w:eastAsia="ru-RU"/>
        </w:rPr>
        <w:t xml:space="preserve"> - постоянная времени интегрирования РТ. </w:t>
      </w:r>
    </w:p>
    <w:p w14:paraId="7B7354B3"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12853F41"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1CD86D91" w14:textId="77777777" w:rsidR="009804BF" w:rsidRPr="009804BF" w:rsidRDefault="009804BF" w:rsidP="009804BF">
      <w:pPr>
        <w:spacing w:after="0" w:line="240" w:lineRule="auto"/>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300" w:dyaOrig="2448" w14:anchorId="513D74B0">
          <v:shape id="_x0000_i1064" type="#_x0000_t75" style="width:315pt;height:122.4pt" o:ole="">
            <v:imagedata r:id="rId85" o:title=""/>
          </v:shape>
          <o:OLEObject Type="Embed" ProgID="Visio.Drawing.11" ShapeID="_x0000_i1064" DrawAspect="Content" ObjectID="_1614750715" r:id="rId86"/>
        </w:object>
      </w:r>
    </w:p>
    <w:p w14:paraId="35F01C0F"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577130C2"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Передаточные функции замкнутого контура регулирования якорного тока соответствуют оптимальным передаточным функциям второго порядка:</w:t>
      </w:r>
    </w:p>
    <w:p w14:paraId="2C685CFE"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3AC43FEF"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15D58E7E"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3CC82302" w14:textId="77777777" w:rsidR="009804BF" w:rsidRPr="009804BF" w:rsidRDefault="006E09A0" w:rsidP="009804BF">
      <w:pPr>
        <w:spacing w:after="0" w:line="240" w:lineRule="auto"/>
        <w:ind w:firstLine="426"/>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42FA0429">
          <v:shape id="_x0000_s1068" type="#_x0000_t75" style="position:absolute;left:0;text-align:left;margin-left:34pt;margin-top:-18.55pt;width:221pt;height:91pt;z-index:251635200">
            <v:imagedata r:id="rId87" o:title=""/>
            <w10:wrap type="square"/>
          </v:shape>
          <o:OLEObject Type="Embed" ProgID="Equation.3" ShapeID="_x0000_s1068" DrawAspect="Content" ObjectID="_1614750759" r:id="rId88"/>
        </w:object>
      </w:r>
      <w:r w:rsidR="009804BF" w:rsidRPr="009804BF">
        <w:rPr>
          <w:rFonts w:ascii="Times New Roman" w:eastAsia="Times New Roman" w:hAnsi="Times New Roman" w:cs="Times New Roman"/>
          <w:sz w:val="24"/>
          <w:szCs w:val="24"/>
          <w:lang w:eastAsia="ru-RU"/>
        </w:rPr>
        <w:t>(3)</w:t>
      </w:r>
    </w:p>
    <w:p w14:paraId="64F3D625"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796B4226"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22D59D8C"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7809D381" w14:textId="77777777" w:rsidR="009804BF" w:rsidRPr="009804BF" w:rsidRDefault="009804BF" w:rsidP="009804BF">
      <w:pPr>
        <w:spacing w:after="0" w:line="240" w:lineRule="auto"/>
        <w:ind w:firstLine="426"/>
        <w:jc w:val="right"/>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(4)</w:t>
      </w:r>
    </w:p>
    <w:p w14:paraId="2C03FF4A"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30658470"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41968C43"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0C7E73F0">
          <v:shape id="_x0000_s1026" type="#_x0000_t75" style="position:absolute;left:0;text-align:left;margin-left:49.75pt;margin-top:34.3pt;width:153pt;height:35pt;z-index:251636224" o:allowincell="f">
            <v:imagedata r:id="rId89" o:title=""/>
            <w10:wrap type="topAndBottom"/>
          </v:shape>
          <o:OLEObject Type="Embed" ProgID="Equation.3" ShapeID="_x0000_s1026" DrawAspect="Content" ObjectID="_1614750760" r:id="rId90"/>
        </w:object>
      </w:r>
      <w:r w:rsidR="009804BF" w:rsidRPr="009804BF">
        <w:rPr>
          <w:rFonts w:ascii="Times New Roman" w:eastAsia="Times New Roman" w:hAnsi="Times New Roman" w:cs="Times New Roman"/>
          <w:sz w:val="24"/>
          <w:szCs w:val="24"/>
          <w:lang w:eastAsia="ru-RU"/>
        </w:rPr>
        <w:t>Передаточная функция разомкнутого токового контура, настроенного на модульный оптимум, равна:</w:t>
      </w:r>
    </w:p>
    <w:p w14:paraId="478FBC6F"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703CBCD9"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при </w:t>
      </w:r>
      <w:proofErr w:type="gramStart"/>
      <w:r w:rsidRPr="009804BF">
        <w:rPr>
          <w:rFonts w:ascii="Times New Roman" w:eastAsia="Times New Roman" w:hAnsi="Times New Roman" w:cs="Times New Roman"/>
          <w:sz w:val="24"/>
          <w:szCs w:val="24"/>
          <w:lang w:eastAsia="ru-RU"/>
        </w:rPr>
        <w:t>этом  частота</w:t>
      </w:r>
      <w:proofErr w:type="gramEnd"/>
      <w:r w:rsidRPr="009804BF">
        <w:rPr>
          <w:rFonts w:ascii="Times New Roman" w:eastAsia="Times New Roman" w:hAnsi="Times New Roman" w:cs="Times New Roman"/>
          <w:sz w:val="24"/>
          <w:szCs w:val="24"/>
          <w:lang w:eastAsia="ru-RU"/>
        </w:rPr>
        <w:t xml:space="preserve"> среза контура тока определяется отношением:</w:t>
      </w:r>
    </w:p>
    <w:p w14:paraId="6525B875" w14:textId="77777777" w:rsidR="009804BF" w:rsidRPr="009804BF" w:rsidRDefault="006E09A0" w:rsidP="009804BF">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6A3265E6">
          <v:shape id="_x0000_s1027" type="#_x0000_t75" style="position:absolute;left:0;text-align:left;margin-left:107.35pt;margin-top:14pt;width:52pt;height:35pt;z-index:251637248" o:allowincell="f">
            <v:imagedata r:id="rId91" o:title=""/>
            <w10:wrap type="topAndBottom"/>
          </v:shape>
          <o:OLEObject Type="Embed" ProgID="Equation.3" ShapeID="_x0000_s1027" DrawAspect="Content" ObjectID="_1614750761" r:id="rId92"/>
        </w:object>
      </w:r>
    </w:p>
    <w:p w14:paraId="7322426F"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045B85AD"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4624004F" w14:textId="77777777" w:rsidR="009804BF" w:rsidRPr="009804BF" w:rsidRDefault="009804BF" w:rsidP="009804BF">
      <w:pPr>
        <w:keepNext/>
        <w:numPr>
          <w:ilvl w:val="0"/>
          <w:numId w:val="13"/>
        </w:numPr>
        <w:spacing w:after="0" w:line="240" w:lineRule="auto"/>
        <w:jc w:val="center"/>
        <w:outlineLvl w:val="1"/>
        <w:rPr>
          <w:rFonts w:ascii="Times New Roman" w:eastAsia="Times New Roman" w:hAnsi="Times New Roman" w:cs="Times New Roman"/>
          <w:b/>
          <w:sz w:val="24"/>
          <w:szCs w:val="24"/>
          <w:lang w:eastAsia="ru-RU"/>
        </w:rPr>
      </w:pPr>
      <w:r w:rsidRPr="009804BF">
        <w:rPr>
          <w:rFonts w:ascii="Times New Roman" w:eastAsia="Times New Roman" w:hAnsi="Times New Roman" w:cs="Times New Roman"/>
          <w:b/>
          <w:sz w:val="24"/>
          <w:szCs w:val="24"/>
          <w:lang w:eastAsia="ru-RU"/>
        </w:rPr>
        <w:t>Адаптивный регулятор тока с эталонной моделью</w:t>
      </w:r>
    </w:p>
    <w:p w14:paraId="6E2CB4F5"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4427082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питании электродвигателя постоянного тока от реверсивного тиристорного преобразователя (РТП) с раздельным управлением вентильными группами при снижении тока меньше граничного, определяемого выражением:</w:t>
      </w:r>
    </w:p>
    <w:p w14:paraId="287172DA"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2A7C0CBC">
          <v:shape id="_x0000_s1028" type="#_x0000_t75" style="position:absolute;left:0;text-align:left;margin-left:85.75pt;margin-top:17pt;width:156pt;height:39pt;z-index:251638272" o:allowincell="f">
            <v:imagedata r:id="rId93" o:title=""/>
            <w10:wrap type="topAndBottom"/>
          </v:shape>
          <o:OLEObject Type="Embed" ProgID="Equation.3" ShapeID="_x0000_s1028" DrawAspect="Content" ObjectID="_1614750762" r:id="rId94"/>
        </w:object>
      </w:r>
    </w:p>
    <w:p w14:paraId="234FDA2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970020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E</w:t>
      </w:r>
      <w:r w:rsidRPr="009804BF">
        <w:rPr>
          <w:rFonts w:ascii="Times New Roman" w:eastAsia="Times New Roman" w:hAnsi="Times New Roman" w:cs="Times New Roman"/>
          <w:sz w:val="24"/>
          <w:szCs w:val="24"/>
          <w:vertAlign w:val="subscript"/>
          <w:lang w:val="en-US" w:eastAsia="ru-RU"/>
        </w:rPr>
        <w:t>do</w:t>
      </w:r>
      <w:r w:rsidRPr="009804BF">
        <w:rPr>
          <w:rFonts w:ascii="Times New Roman" w:eastAsia="Times New Roman" w:hAnsi="Times New Roman" w:cs="Times New Roman"/>
          <w:sz w:val="24"/>
          <w:szCs w:val="24"/>
          <w:lang w:eastAsia="ru-RU"/>
        </w:rPr>
        <w:t xml:space="preserve"> - ЭДС тиристорного </w:t>
      </w:r>
      <w:proofErr w:type="gramStart"/>
      <w:r w:rsidRPr="009804BF">
        <w:rPr>
          <w:rFonts w:ascii="Times New Roman" w:eastAsia="Times New Roman" w:hAnsi="Times New Roman" w:cs="Times New Roman"/>
          <w:sz w:val="24"/>
          <w:szCs w:val="24"/>
          <w:lang w:eastAsia="ru-RU"/>
        </w:rPr>
        <w:t>преобразователя  при</w:t>
      </w:r>
      <w:proofErr w:type="gramEnd"/>
      <w:r w:rsidRPr="009804BF">
        <w:rPr>
          <w:rFonts w:ascii="Times New Roman" w:eastAsia="Times New Roman" w:hAnsi="Times New Roman" w:cs="Times New Roman"/>
          <w:sz w:val="24"/>
          <w:szCs w:val="24"/>
          <w:lang w:eastAsia="ru-RU"/>
        </w:rPr>
        <w:t xml:space="preserve"> угле регулирования равном нулю;</w:t>
      </w:r>
    </w:p>
    <w:p w14:paraId="690A787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ω</w:t>
      </w:r>
      <w:r w:rsidRPr="009804BF">
        <w:rPr>
          <w:rFonts w:ascii="Times New Roman" w:eastAsia="Times New Roman" w:hAnsi="Times New Roman" w:cs="Times New Roman"/>
          <w:sz w:val="24"/>
          <w:szCs w:val="24"/>
          <w:vertAlign w:val="subscript"/>
          <w:lang w:val="en-US" w:eastAsia="ru-RU"/>
        </w:rPr>
        <w:t>o</w:t>
      </w:r>
      <w:r w:rsidRPr="009804BF">
        <w:rPr>
          <w:rFonts w:ascii="Times New Roman" w:eastAsia="Times New Roman" w:hAnsi="Times New Roman" w:cs="Times New Roman"/>
          <w:sz w:val="24"/>
          <w:szCs w:val="24"/>
          <w:vertAlign w:val="subscript"/>
          <w:lang w:eastAsia="ru-RU"/>
        </w:rPr>
        <w:t xml:space="preserve"> </w:t>
      </w:r>
      <w:r w:rsidRPr="009804BF">
        <w:rPr>
          <w:rFonts w:ascii="Times New Roman" w:eastAsia="Times New Roman" w:hAnsi="Times New Roman" w:cs="Times New Roman"/>
          <w:sz w:val="24"/>
          <w:szCs w:val="24"/>
          <w:lang w:eastAsia="ru-RU"/>
        </w:rPr>
        <w:t>= 2</w:t>
      </w:r>
      <w:r w:rsidRPr="009804BF">
        <w:rPr>
          <w:rFonts w:ascii="Times New Roman" w:eastAsia="Times New Roman" w:hAnsi="Times New Roman" w:cs="Times New Roman"/>
          <w:sz w:val="24"/>
          <w:szCs w:val="24"/>
          <w:lang w:val="en-US" w:eastAsia="ru-RU"/>
        </w:rPr>
        <w:t>πf</w:t>
      </w:r>
      <w:r w:rsidRPr="009804BF">
        <w:rPr>
          <w:rFonts w:ascii="Times New Roman" w:eastAsia="Times New Roman" w:hAnsi="Times New Roman" w:cs="Times New Roman"/>
          <w:sz w:val="24"/>
          <w:szCs w:val="24"/>
          <w:vertAlign w:val="subscript"/>
          <w:lang w:val="en-US" w:eastAsia="ru-RU"/>
        </w:rPr>
        <w:t>c</w:t>
      </w:r>
      <w:r w:rsidRPr="009804BF">
        <w:rPr>
          <w:rFonts w:ascii="Times New Roman" w:eastAsia="Times New Roman" w:hAnsi="Times New Roman" w:cs="Times New Roman"/>
          <w:sz w:val="24"/>
          <w:szCs w:val="24"/>
          <w:lang w:eastAsia="ru-RU"/>
        </w:rPr>
        <w:t xml:space="preserve"> = 314 </w:t>
      </w:r>
      <w:r w:rsidRPr="009804BF">
        <w:rPr>
          <w:rFonts w:ascii="Times New Roman" w:eastAsia="Times New Roman" w:hAnsi="Times New Roman" w:cs="Times New Roman"/>
          <w:sz w:val="24"/>
          <w:szCs w:val="24"/>
          <w:lang w:val="en-US" w:eastAsia="ru-RU"/>
        </w:rPr>
        <w:t>c</w:t>
      </w:r>
      <w:r w:rsidRPr="009804BF">
        <w:rPr>
          <w:rFonts w:ascii="Times New Roman" w:eastAsia="Times New Roman" w:hAnsi="Times New Roman" w:cs="Times New Roman"/>
          <w:sz w:val="24"/>
          <w:szCs w:val="24"/>
          <w:vertAlign w:val="superscript"/>
          <w:lang w:eastAsia="ru-RU"/>
        </w:rPr>
        <w:t>-1</w:t>
      </w:r>
      <w:r w:rsidRPr="009804BF">
        <w:rPr>
          <w:rFonts w:ascii="Times New Roman" w:eastAsia="Times New Roman" w:hAnsi="Times New Roman" w:cs="Times New Roman"/>
          <w:sz w:val="24"/>
          <w:szCs w:val="24"/>
          <w:lang w:eastAsia="ru-RU"/>
        </w:rPr>
        <w:t xml:space="preserve"> – угловая частота напряжения питающей сети частотой 50 Гц;</w:t>
      </w:r>
    </w:p>
    <w:p w14:paraId="51BB863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p</w:t>
      </w:r>
      <w:r w:rsidRPr="009804BF">
        <w:rPr>
          <w:rFonts w:ascii="Times New Roman" w:eastAsia="Times New Roman" w:hAnsi="Times New Roman" w:cs="Times New Roman"/>
          <w:sz w:val="24"/>
          <w:szCs w:val="24"/>
          <w:lang w:eastAsia="ru-RU"/>
        </w:rPr>
        <w:t xml:space="preserve"> = 6 – </w:t>
      </w:r>
      <w:proofErr w:type="spellStart"/>
      <w:r w:rsidRPr="009804BF">
        <w:rPr>
          <w:rFonts w:ascii="Times New Roman" w:eastAsia="Times New Roman" w:hAnsi="Times New Roman" w:cs="Times New Roman"/>
          <w:sz w:val="24"/>
          <w:szCs w:val="24"/>
          <w:lang w:eastAsia="ru-RU"/>
        </w:rPr>
        <w:t>пульсность</w:t>
      </w:r>
      <w:proofErr w:type="spellEnd"/>
      <w:r w:rsidRPr="009804BF">
        <w:rPr>
          <w:rFonts w:ascii="Times New Roman" w:eastAsia="Times New Roman" w:hAnsi="Times New Roman" w:cs="Times New Roman"/>
          <w:sz w:val="24"/>
          <w:szCs w:val="24"/>
          <w:lang w:eastAsia="ru-RU"/>
        </w:rPr>
        <w:t xml:space="preserve"> схемы выпрямления для мостовой схемы выпрямления;</w:t>
      </w:r>
    </w:p>
    <w:p w14:paraId="22185C1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а также при </w:t>
      </w:r>
      <w:proofErr w:type="gramStart"/>
      <w:r w:rsidRPr="009804BF">
        <w:rPr>
          <w:rFonts w:ascii="Times New Roman" w:eastAsia="Times New Roman" w:hAnsi="Times New Roman" w:cs="Times New Roman"/>
          <w:sz w:val="24"/>
          <w:szCs w:val="24"/>
          <w:lang w:eastAsia="ru-RU"/>
        </w:rPr>
        <w:t>реверсе  тока</w:t>
      </w:r>
      <w:proofErr w:type="gramEnd"/>
      <w:r w:rsidRPr="009804BF">
        <w:rPr>
          <w:rFonts w:ascii="Times New Roman" w:eastAsia="Times New Roman" w:hAnsi="Times New Roman" w:cs="Times New Roman"/>
          <w:sz w:val="24"/>
          <w:szCs w:val="24"/>
          <w:lang w:eastAsia="ru-RU"/>
        </w:rPr>
        <w:t xml:space="preserve"> якоря наступает режим прерывистого тока работы ТП. В зоне прерывистого режима переходные процессы тока заканчиваются в пределах интервала проводимости вентилей λ </w:t>
      </w:r>
      <w:proofErr w:type="gramStart"/>
      <w:r w:rsidRPr="009804BF">
        <w:rPr>
          <w:rFonts w:ascii="Times New Roman" w:eastAsia="Times New Roman" w:hAnsi="Times New Roman" w:cs="Times New Roman"/>
          <w:sz w:val="24"/>
          <w:szCs w:val="24"/>
          <w:lang w:eastAsia="ru-RU"/>
        </w:rPr>
        <w:t>&lt; 60</w:t>
      </w:r>
      <w:proofErr w:type="gramEnd"/>
      <w:r w:rsidRPr="009804BF">
        <w:rPr>
          <w:rFonts w:ascii="Times New Roman" w:eastAsia="Times New Roman" w:hAnsi="Times New Roman" w:cs="Times New Roman"/>
          <w:sz w:val="24"/>
          <w:szCs w:val="24"/>
          <w:vertAlign w:val="superscript"/>
          <w:lang w:val="en-US" w:eastAsia="ru-RU"/>
        </w:rPr>
        <w:t>o</w:t>
      </w:r>
      <w:r w:rsidRPr="009804BF">
        <w:rPr>
          <w:rFonts w:ascii="Times New Roman" w:eastAsia="Times New Roman" w:hAnsi="Times New Roman" w:cs="Times New Roman"/>
          <w:sz w:val="24"/>
          <w:szCs w:val="24"/>
          <w:lang w:eastAsia="ru-RU"/>
        </w:rPr>
        <w:t xml:space="preserve">, в этом случае можно пренебречь электромагнитными переходными процессами в цепи ТП-Д. При этом существенно изменяются параметры объекта регулирования (снижается коэффициент передачи ТП, исчезает электромагнитная </w:t>
      </w:r>
      <w:r w:rsidRPr="009804BF">
        <w:rPr>
          <w:rFonts w:ascii="Times New Roman" w:eastAsia="Times New Roman" w:hAnsi="Times New Roman" w:cs="Times New Roman"/>
          <w:sz w:val="24"/>
          <w:szCs w:val="24"/>
          <w:lang w:eastAsia="ru-RU"/>
        </w:rPr>
        <w:lastRenderedPageBreak/>
        <w:t>инерция якорной цепи, поэтому Т</w:t>
      </w:r>
      <w:r w:rsidRPr="009804BF">
        <w:rPr>
          <w:rFonts w:ascii="Times New Roman" w:eastAsia="Times New Roman" w:hAnsi="Times New Roman" w:cs="Times New Roman"/>
          <w:sz w:val="24"/>
          <w:szCs w:val="24"/>
          <w:vertAlign w:val="subscript"/>
          <w:lang w:eastAsia="ru-RU"/>
        </w:rPr>
        <w:t>Э</w:t>
      </w:r>
      <w:r w:rsidRPr="009804BF">
        <w:rPr>
          <w:rFonts w:ascii="Times New Roman" w:eastAsia="Times New Roman" w:hAnsi="Times New Roman" w:cs="Times New Roman"/>
          <w:sz w:val="24"/>
          <w:szCs w:val="24"/>
          <w:lang w:eastAsia="ru-RU"/>
        </w:rPr>
        <w:t xml:space="preserve"> = 0, увеличивается эквивалентное сопротивление ТП, которое существенно превышает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lang w:eastAsia="ru-RU"/>
        </w:rPr>
        <w:t xml:space="preserve">э цепи ТП-Д), система регулирования практически размыкается, резко ухудшаются динамические свойства СУЭП – снижается быстродействие, возрастает перерегулирование. </w:t>
      </w:r>
    </w:p>
    <w:p w14:paraId="1B91F17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Для повышения качества работы СУЭП в режиме прерывистых токов применяют определенные конструктивные решения, например, используют адаптивный регулятор тока с эталонной моделью. Адаптация заключается в изменении структуры регулятора тока с пропорционально – интегральной на интегральную с одновременным повышением коэффициента интегральной части в 5 – 10 раз по сравнению с непрерывным режимом.</w:t>
      </w:r>
    </w:p>
    <w:p w14:paraId="48E8450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Передаточная функция РТ в прерывистом режиме должна быть равна:</w:t>
      </w:r>
    </w:p>
    <w:p w14:paraId="11AD1A9A"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38E23F7E"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4"/>
          <w:sz w:val="24"/>
          <w:szCs w:val="24"/>
          <w:lang w:eastAsia="ru-RU"/>
        </w:rPr>
        <w:object w:dxaOrig="1608" w:dyaOrig="384" w14:anchorId="3DB25742">
          <v:shape id="_x0000_i1069" type="#_x0000_t75" style="width:80.4pt;height:19.2pt" o:ole="">
            <v:imagedata r:id="rId95" o:title=""/>
          </v:shape>
          <o:OLEObject Type="Embed" ProgID="Equation.3" ShapeID="_x0000_i1069" DrawAspect="Content" ObjectID="_1614750716" r:id="rId96"/>
        </w:object>
      </w:r>
    </w:p>
    <w:p w14:paraId="5AAA8B6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BB3DFD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roofErr w:type="gramStart"/>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T</w:t>
      </w:r>
      <w:proofErr w:type="gramEnd"/>
      <w:r w:rsidRPr="009804BF">
        <w:rPr>
          <w:rFonts w:ascii="Times New Roman" w:eastAsia="Times New Roman" w:hAnsi="Times New Roman" w:cs="Times New Roman"/>
          <w:sz w:val="24"/>
          <w:szCs w:val="24"/>
          <w:vertAlign w:val="superscript"/>
          <w:lang w:eastAsia="ru-RU"/>
        </w:rPr>
        <w:t>'</w:t>
      </w:r>
      <w:proofErr w:type="spellStart"/>
      <w:r w:rsidRPr="009804BF">
        <w:rPr>
          <w:rFonts w:ascii="Times New Roman" w:eastAsia="Times New Roman" w:hAnsi="Times New Roman" w:cs="Times New Roman"/>
          <w:sz w:val="24"/>
          <w:szCs w:val="24"/>
          <w:vertAlign w:val="subscript"/>
          <w:lang w:eastAsia="ru-RU"/>
        </w:rPr>
        <w:t>ит</w:t>
      </w:r>
      <w:proofErr w:type="spellEnd"/>
      <w:r w:rsidRPr="009804BF">
        <w:rPr>
          <w:rFonts w:ascii="Times New Roman" w:eastAsia="Times New Roman" w:hAnsi="Times New Roman" w:cs="Times New Roman"/>
          <w:i/>
          <w:sz w:val="24"/>
          <w:szCs w:val="24"/>
          <w:lang w:eastAsia="ru-RU"/>
        </w:rPr>
        <w:t xml:space="preserve"> = </w:t>
      </w:r>
      <w:r w:rsidRPr="009804BF">
        <w:rPr>
          <w:rFonts w:ascii="Times New Roman" w:eastAsia="Times New Roman" w:hAnsi="Times New Roman" w:cs="Times New Roman"/>
          <w:sz w:val="24"/>
          <w:szCs w:val="24"/>
          <w:lang w:eastAsia="ru-RU"/>
        </w:rPr>
        <w:t>(0,1 – 0,2)</w:t>
      </w:r>
      <w:r w:rsidRPr="009804BF">
        <w:rPr>
          <w:rFonts w:ascii="Times New Roman" w:eastAsia="Times New Roman" w:hAnsi="Times New Roman" w:cs="Times New Roman"/>
          <w:sz w:val="24"/>
          <w:szCs w:val="24"/>
          <w:lang w:val="en-US" w:eastAsia="ru-RU"/>
        </w:rPr>
        <w:t>T</w:t>
      </w:r>
      <w:proofErr w:type="spellStart"/>
      <w:r w:rsidRPr="009804BF">
        <w:rPr>
          <w:rFonts w:ascii="Times New Roman" w:eastAsia="Times New Roman" w:hAnsi="Times New Roman" w:cs="Times New Roman"/>
          <w:sz w:val="24"/>
          <w:szCs w:val="24"/>
          <w:vertAlign w:val="subscript"/>
          <w:lang w:eastAsia="ru-RU"/>
        </w:rPr>
        <w:t>ит</w:t>
      </w:r>
      <w:proofErr w:type="spellEnd"/>
      <w:r w:rsidRPr="009804BF">
        <w:rPr>
          <w:rFonts w:ascii="Times New Roman" w:eastAsia="Times New Roman" w:hAnsi="Times New Roman" w:cs="Times New Roman"/>
          <w:i/>
          <w:sz w:val="24"/>
          <w:szCs w:val="24"/>
          <w:vertAlign w:val="subscript"/>
          <w:lang w:eastAsia="ru-RU"/>
        </w:rPr>
        <w:t xml:space="preserve"> </w:t>
      </w: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постоянная времени интегрирования регулятора тока в прерывистом режиме.</w:t>
      </w:r>
    </w:p>
    <w:p w14:paraId="1E9E1B2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283C8C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На рис. </w:t>
      </w:r>
      <w:proofErr w:type="gramStart"/>
      <w:r w:rsidRPr="009804BF">
        <w:rPr>
          <w:rFonts w:ascii="Times New Roman" w:eastAsia="Times New Roman" w:hAnsi="Times New Roman" w:cs="Times New Roman"/>
          <w:sz w:val="24"/>
          <w:szCs w:val="24"/>
          <w:lang w:eastAsia="ru-RU"/>
        </w:rPr>
        <w:t>6  представлена</w:t>
      </w:r>
      <w:proofErr w:type="gramEnd"/>
      <w:r w:rsidRPr="009804BF">
        <w:rPr>
          <w:rFonts w:ascii="Times New Roman" w:eastAsia="Times New Roman" w:hAnsi="Times New Roman" w:cs="Times New Roman"/>
          <w:sz w:val="24"/>
          <w:szCs w:val="24"/>
          <w:lang w:eastAsia="ru-RU"/>
        </w:rPr>
        <w:t xml:space="preserve"> структурная схема контура регулирования якорного тока с эталонной моделью. Применение эталонной модели позволяет:</w:t>
      </w:r>
    </w:p>
    <w:p w14:paraId="04B9996A" w14:textId="77777777" w:rsidR="009804BF" w:rsidRPr="009804BF" w:rsidRDefault="009804BF" w:rsidP="009804BF">
      <w:pPr>
        <w:numPr>
          <w:ilvl w:val="0"/>
          <w:numId w:val="15"/>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неточной настройке параметров СУЭП или нестабильности параметров СУЭП и объекта регулирования получить свойства контура регулирования тока, близкие к стандартным – оптимальным;</w:t>
      </w:r>
    </w:p>
    <w:p w14:paraId="5F3F304D" w14:textId="77777777" w:rsidR="009804BF" w:rsidRPr="009804BF" w:rsidRDefault="009804BF" w:rsidP="009804BF">
      <w:pPr>
        <w:numPr>
          <w:ilvl w:val="0"/>
          <w:numId w:val="15"/>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улучшить свойства СУЭП в зоне режима прерывистых токов;</w:t>
      </w:r>
    </w:p>
    <w:p w14:paraId="162CEE0A" w14:textId="77777777" w:rsidR="009804BF" w:rsidRPr="009804BF" w:rsidRDefault="009804BF" w:rsidP="009804BF">
      <w:pPr>
        <w:numPr>
          <w:ilvl w:val="0"/>
          <w:numId w:val="15"/>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снизить влияние внутренней обратной связи по ЭДС двигателя не свойства СУЭП.</w:t>
      </w:r>
    </w:p>
    <w:p w14:paraId="54B4B6F8"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4015C83">
          <v:shape id="_x0000_s1074" type="#_x0000_t75" style="position:absolute;left:0;text-align:left;margin-left:165.55pt;margin-top:28.25pt;width:134pt;height:36pt;z-index:251639296" o:allowincell="f">
            <v:imagedata r:id="rId97" o:title=""/>
            <w10:wrap type="topAndBottom"/>
          </v:shape>
          <o:OLEObject Type="Embed" ProgID="Equation.3" ShapeID="_x0000_s1074" DrawAspect="Content" ObjectID="_1614750763" r:id="rId98"/>
        </w:object>
      </w:r>
      <w:r w:rsidR="009804BF" w:rsidRPr="009804BF">
        <w:rPr>
          <w:rFonts w:ascii="Times New Roman" w:eastAsia="Times New Roman" w:hAnsi="Times New Roman" w:cs="Times New Roman"/>
          <w:sz w:val="24"/>
          <w:szCs w:val="24"/>
          <w:lang w:eastAsia="ru-RU"/>
        </w:rPr>
        <w:t>Эталонная модель в точном варианте реализации имеет передаточную функцию оптимального фильтра второго порядка:</w:t>
      </w:r>
    </w:p>
    <w:p w14:paraId="33DC30E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14D85A2"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252" w:dyaOrig="9276" w14:anchorId="7DCA5836">
          <v:shape id="_x0000_i1071" type="#_x0000_t75" style="width:312.6pt;height:463.8pt" o:ole="">
            <v:imagedata r:id="rId99" o:title=""/>
          </v:shape>
          <o:OLEObject Type="Embed" ProgID="Visio.Drawing.11" ShapeID="_x0000_i1071" DrawAspect="Content" ObjectID="_1614750717" r:id="rId100"/>
        </w:object>
      </w:r>
    </w:p>
    <w:p w14:paraId="360C5EA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39845D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упрощенном (аппроксимируемом) варианте – передаточную функцию фильтра первого порядка:</w:t>
      </w:r>
    </w:p>
    <w:p w14:paraId="53BB6D9E"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3471415">
          <v:shape id="_x0000_s1029" type="#_x0000_t75" style="position:absolute;left:0;text-align:left;margin-left:187.1pt;margin-top:6.1pt;width:91pt;height:35pt;z-index:251640320" o:allowincell="f">
            <v:imagedata r:id="rId101" o:title=""/>
            <w10:wrap type="topAndBottom"/>
          </v:shape>
          <o:OLEObject Type="Embed" ProgID="Equation.3" ShapeID="_x0000_s1029" DrawAspect="Content" ObjectID="_1614750764" r:id="rId102"/>
        </w:object>
      </w:r>
    </w:p>
    <w:p w14:paraId="5869288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545A77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На вход эталонной модели подается сигнал напряжения задания якорного тока </w:t>
      </w:r>
      <w:r w:rsidRPr="009804BF">
        <w:rPr>
          <w:rFonts w:ascii="Times New Roman" w:eastAsia="Times New Roman" w:hAnsi="Times New Roman" w:cs="Times New Roman"/>
          <w:sz w:val="24"/>
          <w:szCs w:val="24"/>
          <w:lang w:val="en-US" w:eastAsia="ru-RU"/>
        </w:rPr>
        <w:t>u</w:t>
      </w:r>
      <w:proofErr w:type="spellStart"/>
      <w:r w:rsidRPr="009804BF">
        <w:rPr>
          <w:rFonts w:ascii="Times New Roman" w:eastAsia="Times New Roman" w:hAnsi="Times New Roman" w:cs="Times New Roman"/>
          <w:sz w:val="24"/>
          <w:szCs w:val="24"/>
          <w:vertAlign w:val="subscript"/>
          <w:lang w:eastAsia="ru-RU"/>
        </w:rPr>
        <w:t>зт</w:t>
      </w:r>
      <w:proofErr w:type="spellEnd"/>
      <w:r w:rsidRPr="009804BF">
        <w:rPr>
          <w:rFonts w:ascii="Times New Roman" w:eastAsia="Times New Roman" w:hAnsi="Times New Roman" w:cs="Times New Roman"/>
          <w:sz w:val="24"/>
          <w:szCs w:val="24"/>
          <w:lang w:eastAsia="ru-RU"/>
        </w:rPr>
        <w:t xml:space="preserve">, поэтому на выходе эталонной модели получается стандартный (оптимальный) переходный процесс якорного тока в масштабе сигнала обратной связи по току. Сигнал эталонного процесса сравнивается с фактическим переходным процессом якорного тока (сигналом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от</w:t>
      </w:r>
      <w:r w:rsidRPr="009804BF">
        <w:rPr>
          <w:rFonts w:ascii="Times New Roman" w:eastAsia="Times New Roman" w:hAnsi="Times New Roman" w:cs="Times New Roman"/>
          <w:sz w:val="24"/>
          <w:szCs w:val="24"/>
          <w:lang w:eastAsia="ru-RU"/>
        </w:rPr>
        <w:t xml:space="preserve">) и их разность (ошибка) с коэффициентом передачи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val="en-US" w:eastAsia="ru-RU"/>
        </w:rPr>
        <w:t>a</w:t>
      </w:r>
      <w:r w:rsidRPr="009804BF">
        <w:rPr>
          <w:rFonts w:ascii="Times New Roman" w:eastAsia="Times New Roman" w:hAnsi="Times New Roman" w:cs="Times New Roman"/>
          <w:sz w:val="24"/>
          <w:szCs w:val="24"/>
          <w:lang w:eastAsia="ru-RU"/>
        </w:rPr>
        <w:t xml:space="preserve"> добавляется к основному сигналу с выхода РТ, подгоняя реальный переходный процесс к оптимальному.</w:t>
      </w:r>
    </w:p>
    <w:p w14:paraId="6C36CFA1" w14:textId="77777777" w:rsidR="009804BF" w:rsidRPr="009804BF" w:rsidRDefault="009804BF" w:rsidP="009804BF">
      <w:pPr>
        <w:spacing w:after="0" w:line="240" w:lineRule="auto"/>
        <w:ind w:firstLine="708"/>
        <w:jc w:val="both"/>
        <w:rPr>
          <w:rFonts w:ascii="Times New Roman" w:eastAsia="Times New Roman" w:hAnsi="Times New Roman" w:cs="Times New Roman"/>
          <w:color w:val="FF0000"/>
          <w:sz w:val="24"/>
          <w:szCs w:val="24"/>
          <w:lang w:eastAsia="ru-RU"/>
        </w:rPr>
      </w:pPr>
      <w:r w:rsidRPr="009804BF">
        <w:rPr>
          <w:rFonts w:ascii="Times New Roman" w:eastAsia="Times New Roman" w:hAnsi="Times New Roman" w:cs="Times New Roman"/>
          <w:sz w:val="24"/>
          <w:szCs w:val="24"/>
          <w:lang w:eastAsia="ru-RU"/>
        </w:rPr>
        <w:t xml:space="preserve">Коэффициент передачи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val="en-US" w:eastAsia="ru-RU"/>
        </w:rPr>
        <w:t>a</w:t>
      </w:r>
      <w:r w:rsidRPr="009804BF">
        <w:rPr>
          <w:rFonts w:ascii="Times New Roman" w:eastAsia="Times New Roman" w:hAnsi="Times New Roman" w:cs="Times New Roman"/>
          <w:sz w:val="24"/>
          <w:szCs w:val="24"/>
          <w:lang w:eastAsia="ru-RU"/>
        </w:rPr>
        <w:t xml:space="preserve"> в контуре модели выбирается из условия обеспечения устойчивой работы СУЭП (для исключения автоколебаний) по формуле:</w:t>
      </w:r>
    </w:p>
    <w:p w14:paraId="0DC84B4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7FD8D88"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2"/>
          <w:sz w:val="24"/>
          <w:szCs w:val="24"/>
          <w:lang w:eastAsia="ru-RU"/>
        </w:rPr>
        <w:object w:dxaOrig="3732" w:dyaOrig="708" w14:anchorId="56A71CA2">
          <v:shape id="_x0000_i1073" type="#_x0000_t75" style="width:186.6pt;height:35.4pt" o:ole="">
            <v:imagedata r:id="rId103" o:title=""/>
          </v:shape>
          <o:OLEObject Type="Embed" ProgID="Equation.3" ShapeID="_x0000_i1073" DrawAspect="Content" ObjectID="_1614750718" r:id="rId104"/>
        </w:object>
      </w:r>
    </w:p>
    <w:p w14:paraId="352B7BF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03F793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proofErr w:type="spellStart"/>
      <w:r w:rsidRPr="009804BF">
        <w:rPr>
          <w:rFonts w:ascii="Times New Roman" w:eastAsia="Times New Roman" w:hAnsi="Times New Roman" w:cs="Times New Roman"/>
          <w:sz w:val="24"/>
          <w:szCs w:val="24"/>
          <w:lang w:eastAsia="ru-RU"/>
        </w:rPr>
        <w:t>ω</w:t>
      </w:r>
      <w:r w:rsidRPr="009804BF">
        <w:rPr>
          <w:rFonts w:ascii="Times New Roman" w:eastAsia="Times New Roman" w:hAnsi="Times New Roman" w:cs="Times New Roman"/>
          <w:sz w:val="24"/>
          <w:szCs w:val="24"/>
          <w:vertAlign w:val="subscript"/>
          <w:lang w:eastAsia="ru-RU"/>
        </w:rPr>
        <w:t>гр</w:t>
      </w:r>
      <w:proofErr w:type="spellEnd"/>
      <w:r w:rsidRPr="009804BF">
        <w:rPr>
          <w:rFonts w:ascii="Times New Roman" w:eastAsia="Times New Roman" w:hAnsi="Times New Roman" w:cs="Times New Roman"/>
          <w:sz w:val="24"/>
          <w:szCs w:val="24"/>
          <w:lang w:eastAsia="ru-RU"/>
        </w:rPr>
        <w:t>= 0,5ω</w:t>
      </w:r>
      <w:r w:rsidRPr="009804BF">
        <w:rPr>
          <w:rFonts w:ascii="Times New Roman" w:eastAsia="Times New Roman" w:hAnsi="Times New Roman" w:cs="Times New Roman"/>
          <w:sz w:val="24"/>
          <w:szCs w:val="24"/>
          <w:vertAlign w:val="subscript"/>
          <w:lang w:eastAsia="ru-RU"/>
        </w:rPr>
        <w:t>о</w:t>
      </w:r>
      <w:r w:rsidRPr="009804BF">
        <w:rPr>
          <w:rFonts w:ascii="Times New Roman" w:eastAsia="Times New Roman" w:hAnsi="Times New Roman" w:cs="Times New Roman"/>
          <w:sz w:val="24"/>
          <w:szCs w:val="24"/>
          <w:lang w:val="en-US" w:eastAsia="ru-RU"/>
        </w:rPr>
        <w:t>p</w:t>
      </w:r>
      <w:r w:rsidRPr="009804BF">
        <w:rPr>
          <w:rFonts w:ascii="Times New Roman" w:eastAsia="Times New Roman" w:hAnsi="Times New Roman" w:cs="Times New Roman"/>
          <w:sz w:val="24"/>
          <w:szCs w:val="24"/>
          <w:lang w:eastAsia="ru-RU"/>
        </w:rPr>
        <w:t xml:space="preserve"> = 942 с</w:t>
      </w:r>
      <w:r w:rsidRPr="009804BF">
        <w:rPr>
          <w:rFonts w:ascii="Times New Roman" w:eastAsia="Times New Roman" w:hAnsi="Times New Roman" w:cs="Times New Roman"/>
          <w:sz w:val="24"/>
          <w:szCs w:val="24"/>
          <w:vertAlign w:val="superscript"/>
          <w:lang w:eastAsia="ru-RU"/>
        </w:rPr>
        <w:t>-1</w:t>
      </w:r>
      <w:r w:rsidRPr="009804BF">
        <w:rPr>
          <w:rFonts w:ascii="Times New Roman" w:eastAsia="Times New Roman" w:hAnsi="Times New Roman" w:cs="Times New Roman"/>
          <w:sz w:val="24"/>
          <w:szCs w:val="24"/>
          <w:lang w:eastAsia="ru-RU"/>
        </w:rPr>
        <w:t xml:space="preserve"> – граничная частота для трехфазной мостовой схемы выпрямления.</w:t>
      </w:r>
    </w:p>
    <w:p w14:paraId="7E1AF01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Коэффициент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val="en-US" w:eastAsia="ru-RU"/>
        </w:rPr>
        <w:t>a</w:t>
      </w:r>
      <w:r w:rsidRPr="009804BF">
        <w:rPr>
          <w:rFonts w:ascii="Times New Roman" w:eastAsia="Times New Roman" w:hAnsi="Times New Roman" w:cs="Times New Roman"/>
          <w:i/>
          <w:sz w:val="24"/>
          <w:szCs w:val="24"/>
          <w:vertAlign w:val="subscript"/>
          <w:lang w:eastAsia="ru-RU"/>
        </w:rPr>
        <w:t xml:space="preserve"> </w:t>
      </w:r>
      <w:r w:rsidRPr="009804BF">
        <w:rPr>
          <w:rFonts w:ascii="Times New Roman" w:eastAsia="Times New Roman" w:hAnsi="Times New Roman" w:cs="Times New Roman"/>
          <w:sz w:val="24"/>
          <w:szCs w:val="24"/>
          <w:lang w:eastAsia="ru-RU"/>
        </w:rPr>
        <w:t xml:space="preserve">уточняется при наладке электропривода (обычно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val="en-US" w:eastAsia="ru-RU"/>
        </w:rPr>
        <w:t>a</w:t>
      </w:r>
      <w:r w:rsidRPr="009804BF">
        <w:rPr>
          <w:rFonts w:ascii="Times New Roman" w:eastAsia="Times New Roman" w:hAnsi="Times New Roman" w:cs="Times New Roman"/>
          <w:sz w:val="24"/>
          <w:szCs w:val="24"/>
          <w:lang w:eastAsia="ru-RU"/>
        </w:rPr>
        <w:t xml:space="preserve"> ≤ 25).</w:t>
      </w:r>
    </w:p>
    <w:p w14:paraId="6A78FDB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EAA3637" w14:textId="77777777" w:rsidR="009804BF" w:rsidRPr="009804BF" w:rsidRDefault="009804BF" w:rsidP="009804BF">
      <w:pPr>
        <w:keepNext/>
        <w:numPr>
          <w:ilvl w:val="0"/>
          <w:numId w:val="13"/>
        </w:numPr>
        <w:spacing w:after="0" w:line="240" w:lineRule="auto"/>
        <w:jc w:val="center"/>
        <w:outlineLvl w:val="1"/>
        <w:rPr>
          <w:rFonts w:ascii="Times New Roman" w:eastAsia="Times New Roman" w:hAnsi="Times New Roman" w:cs="Times New Roman"/>
          <w:b/>
          <w:sz w:val="24"/>
          <w:szCs w:val="24"/>
          <w:lang w:eastAsia="ru-RU"/>
        </w:rPr>
      </w:pPr>
      <w:r w:rsidRPr="009804BF">
        <w:rPr>
          <w:rFonts w:ascii="Times New Roman" w:eastAsia="Times New Roman" w:hAnsi="Times New Roman" w:cs="Times New Roman"/>
          <w:b/>
          <w:sz w:val="24"/>
          <w:szCs w:val="24"/>
          <w:lang w:eastAsia="ru-RU"/>
        </w:rPr>
        <w:t>Двойной регулятор тока</w:t>
      </w:r>
    </w:p>
    <w:p w14:paraId="22EEA29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7DF4C3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том случае, когда постоянная времени ТП относительно мала (менее одной </w:t>
      </w:r>
      <w:proofErr w:type="spellStart"/>
      <w:r w:rsidRPr="009804BF">
        <w:rPr>
          <w:rFonts w:ascii="Times New Roman" w:eastAsia="Times New Roman" w:hAnsi="Times New Roman" w:cs="Times New Roman"/>
          <w:sz w:val="24"/>
          <w:szCs w:val="24"/>
          <w:lang w:eastAsia="ru-RU"/>
        </w:rPr>
        <w:t>мс</w:t>
      </w:r>
      <w:proofErr w:type="spellEnd"/>
      <w:r w:rsidRPr="009804BF">
        <w:rPr>
          <w:rFonts w:ascii="Times New Roman" w:eastAsia="Times New Roman" w:hAnsi="Times New Roman" w:cs="Times New Roman"/>
          <w:sz w:val="24"/>
          <w:szCs w:val="24"/>
          <w:lang w:eastAsia="ru-RU"/>
        </w:rPr>
        <w:t xml:space="preserve">), для повышения качества работы СУЭП электропривода в режиме прерывистых токов возможно использование двойного контура регулирования якорного тока. </w:t>
      </w:r>
    </w:p>
    <w:p w14:paraId="0C7B0AD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При построении двойного регулятора тока ТП принимают </w:t>
      </w:r>
      <w:proofErr w:type="spellStart"/>
      <w:r w:rsidRPr="009804BF">
        <w:rPr>
          <w:rFonts w:ascii="Times New Roman" w:eastAsia="Times New Roman" w:hAnsi="Times New Roman" w:cs="Times New Roman"/>
          <w:sz w:val="24"/>
          <w:szCs w:val="24"/>
          <w:lang w:eastAsia="ru-RU"/>
        </w:rPr>
        <w:t>безинерционным</w:t>
      </w:r>
      <w:proofErr w:type="spellEnd"/>
      <w:r w:rsidRPr="009804BF">
        <w:rPr>
          <w:rFonts w:ascii="Times New Roman" w:eastAsia="Times New Roman" w:hAnsi="Times New Roman" w:cs="Times New Roman"/>
          <w:sz w:val="24"/>
          <w:szCs w:val="24"/>
          <w:lang w:eastAsia="ru-RU"/>
        </w:rPr>
        <w:t xml:space="preserve"> звеном с коэффициентом передачи </w:t>
      </w:r>
      <w:r w:rsidRPr="009804BF">
        <w:rPr>
          <w:rFonts w:ascii="Times New Roman" w:eastAsia="Times New Roman" w:hAnsi="Times New Roman" w:cs="Times New Roman"/>
          <w:sz w:val="24"/>
          <w:szCs w:val="24"/>
          <w:lang w:val="en-US" w:eastAsia="ru-RU"/>
        </w:rPr>
        <w:t>k</w:t>
      </w:r>
      <w:proofErr w:type="gramStart"/>
      <w:r w:rsidRPr="009804BF">
        <w:rPr>
          <w:rFonts w:ascii="Times New Roman" w:eastAsia="Times New Roman" w:hAnsi="Times New Roman" w:cs="Times New Roman"/>
          <w:sz w:val="24"/>
          <w:szCs w:val="24"/>
          <w:vertAlign w:val="subscript"/>
          <w:lang w:eastAsia="ru-RU"/>
        </w:rPr>
        <w:t>п</w:t>
      </w:r>
      <w:r w:rsidRPr="009804BF">
        <w:rPr>
          <w:rFonts w:ascii="Times New Roman" w:eastAsia="Times New Roman" w:hAnsi="Times New Roman" w:cs="Times New Roman"/>
          <w:i/>
          <w:sz w:val="24"/>
          <w:szCs w:val="24"/>
          <w:vertAlign w:val="subscript"/>
          <w:lang w:eastAsia="ru-RU"/>
        </w:rPr>
        <w:t xml:space="preserve"> </w:t>
      </w:r>
      <w:r w:rsidRPr="009804BF">
        <w:rPr>
          <w:rFonts w:ascii="Times New Roman" w:eastAsia="Times New Roman" w:hAnsi="Times New Roman" w:cs="Times New Roman"/>
          <w:sz w:val="24"/>
          <w:szCs w:val="24"/>
          <w:lang w:eastAsia="ru-RU"/>
        </w:rPr>
        <w:t>.</w:t>
      </w:r>
      <w:proofErr w:type="gramEnd"/>
    </w:p>
    <w:p w14:paraId="675C5497"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На рис. 7 представлена структурная схема двойного РТ. Замкнутый первый (внутренний) контур регулирования тока с пропорциональным (П) РТ1 в непрерывном режиме имеет передаточную функцию инерционного звена, реализующего предельное быстродействие из условий дискретности ТП с эквивалентной постоянной времени фильтра </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perscript"/>
          <w:lang w:eastAsia="ru-RU"/>
        </w:rPr>
        <w:t>'</w:t>
      </w:r>
      <w:r w:rsidRPr="009804BF">
        <w:rPr>
          <w:rFonts w:ascii="Times New Roman" w:eastAsia="Times New Roman" w:hAnsi="Times New Roman" w:cs="Times New Roman"/>
          <w:sz w:val="24"/>
          <w:szCs w:val="24"/>
          <w:vertAlign w:val="subscript"/>
          <w:lang w:val="en-US" w:eastAsia="ru-RU"/>
        </w:rPr>
        <w:t>a</w:t>
      </w:r>
      <w:r w:rsidRPr="009804BF">
        <w:rPr>
          <w:rFonts w:ascii="Times New Roman" w:eastAsia="Times New Roman" w:hAnsi="Times New Roman" w:cs="Times New Roman"/>
          <w:sz w:val="24"/>
          <w:szCs w:val="24"/>
          <w:lang w:eastAsia="ru-RU"/>
        </w:rPr>
        <w:t xml:space="preserve"> = 3,3 </w:t>
      </w:r>
      <w:proofErr w:type="spellStart"/>
      <w:r w:rsidRPr="009804BF">
        <w:rPr>
          <w:rFonts w:ascii="Times New Roman" w:eastAsia="Times New Roman" w:hAnsi="Times New Roman" w:cs="Times New Roman"/>
          <w:sz w:val="24"/>
          <w:szCs w:val="24"/>
          <w:lang w:eastAsia="ru-RU"/>
        </w:rPr>
        <w:t>мс</w:t>
      </w:r>
      <w:proofErr w:type="spellEnd"/>
      <w:r w:rsidRPr="009804BF">
        <w:rPr>
          <w:rFonts w:ascii="Times New Roman" w:eastAsia="Times New Roman" w:hAnsi="Times New Roman" w:cs="Times New Roman"/>
          <w:sz w:val="24"/>
          <w:szCs w:val="24"/>
          <w:lang w:eastAsia="ru-RU"/>
        </w:rPr>
        <w:t xml:space="preserve"> для </w:t>
      </w:r>
      <w:proofErr w:type="spellStart"/>
      <w:r w:rsidRPr="009804BF">
        <w:rPr>
          <w:rFonts w:ascii="Times New Roman" w:eastAsia="Times New Roman" w:hAnsi="Times New Roman" w:cs="Times New Roman"/>
          <w:sz w:val="24"/>
          <w:szCs w:val="24"/>
          <w:lang w:eastAsia="ru-RU"/>
        </w:rPr>
        <w:t>шестипульсной</w:t>
      </w:r>
      <w:proofErr w:type="spellEnd"/>
      <w:r w:rsidRPr="009804BF">
        <w:rPr>
          <w:rFonts w:ascii="Times New Roman" w:eastAsia="Times New Roman" w:hAnsi="Times New Roman" w:cs="Times New Roman"/>
          <w:sz w:val="24"/>
          <w:szCs w:val="24"/>
          <w:lang w:eastAsia="ru-RU"/>
        </w:rPr>
        <w:t xml:space="preserve"> схемы выпрямления и </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perscript"/>
          <w:lang w:eastAsia="ru-RU"/>
        </w:rPr>
        <w:t>'</w:t>
      </w:r>
      <w:r w:rsidRPr="009804BF">
        <w:rPr>
          <w:rFonts w:ascii="Times New Roman" w:eastAsia="Times New Roman" w:hAnsi="Times New Roman" w:cs="Times New Roman"/>
          <w:sz w:val="24"/>
          <w:szCs w:val="24"/>
          <w:vertAlign w:val="subscript"/>
          <w:lang w:val="en-US" w:eastAsia="ru-RU"/>
        </w:rPr>
        <w:t>a</w:t>
      </w:r>
      <w:r w:rsidRPr="009804BF">
        <w:rPr>
          <w:rFonts w:ascii="Times New Roman" w:eastAsia="Times New Roman" w:hAnsi="Times New Roman" w:cs="Times New Roman"/>
          <w:sz w:val="24"/>
          <w:szCs w:val="24"/>
          <w:lang w:eastAsia="ru-RU"/>
        </w:rPr>
        <w:t xml:space="preserve"> = 1,67 </w:t>
      </w:r>
      <w:proofErr w:type="spellStart"/>
      <w:r w:rsidRPr="009804BF">
        <w:rPr>
          <w:rFonts w:ascii="Times New Roman" w:eastAsia="Times New Roman" w:hAnsi="Times New Roman" w:cs="Times New Roman"/>
          <w:sz w:val="24"/>
          <w:szCs w:val="24"/>
          <w:lang w:eastAsia="ru-RU"/>
        </w:rPr>
        <w:t>мс</w:t>
      </w:r>
      <w:proofErr w:type="spellEnd"/>
      <w:r w:rsidRPr="009804BF">
        <w:rPr>
          <w:rFonts w:ascii="Times New Roman" w:eastAsia="Times New Roman" w:hAnsi="Times New Roman" w:cs="Times New Roman"/>
          <w:sz w:val="24"/>
          <w:szCs w:val="24"/>
          <w:lang w:eastAsia="ru-RU"/>
        </w:rPr>
        <w:t xml:space="preserve"> для </w:t>
      </w:r>
      <w:proofErr w:type="spellStart"/>
      <w:r w:rsidRPr="009804BF">
        <w:rPr>
          <w:rFonts w:ascii="Times New Roman" w:eastAsia="Times New Roman" w:hAnsi="Times New Roman" w:cs="Times New Roman"/>
          <w:sz w:val="24"/>
          <w:szCs w:val="24"/>
          <w:lang w:eastAsia="ru-RU"/>
        </w:rPr>
        <w:t>двенадцатипульсной</w:t>
      </w:r>
      <w:proofErr w:type="spellEnd"/>
      <w:r w:rsidRPr="009804BF">
        <w:rPr>
          <w:rFonts w:ascii="Times New Roman" w:eastAsia="Times New Roman" w:hAnsi="Times New Roman" w:cs="Times New Roman"/>
          <w:sz w:val="24"/>
          <w:szCs w:val="24"/>
          <w:lang w:eastAsia="ru-RU"/>
        </w:rPr>
        <w:t xml:space="preserve"> схемы выпрямления: </w:t>
      </w:r>
    </w:p>
    <w:p w14:paraId="5C26074F"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08DA6BA2">
          <v:shape id="_x0000_s1030" type="#_x0000_t75" style="position:absolute;left:0;text-align:left;margin-left:104.6pt;margin-top:6.85pt;width:253pt;height:92pt;z-index:251641344" o:allowincell="f">
            <v:imagedata r:id="rId105" o:title=""/>
            <w10:wrap type="topAndBottom"/>
          </v:shape>
          <o:OLEObject Type="Embed" ProgID="Equation.3" ShapeID="_x0000_s1030" DrawAspect="Content" ObjectID="_1614750765" r:id="rId106"/>
        </w:object>
      </w:r>
    </w:p>
    <w:p w14:paraId="39F35577"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3E5FDF06">
          <v:shape id="_x0000_s1031" type="#_x0000_t75" style="position:absolute;left:0;text-align:left;margin-left:182.55pt;margin-top:34.75pt;width:103pt;height:36pt;z-index:251642368" o:allowincell="f">
            <v:imagedata r:id="rId107" o:title=""/>
            <w10:wrap type="topAndBottom"/>
          </v:shape>
          <o:OLEObject Type="Embed" ProgID="Equation.3" ShapeID="_x0000_s1031" DrawAspect="Content" ObjectID="_1614750766" r:id="rId108"/>
        </w:object>
      </w:r>
      <w:r w:rsidR="009804BF" w:rsidRPr="009804BF">
        <w:rPr>
          <w:rFonts w:ascii="Times New Roman" w:eastAsia="Times New Roman" w:hAnsi="Times New Roman" w:cs="Times New Roman"/>
          <w:sz w:val="24"/>
          <w:szCs w:val="24"/>
          <w:lang w:eastAsia="ru-RU"/>
        </w:rPr>
        <w:t xml:space="preserve">Отсюда можно определить коэффициент передачи (передаточную функцию) </w:t>
      </w:r>
      <w:proofErr w:type="gramStart"/>
      <w:r w:rsidR="009804BF" w:rsidRPr="009804BF">
        <w:rPr>
          <w:rFonts w:ascii="Times New Roman" w:eastAsia="Times New Roman" w:hAnsi="Times New Roman" w:cs="Times New Roman"/>
          <w:sz w:val="24"/>
          <w:szCs w:val="24"/>
          <w:lang w:eastAsia="ru-RU"/>
        </w:rPr>
        <w:t>первого  РТ</w:t>
      </w:r>
      <w:proofErr w:type="gramEnd"/>
      <w:r w:rsidR="009804BF" w:rsidRPr="009804BF">
        <w:rPr>
          <w:rFonts w:ascii="Times New Roman" w:eastAsia="Times New Roman" w:hAnsi="Times New Roman" w:cs="Times New Roman"/>
          <w:sz w:val="24"/>
          <w:szCs w:val="24"/>
          <w:lang w:eastAsia="ru-RU"/>
        </w:rPr>
        <w:t xml:space="preserve"> из условия:</w:t>
      </w:r>
    </w:p>
    <w:p w14:paraId="4722820F"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EFBB35B">
          <v:shape id="_x0000_s1032" type="#_x0000_t75" style="position:absolute;left:0;text-align:left;margin-left:155.5pt;margin-top:72.15pt;width:2in;height:37pt;z-index:251643392" o:allowincell="f">
            <v:imagedata r:id="rId109" o:title=""/>
            <w10:wrap type="topAndBottom"/>
          </v:shape>
          <o:OLEObject Type="Embed" ProgID="Equation.3" ShapeID="_x0000_s1032" DrawAspect="Content" ObjectID="_1614750767" r:id="rId110"/>
        </w:object>
      </w:r>
    </w:p>
    <w:p w14:paraId="11E44C6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тогда</w:t>
      </w:r>
    </w:p>
    <w:p w14:paraId="7E539B7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87F860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основании вышеизложенного,</w:t>
      </w:r>
      <w:r w:rsidRPr="009804BF">
        <w:rPr>
          <w:rFonts w:ascii="Times New Roman" w:eastAsia="Times New Roman" w:hAnsi="Times New Roman" w:cs="Times New Roman"/>
          <w:color w:val="FF0000"/>
          <w:sz w:val="24"/>
          <w:szCs w:val="24"/>
          <w:lang w:eastAsia="ru-RU"/>
        </w:rPr>
        <w:t xml:space="preserve"> </w:t>
      </w:r>
      <w:r w:rsidRPr="009804BF">
        <w:rPr>
          <w:rFonts w:ascii="Times New Roman" w:eastAsia="Times New Roman" w:hAnsi="Times New Roman" w:cs="Times New Roman"/>
          <w:sz w:val="24"/>
          <w:szCs w:val="24"/>
          <w:lang w:eastAsia="ru-RU"/>
        </w:rPr>
        <w:t>передаточная функция первого замкнутого контура регулирования якорного тока может быть представлена в виде:</w:t>
      </w:r>
    </w:p>
    <w:p w14:paraId="7F45D97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5B48E09"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2"/>
          <w:sz w:val="24"/>
          <w:szCs w:val="24"/>
          <w:lang w:eastAsia="ru-RU"/>
        </w:rPr>
        <w:object w:dxaOrig="5160" w:dyaOrig="708" w14:anchorId="640246FF">
          <v:shape id="_x0000_i1077" type="#_x0000_t75" style="width:258pt;height:35.4pt" o:ole="">
            <v:imagedata r:id="rId111" o:title=""/>
          </v:shape>
          <o:OLEObject Type="Embed" ProgID="Equation.3" ShapeID="_x0000_i1077" DrawAspect="Content" ObjectID="_1614750719" r:id="rId112"/>
        </w:object>
      </w:r>
    </w:p>
    <w:p w14:paraId="6AB9C70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4148C7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position w:val="-14"/>
          <w:sz w:val="24"/>
          <w:szCs w:val="24"/>
          <w:lang w:eastAsia="ru-RU"/>
        </w:rPr>
        <w:object w:dxaOrig="1740" w:dyaOrig="384" w14:anchorId="466A7DCD">
          <v:shape id="_x0000_i1078" type="#_x0000_t75" style="width:87pt;height:19.2pt" o:ole="">
            <v:imagedata r:id="rId113" o:title=""/>
          </v:shape>
          <o:OLEObject Type="Embed" ProgID="Equation.3" ShapeID="_x0000_i1078" DrawAspect="Content" ObjectID="_1614750720" r:id="rId114"/>
        </w:object>
      </w:r>
      <w:r w:rsidRPr="009804BF">
        <w:rPr>
          <w:rFonts w:ascii="Times New Roman" w:eastAsia="Times New Roman" w:hAnsi="Times New Roman" w:cs="Times New Roman"/>
          <w:sz w:val="24"/>
          <w:szCs w:val="24"/>
          <w:lang w:eastAsia="ru-RU"/>
        </w:rPr>
        <w:t xml:space="preserve">. </w:t>
      </w:r>
    </w:p>
    <w:p w14:paraId="535D8AE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этом случае замкнутый внутренний контур регулирования якорного тока представляет собой эквивалентный фильтр прямого канала регулирования с некомпенсируемой постоянной времени </w:t>
      </w:r>
      <w:r w:rsidRPr="009804BF">
        <w:rPr>
          <w:rFonts w:ascii="Times New Roman" w:eastAsia="Times New Roman" w:hAnsi="Times New Roman" w:cs="Times New Roman"/>
          <w:position w:val="-14"/>
          <w:sz w:val="24"/>
          <w:szCs w:val="24"/>
          <w:lang w:eastAsia="ru-RU"/>
        </w:rPr>
        <w:object w:dxaOrig="816" w:dyaOrig="408" w14:anchorId="7E690127">
          <v:shape id="_x0000_i1079" type="#_x0000_t75" style="width:40.8pt;height:20.4pt" o:ole="">
            <v:imagedata r:id="rId115" o:title=""/>
          </v:shape>
          <o:OLEObject Type="Embed" ProgID="Equation.3" ShapeID="_x0000_i1079" DrawAspect="Content" ObjectID="_1614750721" r:id="rId116"/>
        </w:object>
      </w:r>
      <w:r w:rsidRPr="009804BF">
        <w:rPr>
          <w:rFonts w:ascii="Times New Roman" w:eastAsia="Times New Roman" w:hAnsi="Times New Roman" w:cs="Times New Roman"/>
          <w:sz w:val="24"/>
          <w:szCs w:val="24"/>
          <w:lang w:eastAsia="ru-RU"/>
        </w:rPr>
        <w:t>, которая применяется при дальнейшей реализации СУЭП.</w:t>
      </w:r>
    </w:p>
    <w:p w14:paraId="46A7438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lastRenderedPageBreak/>
        <w:t>Передаточная функция второго контура регулирования соответствует передаточной функции оптимальной системы второго порядка (3,4) и в соответствии с (1) передаточная функция второго РТ2 записывается в виде:</w:t>
      </w:r>
    </w:p>
    <w:p w14:paraId="19D71419"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191CA385">
          <v:shape id="_x0000_s1033" type="#_x0000_t75" style="position:absolute;left:0;text-align:left;margin-left:181.15pt;margin-top:9.55pt;width:117pt;height:35pt;z-index:251644416" o:allowincell="f">
            <v:imagedata r:id="rId117" o:title=""/>
            <w10:wrap type="topAndBottom"/>
          </v:shape>
          <o:OLEObject Type="Embed" ProgID="Equation.3" ShapeID="_x0000_s1033" DrawAspect="Content" ObjectID="_1614750768" r:id="rId118"/>
        </w:object>
      </w:r>
    </w:p>
    <w:p w14:paraId="6B2ACC6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3F1B7D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 е. второй регулятор тока – интегральный.</w:t>
      </w:r>
    </w:p>
    <w:p w14:paraId="4B273E6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режиме прерывистых токов, когда ток прерывается, внутренний токовый контур размыкается, т. к. сигнал обратной связи по току равен нулю, и коэффициент интегрального РТ2 увеличивается в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eastAsia="ru-RU"/>
        </w:rPr>
        <w:t>рт1</w:t>
      </w: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раз, компенсируя изменение параметров объекта регулирования в прерывистом режиме.</w:t>
      </w:r>
    </w:p>
    <w:p w14:paraId="3B90BF5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Имеются и другие варианты СУЭП с двойными регуляторами, например, с внутренним контуром регулирования напряжения. </w:t>
      </w:r>
    </w:p>
    <w:p w14:paraId="3B095DF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166EC7A"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Анализ влияния внутренней обратной связи</w:t>
      </w:r>
    </w:p>
    <w:p w14:paraId="148AE80E"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по ЭДС двигателя. Компенсация влияния ЭДС</w:t>
      </w:r>
    </w:p>
    <w:p w14:paraId="2FF50B9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6C9B980"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AB9E9B9">
          <v:shape id="_x0000_s1034" type="#_x0000_t75" style="position:absolute;left:0;text-align:left;margin-left:201.65pt;margin-top:95.85pt;width:78pt;height:35pt;z-index:251645440" o:allowincell="f">
            <v:imagedata r:id="rId119" o:title=""/>
            <w10:wrap type="topAndBottom"/>
          </v:shape>
          <o:OLEObject Type="Embed" ProgID="Equation.3" ShapeID="_x0000_s1034" DrawAspect="Content" ObjectID="_1614750769" r:id="rId120"/>
        </w:object>
      </w:r>
      <w:r w:rsidR="009804BF" w:rsidRPr="009804BF">
        <w:rPr>
          <w:rFonts w:ascii="Times New Roman" w:eastAsia="Times New Roman" w:hAnsi="Times New Roman" w:cs="Times New Roman"/>
          <w:sz w:val="24"/>
          <w:szCs w:val="24"/>
          <w:lang w:eastAsia="ru-RU"/>
        </w:rPr>
        <w:t>При построении контура регулирования тока внутренняя обратная связь по ЭДС двигателя не учитывается, однако в некоторых случаях она оказывает существенное влияние на работу СУЭП электропривода. На рис. 8 приведена структурная схема контура регулирования тока с учетом внутренней обратной связи по ЭДС двигателя. В этом случае контур регулирования якорного тока становится статическим с коэффициентом передачи в статическом режиме, равном:</w:t>
      </w:r>
    </w:p>
    <w:p w14:paraId="63DE5F0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4F18A1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14B13F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Относительная статическая ошибка по току при скачке задания составляет:</w:t>
      </w:r>
    </w:p>
    <w:p w14:paraId="584A618B"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49485831">
          <v:shape id="_x0000_s1035" type="#_x0000_t75" style="position:absolute;left:0;text-align:left;margin-left:126.25pt;margin-top:26.65pt;width:199pt;height:93pt;z-index:251646464" o:allowincell="f">
            <v:imagedata r:id="rId121" o:title=""/>
            <w10:wrap type="topAndBottom"/>
          </v:shape>
          <o:OLEObject Type="Embed" ProgID="Equation.3" ShapeID="_x0000_s1035" DrawAspect="Content" ObjectID="_1614750770" r:id="rId122"/>
        </w:object>
      </w:r>
    </w:p>
    <w:p w14:paraId="388CF7C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30A3E7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B0A7B4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этом возрастает перерегулирование в токе.</w:t>
      </w:r>
    </w:p>
    <w:p w14:paraId="2C2705F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Анализ влияния обратной связи по ЭДС двигателя на свойства СУЭП тока и скорости позволяет сделать следующие выводы:</w:t>
      </w:r>
    </w:p>
    <w:p w14:paraId="701BB129" w14:textId="77777777" w:rsidR="009804BF" w:rsidRPr="009804BF" w:rsidRDefault="009804BF" w:rsidP="009804BF">
      <w:pPr>
        <w:numPr>
          <w:ilvl w:val="0"/>
          <w:numId w:val="16"/>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уменьшается коэффициент передачи замкнутого контура тока, что снижает быстродействие СУЭП и приводит к недоиспользованию двигателя по току;</w:t>
      </w:r>
    </w:p>
    <w:p w14:paraId="71685E17" w14:textId="77777777" w:rsidR="009804BF" w:rsidRPr="009804BF" w:rsidRDefault="009804BF" w:rsidP="009804BF">
      <w:pPr>
        <w:numPr>
          <w:ilvl w:val="0"/>
          <w:numId w:val="16"/>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режиме </w:t>
      </w:r>
      <w:proofErr w:type="spellStart"/>
      <w:r w:rsidRPr="009804BF">
        <w:rPr>
          <w:rFonts w:ascii="Times New Roman" w:eastAsia="Times New Roman" w:hAnsi="Times New Roman" w:cs="Times New Roman"/>
          <w:sz w:val="24"/>
          <w:szCs w:val="24"/>
          <w:lang w:eastAsia="ru-RU"/>
        </w:rPr>
        <w:t>токоограничения</w:t>
      </w:r>
      <w:proofErr w:type="spellEnd"/>
      <w:r w:rsidRPr="009804BF">
        <w:rPr>
          <w:rFonts w:ascii="Times New Roman" w:eastAsia="Times New Roman" w:hAnsi="Times New Roman" w:cs="Times New Roman"/>
          <w:sz w:val="24"/>
          <w:szCs w:val="24"/>
          <w:lang w:eastAsia="ru-RU"/>
        </w:rPr>
        <w:t xml:space="preserve"> (регулятор скорости находится в насыщении) происходит увеличение тока выше уровня </w:t>
      </w:r>
      <w:proofErr w:type="spellStart"/>
      <w:r w:rsidRPr="009804BF">
        <w:rPr>
          <w:rFonts w:ascii="Times New Roman" w:eastAsia="Times New Roman" w:hAnsi="Times New Roman" w:cs="Times New Roman"/>
          <w:sz w:val="24"/>
          <w:szCs w:val="24"/>
          <w:lang w:eastAsia="ru-RU"/>
        </w:rPr>
        <w:t>токоограничения</w:t>
      </w:r>
      <w:proofErr w:type="spellEnd"/>
      <w:r w:rsidRPr="009804BF">
        <w:rPr>
          <w:rFonts w:ascii="Times New Roman" w:eastAsia="Times New Roman" w:hAnsi="Times New Roman" w:cs="Times New Roman"/>
          <w:sz w:val="24"/>
          <w:szCs w:val="24"/>
          <w:lang w:eastAsia="ru-RU"/>
        </w:rPr>
        <w:t xml:space="preserve"> при приложении чрезмерной нагрузки в стопорных режимах; </w:t>
      </w:r>
    </w:p>
    <w:p w14:paraId="4BEE7D49" w14:textId="77777777" w:rsidR="009804BF" w:rsidRPr="009804BF" w:rsidRDefault="009804BF" w:rsidP="009804BF">
      <w:pPr>
        <w:numPr>
          <w:ilvl w:val="0"/>
          <w:numId w:val="16"/>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увеличивается </w:t>
      </w:r>
      <w:proofErr w:type="spellStart"/>
      <w:r w:rsidRPr="009804BF">
        <w:rPr>
          <w:rFonts w:ascii="Times New Roman" w:eastAsia="Times New Roman" w:hAnsi="Times New Roman" w:cs="Times New Roman"/>
          <w:sz w:val="24"/>
          <w:szCs w:val="24"/>
          <w:lang w:eastAsia="ru-RU"/>
        </w:rPr>
        <w:t>колебательность</w:t>
      </w:r>
      <w:proofErr w:type="spellEnd"/>
      <w:r w:rsidRPr="009804BF">
        <w:rPr>
          <w:rFonts w:ascii="Times New Roman" w:eastAsia="Times New Roman" w:hAnsi="Times New Roman" w:cs="Times New Roman"/>
          <w:sz w:val="24"/>
          <w:szCs w:val="24"/>
          <w:lang w:eastAsia="ru-RU"/>
        </w:rPr>
        <w:t xml:space="preserve"> токового контура;</w:t>
      </w:r>
    </w:p>
    <w:p w14:paraId="174926C6" w14:textId="77777777" w:rsidR="009804BF" w:rsidRPr="009804BF" w:rsidRDefault="009804BF" w:rsidP="009804BF">
      <w:pPr>
        <w:numPr>
          <w:ilvl w:val="0"/>
          <w:numId w:val="16"/>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увеличивается время восстановления скорости при набросе нагрузки;</w:t>
      </w:r>
    </w:p>
    <w:p w14:paraId="6C6137D1" w14:textId="77777777" w:rsidR="009804BF" w:rsidRPr="009804BF" w:rsidRDefault="009804BF" w:rsidP="009804BF">
      <w:pPr>
        <w:numPr>
          <w:ilvl w:val="0"/>
          <w:numId w:val="16"/>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lastRenderedPageBreak/>
        <w:t xml:space="preserve">увеличивается ударное падение скорости. </w:t>
      </w:r>
    </w:p>
    <w:p w14:paraId="68A74E7A" w14:textId="77777777" w:rsidR="009804BF" w:rsidRPr="009804BF" w:rsidRDefault="009804BF" w:rsidP="009804BF">
      <w:pPr>
        <w:spacing w:after="0" w:line="240" w:lineRule="auto"/>
        <w:ind w:left="426"/>
        <w:jc w:val="both"/>
        <w:rPr>
          <w:rFonts w:ascii="Times New Roman" w:eastAsia="Times New Roman" w:hAnsi="Times New Roman" w:cs="Times New Roman"/>
          <w:sz w:val="24"/>
          <w:szCs w:val="24"/>
          <w:lang w:eastAsia="ru-RU"/>
        </w:rPr>
      </w:pPr>
    </w:p>
    <w:p w14:paraId="757A7A67"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Если относительная ошибка регулирования тока превышает заданную, следует применить дополнительную положительную обратную связь, компенсирующую влияние обратной связи по ЭДС двигателя.</w:t>
      </w:r>
    </w:p>
    <w:p w14:paraId="76B6CAA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рис. 8</w:t>
      </w:r>
      <w:r w:rsidRPr="009804BF">
        <w:rPr>
          <w:rFonts w:ascii="Times New Roman" w:eastAsia="Times New Roman" w:hAnsi="Times New Roman" w:cs="Times New Roman"/>
          <w:color w:val="FF0000"/>
          <w:sz w:val="24"/>
          <w:szCs w:val="24"/>
          <w:lang w:eastAsia="ru-RU"/>
        </w:rPr>
        <w:t xml:space="preserve"> </w:t>
      </w:r>
      <w:r w:rsidRPr="009804BF">
        <w:rPr>
          <w:rFonts w:ascii="Times New Roman" w:eastAsia="Times New Roman" w:hAnsi="Times New Roman" w:cs="Times New Roman"/>
          <w:sz w:val="24"/>
          <w:szCs w:val="24"/>
          <w:lang w:eastAsia="ru-RU"/>
        </w:rPr>
        <w:t xml:space="preserve">показан наиболее рациональный вариант компенсирующей обратной связи по ЭДС, которая воздействует непосредственно на ТП (на дополнительный вход суммирующего усилителя адаптивного РТ или на дополнительный вход П-РТ1 двойного регулятора тока). В СУЭП </w:t>
      </w:r>
      <w:proofErr w:type="spellStart"/>
      <w:r w:rsidRPr="009804BF">
        <w:rPr>
          <w:rFonts w:ascii="Times New Roman" w:eastAsia="Times New Roman" w:hAnsi="Times New Roman" w:cs="Times New Roman"/>
          <w:sz w:val="24"/>
          <w:szCs w:val="24"/>
          <w:lang w:eastAsia="ru-RU"/>
        </w:rPr>
        <w:t>однозонного</w:t>
      </w:r>
      <w:proofErr w:type="spellEnd"/>
      <w:r w:rsidRPr="009804BF">
        <w:rPr>
          <w:rFonts w:ascii="Times New Roman" w:eastAsia="Times New Roman" w:hAnsi="Times New Roman" w:cs="Times New Roman"/>
          <w:sz w:val="24"/>
          <w:szCs w:val="24"/>
          <w:lang w:eastAsia="ru-RU"/>
        </w:rPr>
        <w:t xml:space="preserve"> регулирования скорости в качестве компенсирующего сигнала вместо сигнала по ЭДС двигателя можно использовать сигнал обратной связи по скорости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lang w:eastAsia="ru-RU"/>
        </w:rPr>
        <w:t>ос, тогда передаточная функция компенсирующего звена будет равна:</w:t>
      </w:r>
    </w:p>
    <w:p w14:paraId="5D8A92C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82E0290" w14:textId="77777777" w:rsidR="009804BF" w:rsidRPr="009804BF" w:rsidRDefault="009804BF" w:rsidP="009804BF">
      <w:pPr>
        <w:spacing w:after="0" w:line="240" w:lineRule="auto"/>
        <w:ind w:left="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0"/>
          <w:sz w:val="24"/>
          <w:szCs w:val="24"/>
          <w:lang w:eastAsia="ru-RU"/>
        </w:rPr>
        <w:object w:dxaOrig="1452" w:dyaOrig="696" w14:anchorId="1D5E33A6">
          <v:shape id="_x0000_i1083" type="#_x0000_t75" style="width:72.6pt;height:34.8pt" o:ole="">
            <v:imagedata r:id="rId123" o:title=""/>
          </v:shape>
          <o:OLEObject Type="Embed" ProgID="Equation.3" ShapeID="_x0000_i1083" DrawAspect="Content" ObjectID="_1614750722" r:id="rId124"/>
        </w:object>
      </w:r>
    </w:p>
    <w:p w14:paraId="0825041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F1B900D"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76C1E8C">
          <v:shape id="_x0000_s1036" type="#_x0000_t75" style="position:absolute;left:0;text-align:left;margin-left:175.1pt;margin-top:66.7pt;width:80pt;height:35pt;z-index:251647488" o:allowincell="f">
            <v:imagedata r:id="rId125" o:title=""/>
            <w10:wrap type="topAndBottom"/>
          </v:shape>
          <o:OLEObject Type="Embed" ProgID="Equation.3" ShapeID="_x0000_s1036" DrawAspect="Content" ObjectID="_1614750771" r:id="rId126"/>
        </w:object>
      </w:r>
      <w:r w:rsidR="009804BF" w:rsidRPr="009804BF">
        <w:rPr>
          <w:rFonts w:ascii="Times New Roman" w:eastAsia="Times New Roman" w:hAnsi="Times New Roman" w:cs="Times New Roman"/>
          <w:sz w:val="24"/>
          <w:szCs w:val="24"/>
          <w:lang w:eastAsia="ru-RU"/>
        </w:rPr>
        <w:t>Иногда в качестве компенсирующего сигнала используют сигнал по напряжению двигателя. В некоторых случаях компенсирующую обратную связь подают через реальное дифференцирующее звено на дополнительный вход РТ (показано на рис.8 штриховыми линиями). В этом случае передаточная функция компенсирующего звена примет вид:</w:t>
      </w:r>
    </w:p>
    <w:p w14:paraId="2F71E91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007CAD5"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09DCDD65">
          <v:shape id="_x0000_s1037" type="#_x0000_t75" style="position:absolute;left:0;text-align:left;margin-left:43pt;margin-top:4.15pt;width:57pt;height:34pt;z-index:251648512;mso-wrap-distance-left:2.85pt;mso-wrap-distance-right:2.85pt">
            <v:imagedata r:id="rId127" o:title=""/>
            <w10:wrap type="square"/>
          </v:shape>
          <o:OLEObject Type="Embed" ProgID="Equation.3" ShapeID="_x0000_s1037" DrawAspect="Content" ObjectID="_1614750772" r:id="rId128"/>
        </w:object>
      </w:r>
    </w:p>
    <w:p w14:paraId="05FD1F0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где - постоянная дифференцирования.</w:t>
      </w:r>
    </w:p>
    <w:p w14:paraId="5A9D0F1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65999C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66C999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практике необходимость применения компенсирующей обратной связи по ЭДС уточняется окончательно при наладке электропривода.</w:t>
      </w:r>
    </w:p>
    <w:p w14:paraId="4F4D283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E0BE70B"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Оценка величины производной якорного тока.</w:t>
      </w:r>
    </w:p>
    <w:p w14:paraId="09AB8BE2"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Задатчик интенсивности тока.</w:t>
      </w:r>
    </w:p>
    <w:p w14:paraId="15220C6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641D6AE"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Одним из факторов, ограничивающих быстродействие СУЭП электропривода, является предельно допустимая скорость нарастания якорного тока. Это ограничение обусловлено ухудшением коммутации машины при повышении производной тока, а также особенностями механической части оборудования из–за возможной необходимости ограничения скорости нарастания момента (тока), т.  е. ограничения рывка.</w:t>
      </w:r>
    </w:p>
    <w:p w14:paraId="36D5AB3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Максимальное значение производной тока оценивается при скачке задания якорного тока, равном уровню </w:t>
      </w:r>
      <w:proofErr w:type="spellStart"/>
      <w:r w:rsidRPr="009804BF">
        <w:rPr>
          <w:rFonts w:ascii="Times New Roman" w:eastAsia="Times New Roman" w:hAnsi="Times New Roman" w:cs="Times New Roman"/>
          <w:sz w:val="24"/>
          <w:szCs w:val="24"/>
          <w:lang w:eastAsia="ru-RU"/>
        </w:rPr>
        <w:t>токоограничения</w:t>
      </w:r>
      <w:proofErr w:type="spellEnd"/>
      <w:r w:rsidRPr="009804BF">
        <w:rPr>
          <w:rFonts w:ascii="Times New Roman" w:eastAsia="Times New Roman" w:hAnsi="Times New Roman" w:cs="Times New Roman"/>
          <w:sz w:val="24"/>
          <w:szCs w:val="24"/>
          <w:lang w:eastAsia="ru-RU"/>
        </w:rPr>
        <w:t xml:space="preserve"> в СУЭП, в относительных единицах (т. е. в номинальных токах в секунду) по соотношению:</w:t>
      </w:r>
    </w:p>
    <w:p w14:paraId="3E15A323"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9261AF8">
          <v:shape id="_x0000_s1038" type="#_x0000_t75" style="position:absolute;left:0;text-align:left;margin-left:149.95pt;margin-top:9.75pt;width:137pt;height:39pt;z-index:251649536" o:allowincell="f">
            <v:imagedata r:id="rId129" o:title=""/>
            <w10:wrap type="topAndBottom"/>
          </v:shape>
          <o:OLEObject Type="Embed" ProgID="Equation.3" ShapeID="_x0000_s1038" DrawAspect="Content" ObjectID="_1614750773" r:id="rId130"/>
        </w:object>
      </w:r>
    </w:p>
    <w:p w14:paraId="5F2046D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roofErr w:type="gramStart"/>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I</w:t>
      </w:r>
      <w:proofErr w:type="gramEnd"/>
      <w:r w:rsidRPr="009804BF">
        <w:rPr>
          <w:rFonts w:ascii="Times New Roman" w:eastAsia="Times New Roman" w:hAnsi="Times New Roman" w:cs="Times New Roman"/>
          <w:sz w:val="24"/>
          <w:szCs w:val="24"/>
          <w:vertAlign w:val="superscript"/>
          <w:lang w:eastAsia="ru-RU"/>
        </w:rPr>
        <w:t>*</w:t>
      </w:r>
      <w:r w:rsidRPr="009804BF">
        <w:rPr>
          <w:rFonts w:ascii="Times New Roman" w:eastAsia="Times New Roman" w:hAnsi="Times New Roman" w:cs="Times New Roman"/>
          <w:sz w:val="24"/>
          <w:szCs w:val="24"/>
          <w:vertAlign w:val="subscript"/>
          <w:lang w:eastAsia="ru-RU"/>
        </w:rPr>
        <w:t>зад</w:t>
      </w:r>
      <w:r w:rsidRPr="009804BF">
        <w:rPr>
          <w:rFonts w:ascii="Times New Roman" w:eastAsia="Times New Roman" w:hAnsi="Times New Roman" w:cs="Times New Roman"/>
          <w:sz w:val="24"/>
          <w:szCs w:val="24"/>
          <w:lang w:eastAsia="ru-RU"/>
        </w:rPr>
        <w:t xml:space="preserve"> - заданный ток по отношению к номинальному току.</w:t>
      </w:r>
    </w:p>
    <w:p w14:paraId="744B5B42"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object w:dxaOrig="1440" w:dyaOrig="1440" w14:anchorId="45E58D89">
          <v:shape id="_x0000_s1039" type="#_x0000_t75" style="position:absolute;left:0;text-align:left;margin-left:159.3pt;margin-top:58.35pt;width:118pt;height:35pt;z-index:251650560" o:allowincell="f">
            <v:imagedata r:id="rId131" o:title=""/>
            <w10:wrap type="topAndBottom"/>
          </v:shape>
          <o:OLEObject Type="Embed" ProgID="Equation.3" ShapeID="_x0000_s1039" DrawAspect="Content" ObjectID="_1614750774" r:id="rId132"/>
        </w:object>
      </w:r>
      <w:r w:rsidR="009804BF" w:rsidRPr="009804BF">
        <w:rPr>
          <w:rFonts w:ascii="Times New Roman" w:eastAsia="Times New Roman" w:hAnsi="Times New Roman" w:cs="Times New Roman"/>
          <w:sz w:val="24"/>
          <w:szCs w:val="24"/>
          <w:lang w:eastAsia="ru-RU"/>
        </w:rPr>
        <w:t xml:space="preserve">Если значение производной тока превышает </w:t>
      </w:r>
      <w:proofErr w:type="gramStart"/>
      <w:r w:rsidR="009804BF" w:rsidRPr="009804BF">
        <w:rPr>
          <w:rFonts w:ascii="Times New Roman" w:eastAsia="Times New Roman" w:hAnsi="Times New Roman" w:cs="Times New Roman"/>
          <w:sz w:val="24"/>
          <w:szCs w:val="24"/>
          <w:lang w:eastAsia="ru-RU"/>
        </w:rPr>
        <w:t>допустимое,  необходимо</w:t>
      </w:r>
      <w:proofErr w:type="gramEnd"/>
      <w:r w:rsidR="009804BF" w:rsidRPr="009804BF">
        <w:rPr>
          <w:rFonts w:ascii="Times New Roman" w:eastAsia="Times New Roman" w:hAnsi="Times New Roman" w:cs="Times New Roman"/>
          <w:sz w:val="24"/>
          <w:szCs w:val="24"/>
          <w:lang w:eastAsia="ru-RU"/>
        </w:rPr>
        <w:t xml:space="preserve"> применять задатчик интенсивности тока (ЗИТ), включаемый на входе РТ. На рис. 9 показана структурная схема задатчика интенсивности тока, постоянная времени интегратора которого определяется выражением:</w:t>
      </w:r>
    </w:p>
    <w:p w14:paraId="09F8DE0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B6B61E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i/>
          <w:sz w:val="24"/>
          <w:szCs w:val="24"/>
          <w:lang w:val="en-US" w:eastAsia="ru-RU"/>
        </w:rPr>
        <w:t>U</w:t>
      </w:r>
      <w:r w:rsidRPr="009804BF">
        <w:rPr>
          <w:rFonts w:ascii="Times New Roman" w:eastAsia="Times New Roman" w:hAnsi="Times New Roman" w:cs="Times New Roman"/>
          <w:i/>
          <w:sz w:val="24"/>
          <w:szCs w:val="24"/>
          <w:vertAlign w:val="subscript"/>
          <w:lang w:eastAsia="ru-RU"/>
        </w:rPr>
        <w:t>0</w:t>
      </w:r>
      <w:r w:rsidRPr="009804BF">
        <w:rPr>
          <w:rFonts w:ascii="Times New Roman" w:eastAsia="Times New Roman" w:hAnsi="Times New Roman" w:cs="Times New Roman"/>
          <w:sz w:val="24"/>
          <w:szCs w:val="24"/>
          <w:lang w:eastAsia="ru-RU"/>
        </w:rPr>
        <w:t xml:space="preserve"> - напряжение ограничения выхода нелинейного (релейного) элемента (</w:t>
      </w:r>
      <w:r w:rsidRPr="009804BF">
        <w:rPr>
          <w:rFonts w:ascii="Times New Roman" w:eastAsia="Times New Roman" w:hAnsi="Times New Roman" w:cs="Times New Roman"/>
          <w:i/>
          <w:sz w:val="24"/>
          <w:szCs w:val="24"/>
          <w:lang w:val="en-US" w:eastAsia="ru-RU"/>
        </w:rPr>
        <w:t>U</w:t>
      </w:r>
      <w:r w:rsidRPr="009804BF">
        <w:rPr>
          <w:rFonts w:ascii="Times New Roman" w:eastAsia="Times New Roman" w:hAnsi="Times New Roman" w:cs="Times New Roman"/>
          <w:i/>
          <w:sz w:val="24"/>
          <w:szCs w:val="24"/>
          <w:vertAlign w:val="subscript"/>
          <w:lang w:eastAsia="ru-RU"/>
        </w:rPr>
        <w:t xml:space="preserve">0 </w:t>
      </w:r>
      <w:r w:rsidRPr="009804BF">
        <w:rPr>
          <w:rFonts w:ascii="Times New Roman" w:eastAsia="Times New Roman" w:hAnsi="Times New Roman" w:cs="Times New Roman"/>
          <w:sz w:val="24"/>
          <w:szCs w:val="24"/>
          <w:lang w:eastAsia="ru-RU"/>
        </w:rPr>
        <w:t>≤ ± 10В).</w:t>
      </w:r>
    </w:p>
    <w:p w14:paraId="5198ACB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925FC3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1496B6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8AA025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D28BF2A" w14:textId="77777777" w:rsidR="009804BF" w:rsidRPr="009804BF" w:rsidRDefault="009804BF" w:rsidP="009804BF">
      <w:pPr>
        <w:spacing w:after="0" w:line="240" w:lineRule="auto"/>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348" w:dyaOrig="2592" w14:anchorId="41F03229">
          <v:shape id="_x0000_i1088" type="#_x0000_t75" style="width:317.4pt;height:129.6pt" o:ole="">
            <v:imagedata r:id="rId133" o:title=""/>
          </v:shape>
          <o:OLEObject Type="Embed" ProgID="Visio.Drawing.11" ShapeID="_x0000_i1088" DrawAspect="Content" ObjectID="_1614750723" r:id="rId134"/>
        </w:object>
      </w:r>
    </w:p>
    <w:p w14:paraId="3F3A75E4" w14:textId="77777777" w:rsidR="009804BF" w:rsidRPr="009804BF" w:rsidRDefault="009804BF" w:rsidP="009804BF">
      <w:pPr>
        <w:spacing w:after="0" w:line="240" w:lineRule="auto"/>
        <w:ind w:firstLine="284"/>
        <w:jc w:val="both"/>
        <w:rPr>
          <w:rFonts w:ascii="Times New Roman" w:eastAsia="Times New Roman" w:hAnsi="Times New Roman" w:cs="Times New Roman"/>
          <w:sz w:val="24"/>
          <w:szCs w:val="24"/>
          <w:lang w:eastAsia="ru-RU"/>
        </w:rPr>
      </w:pPr>
    </w:p>
    <w:p w14:paraId="40C9782E" w14:textId="77777777" w:rsidR="009804BF" w:rsidRPr="009804BF" w:rsidRDefault="009804BF" w:rsidP="009804BF">
      <w:pPr>
        <w:keepNext/>
        <w:tabs>
          <w:tab w:val="left" w:pos="708"/>
        </w:tabs>
        <w:spacing w:before="240" w:after="60" w:line="276" w:lineRule="auto"/>
        <w:ind w:left="709"/>
        <w:outlineLvl w:val="2"/>
        <w:rPr>
          <w:rFonts w:ascii="Times New Roman" w:eastAsia="Times New Roman" w:hAnsi="Times New Roman" w:cs="Times New Roman"/>
          <w:bCs/>
          <w:sz w:val="24"/>
          <w:szCs w:val="24"/>
          <w:lang w:eastAsia="ja-JP"/>
        </w:rPr>
      </w:pPr>
      <w:r w:rsidRPr="009804BF">
        <w:rPr>
          <w:rFonts w:ascii="Times New Roman" w:eastAsia="Times New Roman" w:hAnsi="Times New Roman" w:cs="Times New Roman"/>
          <w:bCs/>
          <w:sz w:val="24"/>
          <w:szCs w:val="24"/>
          <w:lang w:eastAsia="ja-JP"/>
        </w:rPr>
        <w:t>3.2.2. Наладка контура регулирования скорости</w:t>
      </w:r>
    </w:p>
    <w:p w14:paraId="0C145A1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3D04AD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Передаточная функция регулятора второго контура регулирования (контура регулирования скорости), настроенного на модульный оптимум в соответствии со структурой объекта регулирования определяется выражением:</w:t>
      </w:r>
    </w:p>
    <w:p w14:paraId="68D30B7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36ACDE3"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12739AE9">
          <v:shape id="_x0000_s1069" type="#_x0000_t75" style="position:absolute;left:0;text-align:left;margin-left:142.2pt;margin-top:2.3pt;width:132.95pt;height:36pt;z-index:251651584">
            <v:imagedata r:id="rId135" o:title=""/>
            <w10:wrap type="square"/>
          </v:shape>
          <o:OLEObject Type="Embed" ProgID="Equation.3" ShapeID="_x0000_s1069" DrawAspect="Content" ObjectID="_1614750775" r:id="rId136"/>
        </w:object>
      </w:r>
    </w:p>
    <w:p w14:paraId="33693D28" w14:textId="77777777" w:rsidR="009804BF" w:rsidRPr="009804BF" w:rsidRDefault="009804BF" w:rsidP="009804BF">
      <w:pPr>
        <w:spacing w:after="0" w:line="240" w:lineRule="auto"/>
        <w:ind w:left="4320" w:firstLine="720"/>
        <w:jc w:val="right"/>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(5)</w:t>
      </w:r>
    </w:p>
    <w:p w14:paraId="675BEA2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C32534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1B1895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т. е. регулятор скорости (РС) получился пропорциональным (П – РС). Система с П – РС и ПИ – РТ получила название </w:t>
      </w:r>
      <w:proofErr w:type="spellStart"/>
      <w:r w:rsidRPr="009804BF">
        <w:rPr>
          <w:rFonts w:ascii="Times New Roman" w:eastAsia="Times New Roman" w:hAnsi="Times New Roman" w:cs="Times New Roman"/>
          <w:sz w:val="24"/>
          <w:szCs w:val="24"/>
          <w:lang w:eastAsia="ru-RU"/>
        </w:rPr>
        <w:t>однократноинтегрирующей</w:t>
      </w:r>
      <w:proofErr w:type="spellEnd"/>
      <w:r w:rsidRPr="009804BF">
        <w:rPr>
          <w:rFonts w:ascii="Times New Roman" w:eastAsia="Times New Roman" w:hAnsi="Times New Roman" w:cs="Times New Roman"/>
          <w:sz w:val="24"/>
          <w:szCs w:val="24"/>
          <w:lang w:eastAsia="ru-RU"/>
        </w:rPr>
        <w:t xml:space="preserve"> и является астатической по заданию и статической по нагрузке.</w:t>
      </w:r>
    </w:p>
    <w:p w14:paraId="52EF5B99"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80AA3D3">
          <v:shape id="_x0000_s1040" type="#_x0000_t75" style="position:absolute;left:0;text-align:left;margin-left:82.45pt;margin-top:41.4pt;width:312pt;height:89pt;z-index:251652608" o:allowincell="f">
            <v:imagedata r:id="rId137" o:title=""/>
            <w10:wrap type="topAndBottom"/>
          </v:shape>
          <o:OLEObject Type="Embed" ProgID="Equation.3" ShapeID="_x0000_s1040" DrawAspect="Content" ObjectID="_1614750776" r:id="rId138"/>
        </w:object>
      </w:r>
      <w:r w:rsidR="009804BF" w:rsidRPr="009804BF">
        <w:rPr>
          <w:rFonts w:ascii="Times New Roman" w:eastAsia="Times New Roman" w:hAnsi="Times New Roman" w:cs="Times New Roman"/>
          <w:sz w:val="24"/>
          <w:szCs w:val="24"/>
          <w:lang w:eastAsia="ru-RU"/>
        </w:rPr>
        <w:t>Передаточные функции замкнутого контура регулирования скорости являются оптимальными передаточными функциями третьего порядка и определяются соотношениями:</w:t>
      </w:r>
    </w:p>
    <w:p w14:paraId="4399D9D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047F8F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i/>
          <w:sz w:val="24"/>
          <w:szCs w:val="24"/>
          <w:lang w:val="en-US" w:eastAsia="ru-RU"/>
        </w:rPr>
        <w:t>Q</w:t>
      </w:r>
      <w:r w:rsidRPr="009804BF">
        <w:rPr>
          <w:rFonts w:ascii="Times New Roman" w:eastAsia="Times New Roman" w:hAnsi="Times New Roman" w:cs="Times New Roman"/>
          <w:i/>
          <w:sz w:val="24"/>
          <w:szCs w:val="24"/>
          <w:vertAlign w:val="subscript"/>
          <w:lang w:eastAsia="ru-RU"/>
        </w:rPr>
        <w:t>3</w:t>
      </w:r>
      <w:r w:rsidRPr="009804BF">
        <w:rPr>
          <w:rFonts w:ascii="Times New Roman" w:eastAsia="Times New Roman" w:hAnsi="Times New Roman" w:cs="Times New Roman"/>
          <w:i/>
          <w:sz w:val="24"/>
          <w:szCs w:val="24"/>
          <w:lang w:eastAsia="ru-RU"/>
        </w:rPr>
        <w:t>(</w:t>
      </w:r>
      <w:proofErr w:type="gramStart"/>
      <w:r w:rsidRPr="009804BF">
        <w:rPr>
          <w:rFonts w:ascii="Times New Roman" w:eastAsia="Times New Roman" w:hAnsi="Times New Roman" w:cs="Times New Roman"/>
          <w:i/>
          <w:sz w:val="24"/>
          <w:szCs w:val="24"/>
          <w:lang w:val="en-US" w:eastAsia="ru-RU"/>
        </w:rPr>
        <w:t>p</w:t>
      </w:r>
      <w:r w:rsidRPr="009804BF">
        <w:rPr>
          <w:rFonts w:ascii="Times New Roman" w:eastAsia="Times New Roman" w:hAnsi="Times New Roman" w:cs="Times New Roman"/>
          <w:i/>
          <w:sz w:val="24"/>
          <w:szCs w:val="24"/>
          <w:lang w:eastAsia="ru-RU"/>
        </w:rPr>
        <w:t>)</w:t>
      </w:r>
      <w:r w:rsidRPr="009804BF">
        <w:rPr>
          <w:rFonts w:ascii="Times New Roman" w:eastAsia="Times New Roman" w:hAnsi="Times New Roman" w:cs="Times New Roman"/>
          <w:sz w:val="24"/>
          <w:szCs w:val="24"/>
          <w:lang w:eastAsia="ru-RU"/>
        </w:rPr>
        <w:t xml:space="preserve">  -</w:t>
      </w:r>
      <w:proofErr w:type="gramEnd"/>
      <w:r w:rsidRPr="009804BF">
        <w:rPr>
          <w:rFonts w:ascii="Times New Roman" w:eastAsia="Times New Roman" w:hAnsi="Times New Roman" w:cs="Times New Roman"/>
          <w:sz w:val="24"/>
          <w:szCs w:val="24"/>
          <w:lang w:eastAsia="ru-RU"/>
        </w:rPr>
        <w:t xml:space="preserve"> оптимальный полином третьего порядка.</w:t>
      </w:r>
    </w:p>
    <w:p w14:paraId="6426AAA4"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object w:dxaOrig="1440" w:dyaOrig="1440" w14:anchorId="4B3BC4EC">
          <v:shape id="_x0000_s1041" type="#_x0000_t75" style="position:absolute;left:0;text-align:left;margin-left:150.8pt;margin-top:42.25pt;width:175pt;height:89pt;z-index:251653632" o:allowincell="f">
            <v:imagedata r:id="rId139" o:title=""/>
            <w10:wrap type="topAndBottom"/>
          </v:shape>
          <o:OLEObject Type="Embed" ProgID="Equation.3" ShapeID="_x0000_s1041" DrawAspect="Content" ObjectID="_1614750777" r:id="rId140"/>
        </w:object>
      </w:r>
      <w:r w:rsidR="009804BF" w:rsidRPr="009804BF">
        <w:rPr>
          <w:rFonts w:ascii="Times New Roman" w:eastAsia="Times New Roman" w:hAnsi="Times New Roman" w:cs="Times New Roman"/>
          <w:sz w:val="24"/>
          <w:szCs w:val="24"/>
          <w:lang w:eastAsia="ru-RU"/>
        </w:rPr>
        <w:t>Передаточная функция разомкнутого конура регулирования скорости и частота среза контура скорости равны:</w:t>
      </w:r>
    </w:p>
    <w:p w14:paraId="3A6D350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A98923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A2EB3D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Для систем подчиненного регулирования с последовательной коррекцией, имеющих передаточные функции фильтров </w:t>
      </w:r>
      <w:proofErr w:type="spellStart"/>
      <w:r w:rsidRPr="009804BF">
        <w:rPr>
          <w:rFonts w:ascii="Times New Roman" w:eastAsia="Times New Roman" w:hAnsi="Times New Roman" w:cs="Times New Roman"/>
          <w:sz w:val="24"/>
          <w:szCs w:val="24"/>
          <w:lang w:eastAsia="ru-RU"/>
        </w:rPr>
        <w:t>Баттерворса</w:t>
      </w:r>
      <w:proofErr w:type="spellEnd"/>
      <w:r w:rsidRPr="009804BF">
        <w:rPr>
          <w:rFonts w:ascii="Times New Roman" w:eastAsia="Times New Roman" w:hAnsi="Times New Roman" w:cs="Times New Roman"/>
          <w:sz w:val="24"/>
          <w:szCs w:val="24"/>
          <w:lang w:eastAsia="ru-RU"/>
        </w:rPr>
        <w:t xml:space="preserve">, при построении СУЭП и их теоретическом анализе внутренние контуры </w:t>
      </w:r>
      <w:proofErr w:type="gramStart"/>
      <w:r w:rsidRPr="009804BF">
        <w:rPr>
          <w:rFonts w:ascii="Times New Roman" w:eastAsia="Times New Roman" w:hAnsi="Times New Roman" w:cs="Times New Roman"/>
          <w:sz w:val="24"/>
          <w:szCs w:val="24"/>
          <w:lang w:eastAsia="ru-RU"/>
        </w:rPr>
        <w:t>регулирования  можно</w:t>
      </w:r>
      <w:proofErr w:type="gramEnd"/>
      <w:r w:rsidRPr="009804BF">
        <w:rPr>
          <w:rFonts w:ascii="Times New Roman" w:eastAsia="Times New Roman" w:hAnsi="Times New Roman" w:cs="Times New Roman"/>
          <w:sz w:val="24"/>
          <w:szCs w:val="24"/>
          <w:lang w:eastAsia="ru-RU"/>
        </w:rPr>
        <w:t xml:space="preserve"> рассматривать в упрощенном виде. При этом передаточные функции внутренних контуров регулирования </w:t>
      </w:r>
      <w:proofErr w:type="spellStart"/>
      <w:r w:rsidRPr="009804BF">
        <w:rPr>
          <w:rFonts w:ascii="Times New Roman" w:eastAsia="Times New Roman" w:hAnsi="Times New Roman" w:cs="Times New Roman"/>
          <w:sz w:val="24"/>
          <w:szCs w:val="24"/>
          <w:lang w:eastAsia="ru-RU"/>
        </w:rPr>
        <w:t>апроксимируются</w:t>
      </w:r>
      <w:proofErr w:type="spellEnd"/>
      <w:r w:rsidRPr="009804BF">
        <w:rPr>
          <w:rFonts w:ascii="Times New Roman" w:eastAsia="Times New Roman" w:hAnsi="Times New Roman" w:cs="Times New Roman"/>
          <w:sz w:val="24"/>
          <w:szCs w:val="24"/>
          <w:lang w:eastAsia="ru-RU"/>
        </w:rPr>
        <w:t xml:space="preserve"> апериодическим звеном соответствующего быстродействия в соответствии с выражением: </w:t>
      </w:r>
    </w:p>
    <w:p w14:paraId="0CB6AAE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6C751A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7948FE5"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4EFE6188">
          <v:shape id="_x0000_s1042" type="#_x0000_t75" style="position:absolute;left:0;text-align:left;margin-left:167.05pt;margin-top:-14.5pt;width:109pt;height:36pt;z-index:251654656" o:allowincell="f">
            <v:imagedata r:id="rId141" o:title=""/>
            <w10:wrap type="topAndBottom"/>
          </v:shape>
          <o:OLEObject Type="Embed" ProgID="Equation.3" ShapeID="_x0000_s1042" DrawAspect="Content" ObjectID="_1614750778" r:id="rId142"/>
        </w:object>
      </w:r>
      <w:r w:rsidR="009804BF" w:rsidRPr="009804BF">
        <w:rPr>
          <w:rFonts w:ascii="Times New Roman" w:eastAsia="Times New Roman" w:hAnsi="Times New Roman" w:cs="Times New Roman"/>
          <w:sz w:val="24"/>
          <w:szCs w:val="24"/>
          <w:lang w:eastAsia="ru-RU"/>
        </w:rPr>
        <w:t>где (</w:t>
      </w:r>
      <w:proofErr w:type="spellStart"/>
      <w:r w:rsidR="009804BF" w:rsidRPr="009804BF">
        <w:rPr>
          <w:rFonts w:ascii="Times New Roman" w:eastAsia="Times New Roman" w:hAnsi="Times New Roman" w:cs="Times New Roman"/>
          <w:i/>
          <w:sz w:val="24"/>
          <w:szCs w:val="24"/>
          <w:lang w:val="en-US" w:eastAsia="ru-RU"/>
        </w:rPr>
        <w:t>i</w:t>
      </w:r>
      <w:proofErr w:type="spellEnd"/>
      <w:r w:rsidR="009804BF" w:rsidRPr="009804BF">
        <w:rPr>
          <w:rFonts w:ascii="Times New Roman" w:eastAsia="Times New Roman" w:hAnsi="Times New Roman" w:cs="Times New Roman"/>
          <w:i/>
          <w:sz w:val="24"/>
          <w:szCs w:val="24"/>
          <w:lang w:eastAsia="ru-RU"/>
        </w:rPr>
        <w:t>-1</w:t>
      </w:r>
      <w:r w:rsidR="009804BF" w:rsidRPr="009804BF">
        <w:rPr>
          <w:rFonts w:ascii="Times New Roman" w:eastAsia="Times New Roman" w:hAnsi="Times New Roman" w:cs="Times New Roman"/>
          <w:sz w:val="24"/>
          <w:szCs w:val="24"/>
          <w:lang w:eastAsia="ru-RU"/>
        </w:rPr>
        <w:t xml:space="preserve">) – номер рассматриваемого внутреннего контура регулирования (где </w:t>
      </w:r>
      <w:proofErr w:type="spellStart"/>
      <w:r w:rsidR="009804BF" w:rsidRPr="009804BF">
        <w:rPr>
          <w:rFonts w:ascii="Times New Roman" w:eastAsia="Times New Roman" w:hAnsi="Times New Roman" w:cs="Times New Roman"/>
          <w:i/>
          <w:sz w:val="24"/>
          <w:szCs w:val="24"/>
          <w:lang w:val="en-US" w:eastAsia="ru-RU"/>
        </w:rPr>
        <w:t>i</w:t>
      </w:r>
      <w:proofErr w:type="spellEnd"/>
      <w:r w:rsidR="009804BF" w:rsidRPr="009804BF">
        <w:rPr>
          <w:rFonts w:ascii="Times New Roman" w:eastAsia="Times New Roman" w:hAnsi="Times New Roman" w:cs="Times New Roman"/>
          <w:i/>
          <w:sz w:val="24"/>
          <w:szCs w:val="24"/>
          <w:lang w:eastAsia="ru-RU"/>
        </w:rPr>
        <w:t>≥2</w:t>
      </w:r>
      <w:r w:rsidR="009804BF" w:rsidRPr="009804BF">
        <w:rPr>
          <w:rFonts w:ascii="Times New Roman" w:eastAsia="Times New Roman" w:hAnsi="Times New Roman" w:cs="Times New Roman"/>
          <w:sz w:val="24"/>
          <w:szCs w:val="24"/>
          <w:lang w:eastAsia="ru-RU"/>
        </w:rPr>
        <w:t>). Тогда внешний контур представляется оптимальным звеном второго порядка соответствующего быстродействия.</w:t>
      </w:r>
    </w:p>
    <w:p w14:paraId="59611351"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Arial" w:eastAsia="Times New Roman" w:hAnsi="Arial" w:cs="Times New Roman"/>
          <w:sz w:val="20"/>
          <w:szCs w:val="20"/>
          <w:lang w:eastAsia="ru-RU"/>
        </w:rPr>
        <w:object w:dxaOrig="1440" w:dyaOrig="1440" w14:anchorId="0FF08968">
          <v:shape id="_x0000_s1043" type="#_x0000_t75" style="position:absolute;left:0;text-align:left;margin-left:152.05pt;margin-top:45.9pt;width:146pt;height:36pt;z-index:251655680" o:allowincell="f">
            <v:imagedata r:id="rId143" o:title=""/>
            <w10:wrap type="topAndBottom"/>
          </v:shape>
          <o:OLEObject Type="Embed" ProgID="Equation.3" ShapeID="_x0000_s1043" DrawAspect="Content" ObjectID="_1614750779" r:id="rId144"/>
        </w:object>
      </w:r>
      <w:r w:rsidR="009804BF" w:rsidRPr="009804BF">
        <w:rPr>
          <w:rFonts w:ascii="Times New Roman" w:eastAsia="Times New Roman" w:hAnsi="Times New Roman" w:cs="Times New Roman"/>
          <w:sz w:val="24"/>
          <w:szCs w:val="24"/>
          <w:lang w:eastAsia="ru-RU"/>
        </w:rPr>
        <w:t>В частности, при рассмотрении контура регулирования скорости (</w:t>
      </w:r>
      <w:proofErr w:type="spellStart"/>
      <w:r w:rsidR="009804BF" w:rsidRPr="009804BF">
        <w:rPr>
          <w:rFonts w:ascii="Times New Roman" w:eastAsia="Times New Roman" w:hAnsi="Times New Roman" w:cs="Times New Roman"/>
          <w:i/>
          <w:sz w:val="24"/>
          <w:szCs w:val="24"/>
          <w:lang w:val="en-US" w:eastAsia="ru-RU"/>
        </w:rPr>
        <w:t>i</w:t>
      </w:r>
      <w:proofErr w:type="spellEnd"/>
      <w:r w:rsidR="009804BF" w:rsidRPr="009804BF">
        <w:rPr>
          <w:rFonts w:ascii="Times New Roman" w:eastAsia="Times New Roman" w:hAnsi="Times New Roman" w:cs="Times New Roman"/>
          <w:i/>
          <w:sz w:val="24"/>
          <w:szCs w:val="24"/>
          <w:lang w:eastAsia="ru-RU"/>
        </w:rPr>
        <w:t xml:space="preserve"> = 2</w:t>
      </w:r>
      <w:r w:rsidR="009804BF" w:rsidRPr="009804BF">
        <w:rPr>
          <w:rFonts w:ascii="Times New Roman" w:eastAsia="Times New Roman" w:hAnsi="Times New Roman" w:cs="Times New Roman"/>
          <w:sz w:val="24"/>
          <w:szCs w:val="24"/>
          <w:lang w:eastAsia="ru-RU"/>
        </w:rPr>
        <w:t>), передаточная функция замкнутого контура регулирования тока упрощается:</w:t>
      </w:r>
    </w:p>
    <w:p w14:paraId="7C2EDD1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CE3E2C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D8044E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proofErr w:type="spellStart"/>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bscript"/>
          <w:lang w:val="en-US" w:eastAsia="ru-RU"/>
        </w:rPr>
        <w:t>μ</w:t>
      </w:r>
      <w:proofErr w:type="spellEnd"/>
      <w:proofErr w:type="gramStart"/>
      <w:r w:rsidRPr="009804BF">
        <w:rPr>
          <w:rFonts w:ascii="Times New Roman" w:eastAsia="Times New Roman" w:hAnsi="Times New Roman" w:cs="Times New Roman"/>
          <w:sz w:val="24"/>
          <w:szCs w:val="24"/>
          <w:vertAlign w:val="subscript"/>
          <w:lang w:eastAsia="ru-RU"/>
        </w:rPr>
        <w:t>т</w:t>
      </w:r>
      <w:r w:rsidRPr="009804BF">
        <w:rPr>
          <w:rFonts w:ascii="Times New Roman" w:eastAsia="Times New Roman" w:hAnsi="Times New Roman" w:cs="Times New Roman"/>
          <w:sz w:val="24"/>
          <w:szCs w:val="24"/>
          <w:lang w:eastAsia="ru-RU"/>
        </w:rPr>
        <w:t xml:space="preserve">  -</w:t>
      </w:r>
      <w:proofErr w:type="gramEnd"/>
      <w:r w:rsidRPr="009804BF">
        <w:rPr>
          <w:rFonts w:ascii="Times New Roman" w:eastAsia="Times New Roman" w:hAnsi="Times New Roman" w:cs="Times New Roman"/>
          <w:sz w:val="24"/>
          <w:szCs w:val="24"/>
          <w:lang w:eastAsia="ru-RU"/>
        </w:rPr>
        <w:t xml:space="preserve"> эквивалентная (некомпенсируемая) постоянная времени контура тока,</w:t>
      </w:r>
    </w:p>
    <w:p w14:paraId="7CE07D3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а передаточная функция замкнутого контура скорости принимает вид:</w:t>
      </w:r>
    </w:p>
    <w:p w14:paraId="4B30169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EDEC16C"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19D41CF2">
          <v:shape id="_x0000_s1044" type="#_x0000_t75" style="position:absolute;left:0;text-align:left;margin-left:121.1pt;margin-top:4.55pt;width:233pt;height:36pt;z-index:251656704">
            <v:imagedata r:id="rId145" o:title=""/>
            <w10:wrap type="square"/>
          </v:shape>
          <o:OLEObject Type="Embed" ProgID="Equation.3" ShapeID="_x0000_s1044" DrawAspect="Content" ObjectID="_1614750780" r:id="rId146"/>
        </w:object>
      </w:r>
    </w:p>
    <w:p w14:paraId="12AF12A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16BFA1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665571D" w14:textId="77777777" w:rsidR="009804BF" w:rsidRPr="009804BF" w:rsidRDefault="009804BF" w:rsidP="009804BF">
      <w:pPr>
        <w:keepNext/>
        <w:tabs>
          <w:tab w:val="left" w:pos="708"/>
        </w:tabs>
        <w:spacing w:after="0" w:line="240" w:lineRule="auto"/>
        <w:ind w:left="360"/>
        <w:outlineLvl w:val="2"/>
        <w:rPr>
          <w:rFonts w:ascii="Times New Roman" w:eastAsia="Times New Roman" w:hAnsi="Times New Roman" w:cs="Times New Roman"/>
          <w:b/>
          <w:bCs/>
          <w:sz w:val="24"/>
          <w:szCs w:val="24"/>
          <w:lang w:eastAsia="ja-JP"/>
        </w:rPr>
      </w:pPr>
    </w:p>
    <w:p w14:paraId="78CBAD74" w14:textId="77777777" w:rsidR="009804BF" w:rsidRPr="009804BF" w:rsidRDefault="009804BF" w:rsidP="009804BF">
      <w:pPr>
        <w:keepNext/>
        <w:numPr>
          <w:ilvl w:val="0"/>
          <w:numId w:val="13"/>
        </w:numPr>
        <w:spacing w:after="0" w:line="240" w:lineRule="auto"/>
        <w:jc w:val="center"/>
        <w:outlineLvl w:val="2"/>
        <w:rPr>
          <w:rFonts w:ascii="Times New Roman" w:eastAsia="Times New Roman" w:hAnsi="Times New Roman" w:cs="Times New Roman"/>
          <w:bCs/>
          <w:i/>
          <w:sz w:val="24"/>
          <w:szCs w:val="24"/>
          <w:lang w:eastAsia="ja-JP"/>
        </w:rPr>
      </w:pPr>
      <w:r w:rsidRPr="009804BF">
        <w:rPr>
          <w:rFonts w:ascii="Times New Roman" w:eastAsia="Times New Roman" w:hAnsi="Times New Roman" w:cs="Times New Roman"/>
          <w:bCs/>
          <w:i/>
          <w:sz w:val="24"/>
          <w:szCs w:val="24"/>
          <w:lang w:eastAsia="ja-JP"/>
        </w:rPr>
        <w:t>Пропорциональный регулятор ЭДС (скорости)</w:t>
      </w:r>
    </w:p>
    <w:p w14:paraId="38CA24A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DEC77D4"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СУЭП скорости с отрицательной обратной связью по ЭДС двигателя при определении передаточной функции регулятора ЭДС (РЭ) необходимо учитывать фильтр датчика ЭДС, а на входе РЭ со стороны задания необходимо включить такой же фильтр, как и в цепи датчика ЭДС.</w:t>
      </w:r>
    </w:p>
    <w:p w14:paraId="33BDC819"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рис. 10 представлена структурная схема СУЭП регулирования скорости с обратной связью по ЭДС и эквивалентные структурные преобразования с учетом фильтра датчика ЭДС (суммирование малых постоянных времени) в эквивалентном фильтре (т. е. замкнутом контуре тока) прямого канала регулирования.</w:t>
      </w:r>
    </w:p>
    <w:p w14:paraId="12B236E2"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967324C">
          <v:shape id="_x0000_s1045" type="#_x0000_t75" style="position:absolute;left:0;text-align:left;margin-left:161.1pt;margin-top:43.3pt;width:168pt;height:36pt;z-index:251657728" o:allowincell="f">
            <v:imagedata r:id="rId147" o:title=""/>
            <w10:wrap type="topAndBottom"/>
          </v:shape>
          <o:OLEObject Type="Embed" ProgID="Equation.3" ShapeID="_x0000_s1045" DrawAspect="Content" ObjectID="_1614750781" r:id="rId148"/>
        </w:object>
      </w:r>
      <w:r w:rsidR="009804BF" w:rsidRPr="009804BF">
        <w:rPr>
          <w:rFonts w:ascii="Times New Roman" w:eastAsia="Times New Roman" w:hAnsi="Times New Roman" w:cs="Times New Roman"/>
          <w:sz w:val="24"/>
          <w:szCs w:val="24"/>
          <w:lang w:eastAsia="ru-RU"/>
        </w:rPr>
        <w:t>Тогда на основании данной структурной схемы передаточная функция регулятора ЭДС при настройке на модульный оптимум определится выражением:</w:t>
      </w:r>
    </w:p>
    <w:p w14:paraId="59F040B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0F054D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EF2E50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Таким образом, РЭ получился пропорциональным (П – РЭ). На величину коэффициента передачи РЭ существенное влияние оказывает величина постоянной времени фильтра датчика ЭДС. Поэтому при расчете РЭ необходимо определиться со структурой датчика ЭДС отчего будет зависеть постоянная времени его фильтра, например, при реализации инерционного датчика постоянная фильтра будет равна постоянной времени якоря двигателя (</w:t>
      </w:r>
      <w:proofErr w:type="spellStart"/>
      <w:r w:rsidRPr="009804BF">
        <w:rPr>
          <w:rFonts w:ascii="Times New Roman" w:eastAsia="Times New Roman" w:hAnsi="Times New Roman" w:cs="Times New Roman"/>
          <w:sz w:val="24"/>
          <w:szCs w:val="24"/>
          <w:lang w:eastAsia="ru-RU"/>
        </w:rPr>
        <w:t>T</w:t>
      </w:r>
      <w:r w:rsidRPr="009804BF">
        <w:rPr>
          <w:rFonts w:ascii="Times New Roman" w:eastAsia="Times New Roman" w:hAnsi="Times New Roman" w:cs="Times New Roman"/>
          <w:sz w:val="24"/>
          <w:szCs w:val="24"/>
          <w:vertAlign w:val="subscript"/>
          <w:lang w:eastAsia="ru-RU"/>
        </w:rPr>
        <w:t>ф</w:t>
      </w:r>
      <w:proofErr w:type="spellEnd"/>
      <w:r w:rsidRPr="009804BF">
        <w:rPr>
          <w:rFonts w:ascii="Times New Roman" w:eastAsia="Times New Roman" w:hAnsi="Times New Roman" w:cs="Times New Roman"/>
          <w:sz w:val="24"/>
          <w:szCs w:val="24"/>
          <w:lang w:eastAsia="ru-RU"/>
        </w:rPr>
        <w:t xml:space="preserve">= </w:t>
      </w:r>
      <w:proofErr w:type="spellStart"/>
      <w:r w:rsidRPr="009804BF">
        <w:rPr>
          <w:rFonts w:ascii="Times New Roman" w:eastAsia="Times New Roman" w:hAnsi="Times New Roman" w:cs="Times New Roman"/>
          <w:sz w:val="24"/>
          <w:szCs w:val="24"/>
          <w:lang w:eastAsia="ru-RU"/>
        </w:rPr>
        <w:t>T</w:t>
      </w:r>
      <w:r w:rsidRPr="009804BF">
        <w:rPr>
          <w:rFonts w:ascii="Times New Roman" w:eastAsia="Times New Roman" w:hAnsi="Times New Roman" w:cs="Times New Roman"/>
          <w:sz w:val="24"/>
          <w:szCs w:val="24"/>
          <w:vertAlign w:val="subscript"/>
          <w:lang w:eastAsia="ru-RU"/>
        </w:rPr>
        <w:t>а</w:t>
      </w:r>
      <w:proofErr w:type="spellEnd"/>
      <w:r w:rsidRPr="009804BF">
        <w:rPr>
          <w:rFonts w:ascii="Times New Roman" w:eastAsia="Times New Roman" w:hAnsi="Times New Roman" w:cs="Times New Roman"/>
          <w:sz w:val="24"/>
          <w:szCs w:val="24"/>
          <w:lang w:eastAsia="ru-RU"/>
        </w:rPr>
        <w:t xml:space="preserve">), а при реализации быстродействующего датчика постоянная времени фильтра будет определяться фильтром выходного ОУ в пределах от 2 до 5 </w:t>
      </w:r>
      <w:proofErr w:type="spellStart"/>
      <w:r w:rsidRPr="009804BF">
        <w:rPr>
          <w:rFonts w:ascii="Times New Roman" w:eastAsia="Times New Roman" w:hAnsi="Times New Roman" w:cs="Times New Roman"/>
          <w:sz w:val="24"/>
          <w:szCs w:val="24"/>
          <w:lang w:eastAsia="ru-RU"/>
        </w:rPr>
        <w:t>мс</w:t>
      </w:r>
      <w:proofErr w:type="spellEnd"/>
      <w:r w:rsidRPr="009804BF">
        <w:rPr>
          <w:rFonts w:ascii="Times New Roman" w:eastAsia="Times New Roman" w:hAnsi="Times New Roman" w:cs="Times New Roman"/>
          <w:sz w:val="24"/>
          <w:szCs w:val="24"/>
          <w:lang w:eastAsia="ru-RU"/>
        </w:rPr>
        <w:t>.</w:t>
      </w:r>
    </w:p>
    <w:p w14:paraId="5749881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Теоретический анализ СУЭП с обратной связью по ЭДС проводят по структурной схеме, приведенной на рис. 10.б, поэтому передаточная функция замкнутого контура регулирования ЭДС соответствует оптимальной передаточной функции второго порядка:</w:t>
      </w:r>
    </w:p>
    <w:p w14:paraId="3AF619C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E475E61"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66"/>
          <w:sz w:val="24"/>
          <w:szCs w:val="24"/>
          <w:lang w:eastAsia="ru-RU"/>
        </w:rPr>
        <w:object w:dxaOrig="5280" w:dyaOrig="1440" w14:anchorId="36C113FB">
          <v:shape id="_x0000_i1096" type="#_x0000_t75" style="width:264pt;height:1in" o:ole="">
            <v:imagedata r:id="rId149" o:title=""/>
          </v:shape>
          <o:OLEObject Type="Embed" ProgID="Equation.3" ShapeID="_x0000_i1096" DrawAspect="Content" ObjectID="_1614750724" r:id="rId150"/>
        </w:object>
      </w:r>
    </w:p>
    <w:p w14:paraId="62FC717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99A1EAE"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348" w:dyaOrig="5268" w14:anchorId="282849CB">
          <v:shape id="_x0000_i1097" type="#_x0000_t75" style="width:317.4pt;height:263.4pt" o:ole="">
            <v:imagedata r:id="rId151" o:title=""/>
          </v:shape>
          <o:OLEObject Type="Embed" ProgID="Visio.Drawing.11" ShapeID="_x0000_i1097" DrawAspect="Content" ObjectID="_1614750725" r:id="rId152"/>
        </w:object>
      </w:r>
    </w:p>
    <w:p w14:paraId="7897A604"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6CC8D91E"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Передаточная функция разомкнутого контура и частота среза контура ЭДС примут вид:</w:t>
      </w:r>
    </w:p>
    <w:p w14:paraId="703E42D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F9818F0"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66"/>
          <w:sz w:val="24"/>
          <w:szCs w:val="24"/>
          <w:lang w:eastAsia="ru-RU"/>
        </w:rPr>
        <w:object w:dxaOrig="3540" w:dyaOrig="1440" w14:anchorId="2CA3C0C5">
          <v:shape id="_x0000_i1098" type="#_x0000_t75" style="width:177pt;height:1in" o:ole="">
            <v:imagedata r:id="rId153" o:title=""/>
          </v:shape>
          <o:OLEObject Type="Embed" ProgID="Equation.3" ShapeID="_x0000_i1098" DrawAspect="Content" ObjectID="_1614750726" r:id="rId154"/>
        </w:object>
      </w:r>
    </w:p>
    <w:p w14:paraId="2901846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A406B3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perscript"/>
          <w:lang w:eastAsia="ru-RU"/>
        </w:rPr>
        <w:t>'</w:t>
      </w:r>
      <w:r w:rsidRPr="009804BF">
        <w:rPr>
          <w:rFonts w:ascii="Times New Roman" w:eastAsia="Times New Roman" w:hAnsi="Times New Roman" w:cs="Times New Roman"/>
          <w:sz w:val="24"/>
          <w:szCs w:val="24"/>
          <w:vertAlign w:val="subscript"/>
          <w:lang w:val="en-US" w:eastAsia="ru-RU"/>
        </w:rPr>
        <w:t>μ</w:t>
      </w:r>
      <w:r w:rsidRPr="009804BF">
        <w:rPr>
          <w:rFonts w:ascii="Times New Roman" w:eastAsia="Times New Roman" w:hAnsi="Times New Roman" w:cs="Times New Roman"/>
          <w:sz w:val="24"/>
          <w:szCs w:val="24"/>
          <w:vertAlign w:val="subscript"/>
          <w:lang w:eastAsia="ru-RU"/>
        </w:rPr>
        <w:t>т</w:t>
      </w:r>
      <w:r w:rsidRPr="009804BF">
        <w:rPr>
          <w:rFonts w:ascii="Times New Roman" w:eastAsia="Times New Roman" w:hAnsi="Times New Roman" w:cs="Times New Roman"/>
          <w:sz w:val="24"/>
          <w:szCs w:val="24"/>
          <w:lang w:eastAsia="ru-RU"/>
        </w:rPr>
        <w:t>=2</w:t>
      </w:r>
      <w:proofErr w:type="spellStart"/>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bscript"/>
          <w:lang w:val="en-US" w:eastAsia="ru-RU"/>
        </w:rPr>
        <w:t>μ</w:t>
      </w:r>
      <w:proofErr w:type="spellEnd"/>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bscript"/>
          <w:lang w:eastAsia="ru-RU"/>
        </w:rPr>
        <w:t>ф</w:t>
      </w:r>
      <w:r w:rsidRPr="009804BF">
        <w:rPr>
          <w:rFonts w:ascii="Times New Roman" w:eastAsia="Times New Roman" w:hAnsi="Times New Roman" w:cs="Times New Roman"/>
          <w:sz w:val="24"/>
          <w:szCs w:val="24"/>
          <w:lang w:eastAsia="ru-RU"/>
        </w:rPr>
        <w:t xml:space="preserve"> - эквивалентная постоянная времени замкнутого контура регулирования тока.</w:t>
      </w:r>
    </w:p>
    <w:p w14:paraId="545EA92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E8BF42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A22D588"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 xml:space="preserve">Пропорционально – интегральный регулятор скорости </w:t>
      </w:r>
    </w:p>
    <w:p w14:paraId="5566C049"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(ПИ-РС)</w:t>
      </w:r>
    </w:p>
    <w:p w14:paraId="61EB905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50DB2C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приложении статического момента в СУЭП с П-РС появляется статическая просадка скорости, определяемая соотношением:</w:t>
      </w:r>
    </w:p>
    <w:p w14:paraId="198F325D"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07018B45">
          <v:shape id="_x0000_s1046" type="#_x0000_t75" style="position:absolute;left:0;text-align:left;margin-left:187.25pt;margin-top:11.95pt;width:85pt;height:36pt;z-index:251658752">
            <v:imagedata r:id="rId155" o:title=""/>
            <w10:wrap type="topAndBottom"/>
          </v:shape>
          <o:OLEObject Type="Embed" ProgID="Equation.3" ShapeID="_x0000_s1046" DrawAspect="Content" ObjectID="_1614750782" r:id="rId156"/>
        </w:object>
      </w:r>
    </w:p>
    <w:p w14:paraId="258BDF9F"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61487AB4">
          <v:shape id="_x0000_s1047" type="#_x0000_t75" style="position:absolute;left:0;text-align:left;margin-left:165.05pt;margin-top:26.4pt;width:124pt;height:36pt;z-index:251659776">
            <v:imagedata r:id="rId157" o:title=""/>
            <w10:wrap type="topAndBottom"/>
          </v:shape>
          <o:OLEObject Type="Embed" ProgID="Equation.3" ShapeID="_x0000_s1047" DrawAspect="Content" ObjectID="_1614750783" r:id="rId158"/>
        </w:object>
      </w:r>
      <w:r w:rsidR="009804BF" w:rsidRPr="009804BF">
        <w:rPr>
          <w:rFonts w:ascii="Times New Roman" w:eastAsia="Times New Roman" w:hAnsi="Times New Roman" w:cs="Times New Roman"/>
          <w:sz w:val="24"/>
          <w:szCs w:val="24"/>
          <w:lang w:eastAsia="ru-RU"/>
        </w:rPr>
        <w:t>В СУЭП электропривода с П-РЭ статическая просадка скорости будет больше:</w:t>
      </w:r>
    </w:p>
    <w:p w14:paraId="020E955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48384B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486579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Статическая просадка скорости определяется при номинальной нагрузке (</w:t>
      </w:r>
      <w:proofErr w:type="spellStart"/>
      <w:r w:rsidRPr="009804BF">
        <w:rPr>
          <w:rFonts w:ascii="Times New Roman" w:eastAsia="Times New Roman" w:hAnsi="Times New Roman" w:cs="Times New Roman"/>
          <w:sz w:val="24"/>
          <w:szCs w:val="24"/>
          <w:lang w:eastAsia="ru-RU"/>
        </w:rPr>
        <w:t>Мс</w:t>
      </w:r>
      <w:proofErr w:type="spellEnd"/>
      <w:r w:rsidRPr="009804BF">
        <w:rPr>
          <w:rFonts w:ascii="Times New Roman" w:eastAsia="Times New Roman" w:hAnsi="Times New Roman" w:cs="Times New Roman"/>
          <w:sz w:val="24"/>
          <w:szCs w:val="24"/>
          <w:lang w:eastAsia="ru-RU"/>
        </w:rPr>
        <w:t>=</w:t>
      </w:r>
      <w:proofErr w:type="spellStart"/>
      <w:r w:rsidRPr="009804BF">
        <w:rPr>
          <w:rFonts w:ascii="Times New Roman" w:eastAsia="Times New Roman" w:hAnsi="Times New Roman" w:cs="Times New Roman"/>
          <w:sz w:val="24"/>
          <w:szCs w:val="24"/>
          <w:lang w:eastAsia="ru-RU"/>
        </w:rPr>
        <w:t>Мн</w:t>
      </w:r>
      <w:proofErr w:type="spellEnd"/>
      <w:r w:rsidRPr="009804BF">
        <w:rPr>
          <w:rFonts w:ascii="Times New Roman" w:eastAsia="Times New Roman" w:hAnsi="Times New Roman" w:cs="Times New Roman"/>
          <w:sz w:val="24"/>
          <w:szCs w:val="24"/>
          <w:lang w:eastAsia="ru-RU"/>
        </w:rPr>
        <w:t>).</w:t>
      </w:r>
    </w:p>
    <w:p w14:paraId="70DB0BC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E60546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позиционных СУЭП с П-РС статическая просадка скорости определяет статическую ошибку регулирования по положению </w:t>
      </w:r>
      <w:proofErr w:type="gramStart"/>
      <w:r w:rsidRPr="009804BF">
        <w:rPr>
          <w:rFonts w:ascii="Times New Roman" w:eastAsia="Times New Roman" w:hAnsi="Times New Roman" w:cs="Times New Roman"/>
          <w:sz w:val="24"/>
          <w:szCs w:val="24"/>
          <w:lang w:eastAsia="ru-RU"/>
        </w:rPr>
        <w:t>с соответствии</w:t>
      </w:r>
      <w:proofErr w:type="gramEnd"/>
      <w:r w:rsidRPr="009804BF">
        <w:rPr>
          <w:rFonts w:ascii="Times New Roman" w:eastAsia="Times New Roman" w:hAnsi="Times New Roman" w:cs="Times New Roman"/>
          <w:sz w:val="24"/>
          <w:szCs w:val="24"/>
          <w:lang w:eastAsia="ru-RU"/>
        </w:rPr>
        <w:t xml:space="preserve"> с выражением:</w:t>
      </w:r>
    </w:p>
    <w:p w14:paraId="7092850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0062B52"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349844C7">
          <v:shape id="_x0000_s1048" type="#_x0000_t75" style="position:absolute;left:0;text-align:left;margin-left:193.7pt;margin-top:-10.4pt;width:74pt;height:35pt;z-index:251660800">
            <v:imagedata r:id="rId159" o:title=""/>
            <w10:wrap type="topAndBottom"/>
          </v:shape>
          <o:OLEObject Type="Embed" ProgID="Equation.3" ShapeID="_x0000_s1048" DrawAspect="Content" ObjectID="_1614750784" r:id="rId160"/>
        </w:object>
      </w:r>
      <w:r w:rsidR="009804BF" w:rsidRPr="009804BF">
        <w:rPr>
          <w:rFonts w:ascii="Times New Roman" w:eastAsia="Times New Roman" w:hAnsi="Times New Roman" w:cs="Times New Roman"/>
          <w:sz w:val="24"/>
          <w:szCs w:val="24"/>
          <w:lang w:eastAsia="ru-RU"/>
        </w:rPr>
        <w:t xml:space="preserve">где </w:t>
      </w:r>
      <w:r w:rsidR="009804BF" w:rsidRPr="009804BF">
        <w:rPr>
          <w:rFonts w:ascii="Times New Roman" w:eastAsia="Times New Roman" w:hAnsi="Times New Roman" w:cs="Times New Roman"/>
          <w:sz w:val="24"/>
          <w:szCs w:val="24"/>
          <w:lang w:val="en-US" w:eastAsia="ru-RU"/>
        </w:rPr>
        <w:t>k</w:t>
      </w:r>
      <w:proofErr w:type="spellStart"/>
      <w:r w:rsidR="009804BF" w:rsidRPr="009804BF">
        <w:rPr>
          <w:rFonts w:ascii="Times New Roman" w:eastAsia="Times New Roman" w:hAnsi="Times New Roman" w:cs="Times New Roman"/>
          <w:sz w:val="24"/>
          <w:szCs w:val="24"/>
          <w:vertAlign w:val="subscript"/>
          <w:lang w:eastAsia="ru-RU"/>
        </w:rPr>
        <w:t>рпм</w:t>
      </w:r>
      <w:proofErr w:type="spellEnd"/>
      <w:r w:rsidR="009804BF" w:rsidRPr="009804BF">
        <w:rPr>
          <w:rFonts w:ascii="Times New Roman" w:eastAsia="Times New Roman" w:hAnsi="Times New Roman" w:cs="Times New Roman"/>
          <w:sz w:val="24"/>
          <w:szCs w:val="24"/>
          <w:lang w:eastAsia="ru-RU"/>
        </w:rPr>
        <w:t xml:space="preserve"> - коэффициент передачи регулятора положения при малых перемещениях.</w:t>
      </w:r>
    </w:p>
    <w:p w14:paraId="47B8B13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Если статическая ошибка регулирования превышает заданную, необходимо применять астатическую СУЭП скорости с ПИ регулятором скорости. </w:t>
      </w:r>
    </w:p>
    <w:p w14:paraId="13748A2B"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509343A9">
          <v:shape id="_x0000_s1049" type="#_x0000_t75" style="position:absolute;left:0;text-align:left;margin-left:137.85pt;margin-top:39.1pt;width:193pt;height:51pt;z-index:251661824" o:allowincell="f">
            <v:imagedata r:id="rId161" o:title=""/>
            <w10:wrap type="topAndBottom"/>
          </v:shape>
          <o:OLEObject Type="Embed" ProgID="Equation.3" ShapeID="_x0000_s1049" DrawAspect="Content" ObjectID="_1614750785" r:id="rId162"/>
        </w:object>
      </w:r>
      <w:r w:rsidR="009804BF" w:rsidRPr="009804BF">
        <w:rPr>
          <w:rFonts w:ascii="Times New Roman" w:eastAsia="Times New Roman" w:hAnsi="Times New Roman" w:cs="Times New Roman"/>
          <w:sz w:val="24"/>
          <w:szCs w:val="24"/>
          <w:lang w:eastAsia="ru-RU"/>
        </w:rPr>
        <w:t xml:space="preserve">Астатические СУЭП скорости (двукратно интегрирующие) обычно строятся по симметричному оптимуму с ПИ регулятором </w:t>
      </w:r>
      <w:proofErr w:type="gramStart"/>
      <w:r w:rsidR="009804BF" w:rsidRPr="009804BF">
        <w:rPr>
          <w:rFonts w:ascii="Times New Roman" w:eastAsia="Times New Roman" w:hAnsi="Times New Roman" w:cs="Times New Roman"/>
          <w:sz w:val="24"/>
          <w:szCs w:val="24"/>
          <w:lang w:eastAsia="ru-RU"/>
        </w:rPr>
        <w:t>скорости,  передаточная</w:t>
      </w:r>
      <w:proofErr w:type="gramEnd"/>
      <w:r w:rsidR="009804BF" w:rsidRPr="009804BF">
        <w:rPr>
          <w:rFonts w:ascii="Times New Roman" w:eastAsia="Times New Roman" w:hAnsi="Times New Roman" w:cs="Times New Roman"/>
          <w:sz w:val="24"/>
          <w:szCs w:val="24"/>
          <w:lang w:eastAsia="ru-RU"/>
        </w:rPr>
        <w:t xml:space="preserve"> функция которого имеет вид:</w:t>
      </w:r>
    </w:p>
    <w:p w14:paraId="78E543A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E6121B5"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T</w:t>
      </w:r>
      <w:proofErr w:type="spellStart"/>
      <w:proofErr w:type="gramStart"/>
      <w:r w:rsidRPr="009804BF">
        <w:rPr>
          <w:rFonts w:ascii="Times New Roman" w:eastAsia="Times New Roman" w:hAnsi="Times New Roman" w:cs="Times New Roman"/>
          <w:sz w:val="24"/>
          <w:szCs w:val="24"/>
          <w:vertAlign w:val="subscript"/>
          <w:lang w:eastAsia="ru-RU"/>
        </w:rPr>
        <w:t>ис</w:t>
      </w:r>
      <w:proofErr w:type="spellEnd"/>
      <w:r w:rsidRPr="009804BF">
        <w:rPr>
          <w:rFonts w:ascii="Times New Roman" w:eastAsia="Times New Roman" w:hAnsi="Times New Roman" w:cs="Times New Roman"/>
          <w:sz w:val="24"/>
          <w:szCs w:val="24"/>
          <w:lang w:eastAsia="ru-RU"/>
        </w:rPr>
        <w:t xml:space="preserve">  -</w:t>
      </w:r>
      <w:proofErr w:type="gramEnd"/>
      <w:r w:rsidRPr="009804BF">
        <w:rPr>
          <w:rFonts w:ascii="Times New Roman" w:eastAsia="Times New Roman" w:hAnsi="Times New Roman" w:cs="Times New Roman"/>
          <w:sz w:val="24"/>
          <w:szCs w:val="24"/>
          <w:lang w:eastAsia="ru-RU"/>
        </w:rPr>
        <w:t xml:space="preserve"> постоянная времени интегрирования регулятора скорости.</w:t>
      </w:r>
    </w:p>
    <w:p w14:paraId="3F56CD8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Возможно использование варианта ПИ регулятора скорости, обеспечивающего «минимальный показатель </w:t>
      </w:r>
      <w:proofErr w:type="spellStart"/>
      <w:r w:rsidRPr="009804BF">
        <w:rPr>
          <w:rFonts w:ascii="Times New Roman" w:eastAsia="Times New Roman" w:hAnsi="Times New Roman" w:cs="Times New Roman"/>
          <w:sz w:val="24"/>
          <w:szCs w:val="24"/>
          <w:lang w:eastAsia="ru-RU"/>
        </w:rPr>
        <w:t>колебательности</w:t>
      </w:r>
      <w:proofErr w:type="spellEnd"/>
      <w:r w:rsidRPr="009804BF">
        <w:rPr>
          <w:rFonts w:ascii="Times New Roman" w:eastAsia="Times New Roman" w:hAnsi="Times New Roman" w:cs="Times New Roman"/>
          <w:sz w:val="24"/>
          <w:szCs w:val="24"/>
          <w:lang w:eastAsia="ru-RU"/>
        </w:rPr>
        <w:t>» СУЭП, с передаточной функцией:</w:t>
      </w:r>
    </w:p>
    <w:p w14:paraId="0017BDC4"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3C977B2B">
          <v:shape id="_x0000_s1051" type="#_x0000_t75" style="position:absolute;left:0;text-align:left;margin-left:164.3pt;margin-top:11.65pt;width:150pt;height:51pt;z-index:251662848">
            <v:imagedata r:id="rId163" o:title=""/>
            <w10:wrap type="topAndBottom"/>
          </v:shape>
          <o:OLEObject Type="Embed" ProgID="Equation.3" ShapeID="_x0000_s1051" DrawAspect="Content" ObjectID="_1614750786" r:id="rId164"/>
        </w:object>
      </w:r>
    </w:p>
    <w:p w14:paraId="29D7B623"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1A5CF31F">
          <v:shape id="_x0000_s1050" type="#_x0000_t75" style="position:absolute;left:0;text-align:left;margin-left:0;margin-top:0;width:9pt;height:17pt;z-index:251663872" o:allowincell="f">
            <v:imagedata r:id="rId165" o:title=""/>
            <w10:wrap type="topAndBottom"/>
          </v:shape>
          <o:OLEObject Type="Embed" ProgID="Equation.3" ShapeID="_x0000_s1050" DrawAspect="Content" ObjectID="_1614750787" r:id="rId166"/>
        </w:object>
      </w:r>
      <w:r>
        <w:rPr>
          <w:rFonts w:ascii="Times New Roman" w:eastAsia="Times New Roman" w:hAnsi="Times New Roman" w:cs="Times New Roman"/>
          <w:sz w:val="24"/>
          <w:szCs w:val="24"/>
          <w:lang w:eastAsia="ru-RU"/>
        </w:rPr>
        <w:object w:dxaOrig="1440" w:dyaOrig="1440" w14:anchorId="7AE79F36">
          <v:shape id="_x0000_s1052" type="#_x0000_t75" style="position:absolute;left:0;text-align:left;margin-left:196.3pt;margin-top:56.1pt;width:92pt;height:35pt;z-index:251664896" o:allowincell="f">
            <v:imagedata r:id="rId167" o:title=""/>
            <w10:wrap type="topAndBottom"/>
          </v:shape>
          <o:OLEObject Type="Embed" ProgID="Equation.3" ShapeID="_x0000_s1052" DrawAspect="Content" ObjectID="_1614750788" r:id="rId168"/>
        </w:object>
      </w:r>
      <w:r w:rsidR="009804BF" w:rsidRPr="009804BF">
        <w:rPr>
          <w:rFonts w:ascii="Times New Roman" w:eastAsia="Times New Roman" w:hAnsi="Times New Roman" w:cs="Times New Roman"/>
          <w:sz w:val="24"/>
          <w:szCs w:val="24"/>
          <w:lang w:eastAsia="ru-RU"/>
        </w:rPr>
        <w:t>Для снижения перерегулирования в СУЭП при управлении со стороны задания на входе ПИ – РС необходимо включать фильтр с передаточной функцией:</w:t>
      </w:r>
    </w:p>
    <w:p w14:paraId="53731D7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23DD03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869CF7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этом случае при настройке на симметричный оптимум передаточная функция замкнутого контура регулирования скорости соответствует оптимальной передаточной функции четвертого порядка:</w:t>
      </w:r>
    </w:p>
    <w:p w14:paraId="2E48908D"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22D3C83D">
          <v:shape id="_x0000_s1053" type="#_x0000_t75" style="position:absolute;left:0;text-align:left;margin-left:89.7pt;margin-top:13.8pt;width:319pt;height:36pt;z-index:251665920" o:allowincell="f">
            <v:imagedata r:id="rId169" o:title=""/>
            <w10:wrap type="topAndBottom"/>
          </v:shape>
          <o:OLEObject Type="Embed" ProgID="Equation.3" ShapeID="_x0000_s1053" DrawAspect="Content" ObjectID="_1614750789" r:id="rId170"/>
        </w:object>
      </w:r>
    </w:p>
    <w:p w14:paraId="30DE41E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993C64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529D5C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0FAFA2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75C63B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E6B503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5F1D56E"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p>
    <w:p w14:paraId="4995A950"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Пропорционально – интегральный регулятор ЭДС</w:t>
      </w:r>
    </w:p>
    <w:p w14:paraId="0D8D3F6D"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 xml:space="preserve"> (скорости)</w:t>
      </w:r>
    </w:p>
    <w:p w14:paraId="7EC6F88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238911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СУЭП скорости с отрицательной обратной связью по ЭДС, ПИ регулятор ЭДС должен строиться с учетом фильтрации датчика ЭДС по методике, аналогичной построению пропорционального   РЭ. На рис. 11 показана исходная (а) и эквивалентная преобразованная (в) структурные схемы с учетом фильтра датчика ЭДС в замкнутом контуре регулирования тока.</w:t>
      </w:r>
    </w:p>
    <w:p w14:paraId="3F2398A4"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31B59C1C">
          <v:shape id="_x0000_s1054" type="#_x0000_t75" style="position:absolute;left:0;text-align:left;margin-left:151.85pt;margin-top:39.1pt;width:179pt;height:40pt;z-index:251666944" o:allowincell="f">
            <v:imagedata r:id="rId171" o:title=""/>
            <w10:wrap type="topAndBottom"/>
          </v:shape>
          <o:OLEObject Type="Embed" ProgID="Equation.3" ShapeID="_x0000_s1054" DrawAspect="Content" ObjectID="_1614750790" r:id="rId172"/>
        </w:object>
      </w:r>
      <w:r w:rsidR="009804BF" w:rsidRPr="009804BF">
        <w:rPr>
          <w:rFonts w:ascii="Times New Roman" w:eastAsia="Times New Roman" w:hAnsi="Times New Roman" w:cs="Times New Roman"/>
          <w:sz w:val="24"/>
          <w:szCs w:val="24"/>
          <w:lang w:eastAsia="ru-RU"/>
        </w:rPr>
        <w:t>Для симметричного оптимума на основании преобразованной структурной схемы можно записать передаточную функцию разомкнутой системы следующим образом:</w:t>
      </w:r>
    </w:p>
    <w:p w14:paraId="53A3B1A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9E2567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B1BD91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perscript"/>
          <w:lang w:eastAsia="ru-RU"/>
        </w:rPr>
        <w:t>'</w:t>
      </w:r>
      <w:r w:rsidRPr="009804BF">
        <w:rPr>
          <w:rFonts w:ascii="Times New Roman" w:eastAsia="Times New Roman" w:hAnsi="Times New Roman" w:cs="Times New Roman"/>
          <w:sz w:val="24"/>
          <w:szCs w:val="24"/>
          <w:vertAlign w:val="subscript"/>
          <w:lang w:val="en-US" w:eastAsia="ru-RU"/>
        </w:rPr>
        <w:t>μ</w:t>
      </w:r>
      <w:r w:rsidRPr="009804BF">
        <w:rPr>
          <w:rFonts w:ascii="Times New Roman" w:eastAsia="Times New Roman" w:hAnsi="Times New Roman" w:cs="Times New Roman"/>
          <w:sz w:val="24"/>
          <w:szCs w:val="24"/>
          <w:vertAlign w:val="subscript"/>
          <w:lang w:eastAsia="ru-RU"/>
        </w:rPr>
        <w:t>т</w:t>
      </w:r>
      <w:r w:rsidRPr="009804BF">
        <w:rPr>
          <w:rFonts w:ascii="Times New Roman" w:eastAsia="Times New Roman" w:hAnsi="Times New Roman" w:cs="Times New Roman"/>
          <w:sz w:val="24"/>
          <w:szCs w:val="24"/>
          <w:lang w:eastAsia="ru-RU"/>
        </w:rPr>
        <w:t>=2</w:t>
      </w:r>
      <w:proofErr w:type="spellStart"/>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bscript"/>
          <w:lang w:val="en-US" w:eastAsia="ru-RU"/>
        </w:rPr>
        <w:t>μ</w:t>
      </w:r>
      <w:proofErr w:type="spellEnd"/>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bscript"/>
          <w:lang w:eastAsia="ru-RU"/>
        </w:rPr>
        <w:t>ф</w:t>
      </w:r>
      <w:r w:rsidRPr="009804BF">
        <w:rPr>
          <w:rFonts w:ascii="Times New Roman" w:eastAsia="Times New Roman" w:hAnsi="Times New Roman" w:cs="Times New Roman"/>
          <w:sz w:val="24"/>
          <w:szCs w:val="24"/>
          <w:lang w:eastAsia="ru-RU"/>
        </w:rPr>
        <w:t xml:space="preserve"> - эквивалентная постоянная времени замкнутого контура регулирования тока.</w:t>
      </w:r>
    </w:p>
    <w:p w14:paraId="46631FBE" w14:textId="77777777" w:rsidR="009804BF" w:rsidRPr="009804BF" w:rsidRDefault="009804BF" w:rsidP="009804BF">
      <w:pPr>
        <w:spacing w:after="0" w:line="240" w:lineRule="auto"/>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noProof/>
          <w:sz w:val="24"/>
          <w:szCs w:val="24"/>
          <w:lang w:eastAsia="ru-RU"/>
        </w:rPr>
        <w:lastRenderedPageBreak/>
        <w:drawing>
          <wp:inline distT="0" distB="0" distL="0" distR="0" wp14:anchorId="3BD8B201" wp14:editId="0331A629">
            <wp:extent cx="4030980" cy="4983480"/>
            <wp:effectExtent l="0" t="0" r="0" b="0"/>
            <wp:docPr id="5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30980" cy="4983480"/>
                    </a:xfrm>
                    <a:prstGeom prst="rect">
                      <a:avLst/>
                    </a:prstGeom>
                    <a:noFill/>
                    <a:ln>
                      <a:noFill/>
                    </a:ln>
                  </pic:spPr>
                </pic:pic>
              </a:graphicData>
            </a:graphic>
          </wp:inline>
        </w:drawing>
      </w:r>
    </w:p>
    <w:p w14:paraId="63C58933"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Рис.11 Структурная схема СУЭП ЭДС с ПИ - РС</w:t>
      </w:r>
    </w:p>
    <w:p w14:paraId="2C2D46D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00278D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Передаточные функции разомкнутой СУЭП и элементов структурной схемы позволяют записать равенство:</w:t>
      </w:r>
    </w:p>
    <w:p w14:paraId="59E3DEA6"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1F32B0BF">
          <v:shape id="_x0000_s1076" type="#_x0000_t75" style="position:absolute;left:0;text-align:left;margin-left:148.95pt;margin-top:13.8pt;width:162pt;height:36pt;z-index:251667968" o:allowincell="f">
            <v:imagedata r:id="rId174" o:title=""/>
            <w10:wrap type="topAndBottom"/>
          </v:shape>
          <o:OLEObject Type="Embed" ProgID="Equation.3" ShapeID="_x0000_s1076" DrawAspect="Content" ObjectID="_1614750791" r:id="rId175"/>
        </w:object>
      </w:r>
    </w:p>
    <w:p w14:paraId="15E165C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309D36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из которого легко можно получить передаточную функцию ПИ регулятора ЭДС:</w:t>
      </w:r>
    </w:p>
    <w:p w14:paraId="2B0060B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88B8388" w14:textId="77777777" w:rsidR="009804BF" w:rsidRPr="009804BF" w:rsidRDefault="009804BF" w:rsidP="009804BF">
      <w:pPr>
        <w:spacing w:after="0" w:line="240" w:lineRule="auto"/>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2"/>
          <w:sz w:val="24"/>
          <w:szCs w:val="24"/>
          <w:lang w:eastAsia="ru-RU"/>
        </w:rPr>
        <w:object w:dxaOrig="5400" w:dyaOrig="756" w14:anchorId="21271F1C">
          <v:shape id="_x0000_i1109" type="#_x0000_t75" style="width:270pt;height:37.8pt" o:ole="">
            <v:imagedata r:id="rId176" o:title=""/>
          </v:shape>
          <o:OLEObject Type="Embed" ProgID="Equation.3" ShapeID="_x0000_i1109" DrawAspect="Content" ObjectID="_1614750727" r:id="rId177"/>
        </w:object>
      </w:r>
    </w:p>
    <w:p w14:paraId="2B41DF96"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192B358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9B1C3E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3B452E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Для снижения перерегулирования в СУЭП на входе ПИ регулятора ЭДС со стороны задания включается дополнительный фильтр с передаточной функцией:</w:t>
      </w:r>
    </w:p>
    <w:p w14:paraId="57DE0CD0"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2"/>
          <w:sz w:val="24"/>
          <w:szCs w:val="24"/>
          <w:lang w:eastAsia="ru-RU"/>
        </w:rPr>
        <w:object w:dxaOrig="1872" w:dyaOrig="708" w14:anchorId="74E12AF8">
          <v:shape id="_x0000_i1110" type="#_x0000_t75" style="width:93.6pt;height:35.4pt" o:ole="">
            <v:imagedata r:id="rId178" o:title=""/>
          </v:shape>
          <o:OLEObject Type="Embed" ProgID="Equation.3" ShapeID="_x0000_i1110" DrawAspect="Content" ObjectID="_1614750728" r:id="rId179"/>
        </w:object>
      </w:r>
    </w:p>
    <w:p w14:paraId="7C9E62A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33C5BE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D9E19F7"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lastRenderedPageBreak/>
        <w:t xml:space="preserve">Регулятор скорости в </w:t>
      </w:r>
      <w:proofErr w:type="spellStart"/>
      <w:r w:rsidRPr="009804BF">
        <w:rPr>
          <w:rFonts w:ascii="Times New Roman" w:eastAsia="Times New Roman" w:hAnsi="Times New Roman" w:cs="Times New Roman"/>
          <w:i/>
          <w:sz w:val="24"/>
          <w:szCs w:val="24"/>
          <w:lang w:eastAsia="ru-RU"/>
        </w:rPr>
        <w:t>двухзонной</w:t>
      </w:r>
      <w:proofErr w:type="spellEnd"/>
      <w:r w:rsidRPr="009804BF">
        <w:rPr>
          <w:rFonts w:ascii="Times New Roman" w:eastAsia="Times New Roman" w:hAnsi="Times New Roman" w:cs="Times New Roman"/>
          <w:i/>
          <w:sz w:val="24"/>
          <w:szCs w:val="24"/>
          <w:lang w:eastAsia="ru-RU"/>
        </w:rPr>
        <w:t xml:space="preserve"> СУЭП</w:t>
      </w:r>
    </w:p>
    <w:p w14:paraId="5556CDE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E26FBF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w:t>
      </w:r>
      <w:proofErr w:type="spellStart"/>
      <w:r w:rsidRPr="009804BF">
        <w:rPr>
          <w:rFonts w:ascii="Times New Roman" w:eastAsia="Times New Roman" w:hAnsi="Times New Roman" w:cs="Times New Roman"/>
          <w:sz w:val="24"/>
          <w:szCs w:val="24"/>
          <w:lang w:eastAsia="ru-RU"/>
        </w:rPr>
        <w:t>двухзонной</w:t>
      </w:r>
      <w:proofErr w:type="spellEnd"/>
      <w:r w:rsidRPr="009804BF">
        <w:rPr>
          <w:rFonts w:ascii="Times New Roman" w:eastAsia="Times New Roman" w:hAnsi="Times New Roman" w:cs="Times New Roman"/>
          <w:sz w:val="24"/>
          <w:szCs w:val="24"/>
          <w:lang w:eastAsia="ru-RU"/>
        </w:rPr>
        <w:t xml:space="preserve"> СУЭП передаточная функция объекта регулирования, подлежащая компенсации настройкой регулятора скорости (рис. 4) имеет вид:</w:t>
      </w:r>
    </w:p>
    <w:p w14:paraId="389C86F9"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6B3494E">
          <v:shape id="_x0000_s1055" type="#_x0000_t75" style="position:absolute;left:0;text-align:left;margin-left:181pt;margin-top:5.95pt;width:75pt;height:35pt;z-index:251668992">
            <v:imagedata r:id="rId180" o:title=""/>
            <w10:wrap type="square"/>
          </v:shape>
          <o:OLEObject Type="Embed" ProgID="Equation.3" ShapeID="_x0000_s1055" DrawAspect="Content" ObjectID="_1614750792" r:id="rId181"/>
        </w:object>
      </w:r>
    </w:p>
    <w:p w14:paraId="67F2D54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9EDB27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EE3F0E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99E4CF9"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57101ED5">
          <v:shape id="_x0000_s1056" type="#_x0000_t75" style="position:absolute;left:0;text-align:left;margin-left:175.95pt;margin-top:39.1pt;width:134pt;height:37pt;z-index:251670016" o:allowincell="f">
            <v:imagedata r:id="rId182" o:title=""/>
            <w10:wrap type="topAndBottom"/>
          </v:shape>
          <o:OLEObject Type="Embed" ProgID="Equation.3" ShapeID="_x0000_s1056" DrawAspect="Content" ObjectID="_1614750793" r:id="rId183"/>
        </w:object>
      </w:r>
      <w:r w:rsidR="009804BF" w:rsidRPr="009804BF">
        <w:rPr>
          <w:rFonts w:ascii="Times New Roman" w:eastAsia="Times New Roman" w:hAnsi="Times New Roman" w:cs="Times New Roman"/>
          <w:sz w:val="24"/>
          <w:szCs w:val="24"/>
          <w:lang w:eastAsia="ru-RU"/>
        </w:rPr>
        <w:t>Поэтому, передаточная функция регулятора скорости получается пропорциональной, зависящей от величины магнитного потока:</w:t>
      </w:r>
    </w:p>
    <w:p w14:paraId="78FBD1F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FB38F1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После несложных преобразований можно получить следующую зависимость коэффициента передачи РС от магнитного потока двигателя:</w:t>
      </w:r>
    </w:p>
    <w:p w14:paraId="5685E1A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92E1A88"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207BC7FE">
          <v:shape id="_x0000_s1070" type="#_x0000_t75" style="position:absolute;left:0;text-align:left;margin-left:96.85pt;margin-top:2.75pt;width:258.95pt;height:36pt;z-index:251671040">
            <v:imagedata r:id="rId184" o:title=""/>
            <w10:wrap type="square"/>
          </v:shape>
          <o:OLEObject Type="Embed" ProgID="Equation.3" ShapeID="_x0000_s1070" DrawAspect="Content" ObjectID="_1614750794" r:id="rId185"/>
        </w:object>
      </w:r>
    </w:p>
    <w:p w14:paraId="28BCB7F6" w14:textId="77777777" w:rsidR="009804BF" w:rsidRPr="009804BF" w:rsidRDefault="009804BF" w:rsidP="009804BF">
      <w:pPr>
        <w:spacing w:after="0" w:line="240" w:lineRule="auto"/>
        <w:ind w:left="5040"/>
        <w:jc w:val="right"/>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(6)</w:t>
      </w:r>
    </w:p>
    <w:p w14:paraId="6AEA291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4363CB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FC3A2D4"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k</w:t>
      </w:r>
      <w:proofErr w:type="spellStart"/>
      <w:r w:rsidRPr="009804BF">
        <w:rPr>
          <w:rFonts w:ascii="Times New Roman" w:eastAsia="Times New Roman" w:hAnsi="Times New Roman" w:cs="Times New Roman"/>
          <w:sz w:val="24"/>
          <w:szCs w:val="24"/>
          <w:vertAlign w:val="subscript"/>
          <w:lang w:eastAsia="ru-RU"/>
        </w:rPr>
        <w:t>рсн</w:t>
      </w:r>
      <w:proofErr w:type="spellEnd"/>
      <w:r w:rsidRPr="009804BF">
        <w:rPr>
          <w:rFonts w:ascii="Times New Roman" w:eastAsia="Times New Roman" w:hAnsi="Times New Roman" w:cs="Times New Roman"/>
          <w:sz w:val="24"/>
          <w:szCs w:val="24"/>
          <w:vertAlign w:val="subscript"/>
          <w:lang w:eastAsia="ru-RU"/>
        </w:rPr>
        <w:t xml:space="preserve"> </w:t>
      </w:r>
      <w:r w:rsidRPr="009804BF">
        <w:rPr>
          <w:rFonts w:ascii="Times New Roman" w:eastAsia="Times New Roman" w:hAnsi="Times New Roman" w:cs="Times New Roman"/>
          <w:sz w:val="24"/>
          <w:szCs w:val="24"/>
          <w:lang w:eastAsia="ru-RU"/>
        </w:rPr>
        <w:t>– коэффициент передачи РС при номинальном магнитном потоке (5).</w:t>
      </w:r>
    </w:p>
    <w:p w14:paraId="2F4A65E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Из (6) видно, что во второй зоне регулирования при ослаблении магнитного потока изменяются параметры объекта регулирования, поэтому для обеспечения неизменной настройки контура регулирования скорости на модульный (или симметричный) оптимум, необходимо изменять коэффициент передачи РС обратно пропорционально изменению относительного магнитного потока Ф</w:t>
      </w:r>
      <w:r w:rsidRPr="009804BF">
        <w:rPr>
          <w:rFonts w:ascii="Times New Roman" w:eastAsia="Times New Roman" w:hAnsi="Times New Roman" w:cs="Times New Roman"/>
          <w:i/>
          <w:sz w:val="24"/>
          <w:szCs w:val="24"/>
          <w:vertAlign w:val="superscript"/>
          <w:lang w:eastAsia="ru-RU"/>
        </w:rPr>
        <w:t>*</w:t>
      </w:r>
      <w:r w:rsidRPr="009804BF">
        <w:rPr>
          <w:rFonts w:ascii="Times New Roman" w:eastAsia="Times New Roman" w:hAnsi="Times New Roman" w:cs="Times New Roman"/>
          <w:sz w:val="24"/>
          <w:szCs w:val="24"/>
          <w:lang w:eastAsia="ru-RU"/>
        </w:rPr>
        <w:t xml:space="preserve">. При уменьшении магнитного потока коэффициент передачи РС должен увеличиваться, что приводит к увеличению напряжения задания тока </w:t>
      </w:r>
      <w:r w:rsidRPr="009804BF">
        <w:rPr>
          <w:rFonts w:ascii="Times New Roman" w:eastAsia="Times New Roman" w:hAnsi="Times New Roman" w:cs="Times New Roman"/>
          <w:sz w:val="24"/>
          <w:szCs w:val="24"/>
          <w:lang w:val="en-US" w:eastAsia="ru-RU"/>
        </w:rPr>
        <w:t>u</w:t>
      </w:r>
      <w:proofErr w:type="spellStart"/>
      <w:r w:rsidRPr="009804BF">
        <w:rPr>
          <w:rFonts w:ascii="Times New Roman" w:eastAsia="Times New Roman" w:hAnsi="Times New Roman" w:cs="Times New Roman"/>
          <w:sz w:val="24"/>
          <w:szCs w:val="24"/>
          <w:vertAlign w:val="subscript"/>
          <w:lang w:eastAsia="ru-RU"/>
        </w:rPr>
        <w:t>зт</w:t>
      </w:r>
      <w:proofErr w:type="spellEnd"/>
      <w:r w:rsidRPr="009804BF">
        <w:rPr>
          <w:rFonts w:ascii="Times New Roman" w:eastAsia="Times New Roman" w:hAnsi="Times New Roman" w:cs="Times New Roman"/>
          <w:sz w:val="24"/>
          <w:szCs w:val="24"/>
          <w:lang w:eastAsia="ru-RU"/>
        </w:rPr>
        <w:t xml:space="preserve"> и увеличению якорного тока для поддержания постоянного момента двигателя, т.е. постоянного ускорения.</w:t>
      </w:r>
    </w:p>
    <w:p w14:paraId="5433FBF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рис. 12 представлены структурные схемы, обеспечивающие постоянство настройки контура регулирования скорости во второй зоне регулирования.</w:t>
      </w:r>
    </w:p>
    <w:p w14:paraId="6955797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Для этого может применяться делительное устройство (ДУ), на входы которого подаются напряжение с выхода РС и напряжение, пропорциональное величине магнитного потока. При реализации такой структурной схемы необходимо иметь датчик магнитного потока (рис. </w:t>
      </w:r>
      <w:proofErr w:type="gramStart"/>
      <w:r w:rsidRPr="009804BF">
        <w:rPr>
          <w:rFonts w:ascii="Times New Roman" w:eastAsia="Times New Roman" w:hAnsi="Times New Roman" w:cs="Times New Roman"/>
          <w:sz w:val="24"/>
          <w:szCs w:val="24"/>
          <w:lang w:eastAsia="ru-RU"/>
        </w:rPr>
        <w:t>12,а</w:t>
      </w:r>
      <w:proofErr w:type="gramEnd"/>
      <w:r w:rsidRPr="009804BF">
        <w:rPr>
          <w:rFonts w:ascii="Times New Roman" w:eastAsia="Times New Roman" w:hAnsi="Times New Roman" w:cs="Times New Roman"/>
          <w:sz w:val="24"/>
          <w:szCs w:val="24"/>
          <w:lang w:eastAsia="ru-RU"/>
        </w:rPr>
        <w:t>).</w:t>
      </w:r>
    </w:p>
    <w:p w14:paraId="0F226C95"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Если реализация такого датчика затруднена, то можно применить </w:t>
      </w:r>
      <w:proofErr w:type="spellStart"/>
      <w:r w:rsidRPr="009804BF">
        <w:rPr>
          <w:rFonts w:ascii="Times New Roman" w:eastAsia="Times New Roman" w:hAnsi="Times New Roman" w:cs="Times New Roman"/>
          <w:sz w:val="24"/>
          <w:szCs w:val="24"/>
          <w:lang w:eastAsia="ru-RU"/>
        </w:rPr>
        <w:t>множительно</w:t>
      </w:r>
      <w:proofErr w:type="spellEnd"/>
      <w:r w:rsidRPr="009804BF">
        <w:rPr>
          <w:rFonts w:ascii="Times New Roman" w:eastAsia="Times New Roman" w:hAnsi="Times New Roman" w:cs="Times New Roman"/>
          <w:sz w:val="24"/>
          <w:szCs w:val="24"/>
          <w:lang w:eastAsia="ru-RU"/>
        </w:rPr>
        <w:t xml:space="preserve"> – делительное устройство (МДУ), на вход умножения которого подается сигнал, пропорциональный скорости вращения двигателя, а на вход деления – сигнал, пропорциональный ЭДС двигателя (см. рис. </w:t>
      </w:r>
      <w:proofErr w:type="gramStart"/>
      <w:r w:rsidRPr="009804BF">
        <w:rPr>
          <w:rFonts w:ascii="Times New Roman" w:eastAsia="Times New Roman" w:hAnsi="Times New Roman" w:cs="Times New Roman"/>
          <w:sz w:val="24"/>
          <w:szCs w:val="24"/>
          <w:lang w:eastAsia="ru-RU"/>
        </w:rPr>
        <w:t>12,б</w:t>
      </w:r>
      <w:proofErr w:type="gramEnd"/>
      <w:r w:rsidRPr="009804BF">
        <w:rPr>
          <w:rFonts w:ascii="Times New Roman" w:eastAsia="Times New Roman" w:hAnsi="Times New Roman" w:cs="Times New Roman"/>
          <w:sz w:val="24"/>
          <w:szCs w:val="24"/>
          <w:lang w:eastAsia="ru-RU"/>
        </w:rPr>
        <w:t>).</w:t>
      </w:r>
    </w:p>
    <w:p w14:paraId="36AC3E2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допущении, что во второй зоне ЭДС двигателя остается постоянной, можно упростить реализацию РС, оставив только множительное устройство на входы которого подают сигнал с выхода РС и сигнал модуля скорости вращения.</w:t>
      </w:r>
    </w:p>
    <w:p w14:paraId="08D88C6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системе </w:t>
      </w:r>
      <w:proofErr w:type="spellStart"/>
      <w:r w:rsidRPr="009804BF">
        <w:rPr>
          <w:rFonts w:ascii="Times New Roman" w:eastAsia="Times New Roman" w:hAnsi="Times New Roman" w:cs="Times New Roman"/>
          <w:sz w:val="24"/>
          <w:szCs w:val="24"/>
          <w:lang w:eastAsia="ru-RU"/>
        </w:rPr>
        <w:t>двухзонного</w:t>
      </w:r>
      <w:proofErr w:type="spellEnd"/>
      <w:r w:rsidRPr="009804BF">
        <w:rPr>
          <w:rFonts w:ascii="Times New Roman" w:eastAsia="Times New Roman" w:hAnsi="Times New Roman" w:cs="Times New Roman"/>
          <w:sz w:val="24"/>
          <w:szCs w:val="24"/>
          <w:lang w:eastAsia="ru-RU"/>
        </w:rPr>
        <w:t xml:space="preserve"> регулирования необходимо предусмотреть изменение величины </w:t>
      </w:r>
      <w:proofErr w:type="spellStart"/>
      <w:r w:rsidRPr="009804BF">
        <w:rPr>
          <w:rFonts w:ascii="Times New Roman" w:eastAsia="Times New Roman" w:hAnsi="Times New Roman" w:cs="Times New Roman"/>
          <w:sz w:val="24"/>
          <w:szCs w:val="24"/>
          <w:lang w:eastAsia="ru-RU"/>
        </w:rPr>
        <w:t>токоограничения</w:t>
      </w:r>
      <w:proofErr w:type="spellEnd"/>
      <w:r w:rsidRPr="009804BF">
        <w:rPr>
          <w:rFonts w:ascii="Times New Roman" w:eastAsia="Times New Roman" w:hAnsi="Times New Roman" w:cs="Times New Roman"/>
          <w:sz w:val="24"/>
          <w:szCs w:val="24"/>
          <w:lang w:eastAsia="ru-RU"/>
        </w:rPr>
        <w:t xml:space="preserve"> во второй зоне в соответствии с эксплуатационной характеристикой двигателя [2,7,12]. Для этой цели применяют устройство, которое в зависимости от скорости вращения двигателя при переходе во вторую зону снижает величину уставки напряжения ограничения блока ограничения (БО) промежуточного операционного усилителя (ПУ), тем самым ограничивая величину напряжения задания якорного тока в зависимости от скорости вращения электропривода (см. рис. 12,в).</w:t>
      </w:r>
    </w:p>
    <w:p w14:paraId="768FDE8D" w14:textId="77777777" w:rsidR="009804BF" w:rsidRPr="009804BF" w:rsidRDefault="009804BF" w:rsidP="009804BF">
      <w:pPr>
        <w:spacing w:after="0" w:line="240" w:lineRule="auto"/>
        <w:ind w:firstLine="567"/>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Регулятор скорости в данной системе регулирования может иметь как </w:t>
      </w:r>
      <w:proofErr w:type="gramStart"/>
      <w:r w:rsidRPr="009804BF">
        <w:rPr>
          <w:rFonts w:ascii="Times New Roman" w:eastAsia="Times New Roman" w:hAnsi="Times New Roman" w:cs="Times New Roman"/>
          <w:sz w:val="24"/>
          <w:szCs w:val="24"/>
          <w:lang w:eastAsia="ru-RU"/>
        </w:rPr>
        <w:t>П</w:t>
      </w:r>
      <w:proofErr w:type="gramEnd"/>
      <w:r w:rsidRPr="009804BF">
        <w:rPr>
          <w:rFonts w:ascii="Times New Roman" w:eastAsia="Times New Roman" w:hAnsi="Times New Roman" w:cs="Times New Roman"/>
          <w:sz w:val="24"/>
          <w:szCs w:val="24"/>
          <w:lang w:eastAsia="ru-RU"/>
        </w:rPr>
        <w:t xml:space="preserve"> так и ПИ структуру.</w:t>
      </w:r>
    </w:p>
    <w:p w14:paraId="0859C6D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72D7360" w14:textId="77777777" w:rsidR="009804BF" w:rsidRPr="009804BF" w:rsidRDefault="009804BF" w:rsidP="009804BF">
      <w:pPr>
        <w:spacing w:after="0" w:line="240" w:lineRule="auto"/>
        <w:ind w:firstLine="567"/>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5556" w:dyaOrig="7176" w14:anchorId="7D3A55F7">
          <v:shape id="_x0000_i1114" type="#_x0000_t75" style="width:277.8pt;height:358.8pt" o:ole="">
            <v:imagedata r:id="rId186" o:title=""/>
          </v:shape>
          <o:OLEObject Type="Embed" ProgID="Visio.Drawing.11" ShapeID="_x0000_i1114" DrawAspect="Content" ObjectID="_1614750729" r:id="rId187"/>
        </w:object>
      </w:r>
    </w:p>
    <w:p w14:paraId="25B02B34" w14:textId="77777777" w:rsidR="009804BF" w:rsidRPr="009804BF" w:rsidRDefault="009804BF" w:rsidP="009804BF">
      <w:pPr>
        <w:spacing w:after="0" w:line="240" w:lineRule="auto"/>
        <w:ind w:firstLine="567"/>
        <w:jc w:val="center"/>
        <w:rPr>
          <w:rFonts w:ascii="Times New Roman" w:eastAsia="Times New Roman" w:hAnsi="Times New Roman" w:cs="Times New Roman"/>
          <w:sz w:val="24"/>
          <w:szCs w:val="24"/>
          <w:lang w:eastAsia="ru-RU"/>
        </w:rPr>
      </w:pPr>
    </w:p>
    <w:p w14:paraId="72763125"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Задатчик интенсивности скорости</w:t>
      </w:r>
    </w:p>
    <w:p w14:paraId="3B484EAE"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5FFF34F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Во всех электроприводах, включая позиционные, задание на скорость формируется задатчиком интенсивности скорости (ЗИ), который формирует заданное ускорение и замедление электропривода (в большинстве случаев одинаковые по модулю). Структурная схема ЗИ скорости аналогична структурной схеме ЗИТ (рис.9). При заданном ускорении электропривода и выбранном уровне ограничения релейного элемента U</w:t>
      </w:r>
      <w:r w:rsidRPr="009804BF">
        <w:rPr>
          <w:rFonts w:ascii="Times New Roman" w:eastAsia="Times New Roman" w:hAnsi="Times New Roman" w:cs="Times New Roman"/>
          <w:sz w:val="24"/>
          <w:szCs w:val="24"/>
          <w:vertAlign w:val="subscript"/>
          <w:lang w:eastAsia="ru-RU"/>
        </w:rPr>
        <w:t>0</w:t>
      </w:r>
      <w:r w:rsidRPr="009804BF">
        <w:rPr>
          <w:rFonts w:ascii="Times New Roman" w:eastAsia="Times New Roman" w:hAnsi="Times New Roman" w:cs="Times New Roman"/>
          <w:sz w:val="24"/>
          <w:szCs w:val="24"/>
          <w:lang w:eastAsia="ru-RU"/>
        </w:rPr>
        <w:t xml:space="preserve"> постоянная времени интегратора ЗИ определяется соотношением:</w:t>
      </w:r>
    </w:p>
    <w:p w14:paraId="5C9FB3B5"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47B4235B">
          <v:shape id="_x0000_s1057" type="#_x0000_t75" style="position:absolute;left:0;text-align:left;margin-left:173.35pt;margin-top:22.1pt;width:57pt;height:34pt;z-index:251672064" o:allowincell="f">
            <v:imagedata r:id="rId188" o:title=""/>
            <w10:wrap type="topAndBottom"/>
          </v:shape>
          <o:OLEObject Type="Embed" ProgID="Equation.3" ShapeID="_x0000_s1057" DrawAspect="Content" ObjectID="_1614750795" r:id="rId189"/>
        </w:object>
      </w:r>
    </w:p>
    <w:p w14:paraId="75BE07A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637CCBD"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64BD29DB">
          <v:shape id="_x0000_s1058" type="#_x0000_t75" style="position:absolute;left:0;text-align:left;margin-left:180.85pt;margin-top:30.35pt;width:78pt;height:34pt;z-index:251673088" o:allowincell="f">
            <v:imagedata r:id="rId190" o:title=""/>
            <w10:wrap type="topAndBottom"/>
          </v:shape>
          <o:OLEObject Type="Embed" ProgID="Equation.3" ShapeID="_x0000_s1058" DrawAspect="Content" ObjectID="_1614750796" r:id="rId191"/>
        </w:object>
      </w:r>
      <w:r w:rsidR="009804BF" w:rsidRPr="009804BF">
        <w:rPr>
          <w:rFonts w:ascii="Times New Roman" w:eastAsia="Times New Roman" w:hAnsi="Times New Roman" w:cs="Times New Roman"/>
          <w:sz w:val="24"/>
          <w:szCs w:val="24"/>
          <w:lang w:eastAsia="ru-RU"/>
        </w:rPr>
        <w:t xml:space="preserve">В случае СУЭП с отрицательной обратной связью </w:t>
      </w:r>
      <w:proofErr w:type="gramStart"/>
      <w:r w:rsidR="009804BF" w:rsidRPr="009804BF">
        <w:rPr>
          <w:rFonts w:ascii="Times New Roman" w:eastAsia="Times New Roman" w:hAnsi="Times New Roman" w:cs="Times New Roman"/>
          <w:sz w:val="24"/>
          <w:szCs w:val="24"/>
          <w:lang w:eastAsia="ru-RU"/>
        </w:rPr>
        <w:t>по  ЭДС</w:t>
      </w:r>
      <w:proofErr w:type="gramEnd"/>
      <w:r w:rsidR="009804BF" w:rsidRPr="009804BF">
        <w:rPr>
          <w:rFonts w:ascii="Times New Roman" w:eastAsia="Times New Roman" w:hAnsi="Times New Roman" w:cs="Times New Roman"/>
          <w:sz w:val="24"/>
          <w:szCs w:val="24"/>
          <w:lang w:eastAsia="ru-RU"/>
        </w:rPr>
        <w:t xml:space="preserve"> двигателя постоянная времени интегратора ЗИ определяется следующим соотношением:</w:t>
      </w:r>
    </w:p>
    <w:p w14:paraId="75B61DF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6A771A0"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p>
    <w:p w14:paraId="40BF07A1"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3.2.3. Наладка системы регулирования ЭДС</w:t>
      </w:r>
    </w:p>
    <w:p w14:paraId="7B9472AB"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08FFF965"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Система регулирования ЭДС двигателя в </w:t>
      </w:r>
      <w:proofErr w:type="spellStart"/>
      <w:r w:rsidRPr="009804BF">
        <w:rPr>
          <w:rFonts w:ascii="Times New Roman" w:eastAsia="Times New Roman" w:hAnsi="Times New Roman" w:cs="Times New Roman"/>
          <w:sz w:val="24"/>
          <w:szCs w:val="24"/>
          <w:lang w:eastAsia="ru-RU"/>
        </w:rPr>
        <w:t>двухзонной</w:t>
      </w:r>
      <w:proofErr w:type="spellEnd"/>
      <w:r w:rsidRPr="009804BF">
        <w:rPr>
          <w:rFonts w:ascii="Times New Roman" w:eastAsia="Times New Roman" w:hAnsi="Times New Roman" w:cs="Times New Roman"/>
          <w:sz w:val="24"/>
          <w:szCs w:val="24"/>
          <w:lang w:eastAsia="ru-RU"/>
        </w:rPr>
        <w:t xml:space="preserve"> СУЭП скорости электропривода является взаимосвязанной через ЭДС электродвигателя с системой </w:t>
      </w:r>
      <w:r w:rsidRPr="009804BF">
        <w:rPr>
          <w:rFonts w:ascii="Times New Roman" w:eastAsia="Times New Roman" w:hAnsi="Times New Roman" w:cs="Times New Roman"/>
          <w:sz w:val="24"/>
          <w:szCs w:val="24"/>
          <w:lang w:eastAsia="ru-RU"/>
        </w:rPr>
        <w:lastRenderedPageBreak/>
        <w:t xml:space="preserve">регулирования скорости изменением подводимого к якорю электродвигателя напряжения (П или ПИ – РС, ПИ – РТ п. 3.2.2). </w:t>
      </w:r>
    </w:p>
    <w:p w14:paraId="5F0F412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основании структурной схемы объекта регулирования (рис. 4), система регулирования ЭДС строится по принципу систем подчиненного регулирования и состоит из внутреннего контура регулирования тока возбуждения (магнитного потока) электродвигателя и внешнего контура регулирования ЭДС. В первой зоне регулирования (скорость электропривода меньше номинальной) СУЭП регулирования ЭДС стабилизирует ток возбуждения (магнитный поток) электродвигателя на уровне номинального (регулятор ЭДС находится в ограничении). Во второй зоне регулирования (скорость выше номинальной) регулятор ЭДС выходит из ограничения и начинает стабилизировать ЭДС электродвигателя на номинальном уровне снижением тока возбуждения (магнитного потока) при увеличении скорости вращения электропривода.</w:t>
      </w:r>
    </w:p>
    <w:p w14:paraId="6742539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68EE349"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Наладка контура регулирования тока возбуждения</w:t>
      </w:r>
    </w:p>
    <w:p w14:paraId="62B25044"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(магнитного потока)</w:t>
      </w:r>
    </w:p>
    <w:p w14:paraId="6DBE3E8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670DA18"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Arial" w:eastAsia="Times New Roman" w:hAnsi="Arial" w:cs="Times New Roman"/>
          <w:sz w:val="20"/>
          <w:szCs w:val="20"/>
          <w:lang w:eastAsia="ru-RU"/>
        </w:rPr>
        <w:object w:dxaOrig="1440" w:dyaOrig="1440" w14:anchorId="47FBA18E">
          <v:shape id="_x0000_s1059" type="#_x0000_t75" style="position:absolute;left:0;text-align:left;margin-left:125.55pt;margin-top:64.95pt;width:157.95pt;height:49.95pt;z-index:251674112" o:allowincell="f">
            <v:imagedata r:id="rId192" o:title=""/>
            <w10:wrap type="topAndBottom"/>
          </v:shape>
          <o:OLEObject Type="Embed" ProgID="Equation.3" ShapeID="_x0000_s1059" DrawAspect="Content" ObjectID="_1614750797" r:id="rId193"/>
        </w:object>
      </w:r>
      <w:r w:rsidR="009804BF" w:rsidRPr="009804BF">
        <w:rPr>
          <w:rFonts w:ascii="Times New Roman" w:eastAsia="Times New Roman" w:hAnsi="Times New Roman" w:cs="Times New Roman"/>
          <w:sz w:val="24"/>
          <w:szCs w:val="24"/>
          <w:lang w:eastAsia="ru-RU"/>
        </w:rPr>
        <w:t xml:space="preserve">Если подойти к реализации контура регулирования тока возбуждения так же, как это рассматривалось при реализации контура регулирования якорного тока, то в этом случае передаточная функция регулятора тока возбуждения будет определяться в соответствии со структурной схемой на рис. 4 и </w:t>
      </w:r>
      <w:proofErr w:type="gramStart"/>
      <w:r w:rsidR="009804BF" w:rsidRPr="009804BF">
        <w:rPr>
          <w:rFonts w:ascii="Times New Roman" w:eastAsia="Times New Roman" w:hAnsi="Times New Roman" w:cs="Times New Roman"/>
          <w:sz w:val="24"/>
          <w:szCs w:val="24"/>
          <w:lang w:eastAsia="ru-RU"/>
        </w:rPr>
        <w:t>13,а</w:t>
      </w:r>
      <w:proofErr w:type="gramEnd"/>
      <w:r w:rsidR="009804BF" w:rsidRPr="009804BF">
        <w:rPr>
          <w:rFonts w:ascii="Times New Roman" w:eastAsia="Times New Roman" w:hAnsi="Times New Roman" w:cs="Times New Roman"/>
          <w:sz w:val="24"/>
          <w:szCs w:val="24"/>
          <w:lang w:eastAsia="ru-RU"/>
        </w:rPr>
        <w:t xml:space="preserve"> соотношением:   </w:t>
      </w:r>
    </w:p>
    <w:p w14:paraId="226B8EA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34D796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Как видно из данной передаточной функции реализация такого регулятора затруднена.</w:t>
      </w:r>
    </w:p>
    <w:p w14:paraId="1E368C1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DA8AF3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Поэтому на практике поступают следующим образом: в цепь обратной связи по току возбуждения вводят фильтр с постоянной времени </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bscript"/>
          <w:lang w:eastAsia="ru-RU"/>
        </w:rPr>
        <w:t>к</w:t>
      </w:r>
      <w:r w:rsidRPr="009804BF">
        <w:rPr>
          <w:rFonts w:ascii="Times New Roman" w:eastAsia="Times New Roman" w:hAnsi="Times New Roman" w:cs="Times New Roman"/>
          <w:sz w:val="24"/>
          <w:szCs w:val="24"/>
          <w:lang w:eastAsia="ru-RU"/>
        </w:rPr>
        <w:t xml:space="preserve"> и нелинейный элемент ФП, моделирующий кривую намагничивания двигателя (рис. </w:t>
      </w:r>
      <w:proofErr w:type="gramStart"/>
      <w:r w:rsidRPr="009804BF">
        <w:rPr>
          <w:rFonts w:ascii="Times New Roman" w:eastAsia="Times New Roman" w:hAnsi="Times New Roman" w:cs="Times New Roman"/>
          <w:sz w:val="24"/>
          <w:szCs w:val="24"/>
          <w:lang w:eastAsia="ru-RU"/>
        </w:rPr>
        <w:t>13,б</w:t>
      </w:r>
      <w:proofErr w:type="gramEnd"/>
      <w:r w:rsidRPr="009804BF">
        <w:rPr>
          <w:rFonts w:ascii="Times New Roman" w:eastAsia="Times New Roman" w:hAnsi="Times New Roman" w:cs="Times New Roman"/>
          <w:sz w:val="24"/>
          <w:szCs w:val="24"/>
          <w:lang w:eastAsia="ru-RU"/>
        </w:rPr>
        <w:t xml:space="preserve">). </w:t>
      </w:r>
    </w:p>
    <w:p w14:paraId="3B5588B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B6A00B6" w14:textId="77777777" w:rsidR="009804BF" w:rsidRPr="009804BF" w:rsidRDefault="009804BF" w:rsidP="009804BF">
      <w:pPr>
        <w:spacing w:after="0" w:line="240" w:lineRule="auto"/>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300" w:dyaOrig="6120" w14:anchorId="4200D7E5">
          <v:shape id="_x0000_i1118" type="#_x0000_t75" style="width:315pt;height:306pt" o:ole="">
            <v:imagedata r:id="rId194" o:title=""/>
          </v:shape>
          <o:OLEObject Type="Embed" ProgID="Visio.Drawing.11" ShapeID="_x0000_i1118" DrawAspect="Content" ObjectID="_1614750730" r:id="rId195"/>
        </w:object>
      </w:r>
    </w:p>
    <w:p w14:paraId="0CAA1D1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52B909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этом случае сигнал обратной связи с выхода ФП пропорционален величине магнитного потока двигателя, что позволяет перейти к регулированию магнитного потока (обратная связь показана пунктирной линией на рис. </w:t>
      </w:r>
      <w:proofErr w:type="gramStart"/>
      <w:r w:rsidRPr="009804BF">
        <w:rPr>
          <w:rFonts w:ascii="Times New Roman" w:eastAsia="Times New Roman" w:hAnsi="Times New Roman" w:cs="Times New Roman"/>
          <w:sz w:val="24"/>
          <w:szCs w:val="24"/>
          <w:lang w:eastAsia="ru-RU"/>
        </w:rPr>
        <w:t>13,б</w:t>
      </w:r>
      <w:proofErr w:type="gramEnd"/>
      <w:r w:rsidRPr="009804BF">
        <w:rPr>
          <w:rFonts w:ascii="Times New Roman" w:eastAsia="Times New Roman" w:hAnsi="Times New Roman" w:cs="Times New Roman"/>
          <w:sz w:val="24"/>
          <w:szCs w:val="24"/>
          <w:lang w:eastAsia="ru-RU"/>
        </w:rPr>
        <w:t>) и  тогда регулятор тока возбуждения становится регулятором магнитного потока.</w:t>
      </w:r>
    </w:p>
    <w:p w14:paraId="2356CD65"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1B71AD1D">
          <v:shape id="_x0000_s1060" type="#_x0000_t75" style="position:absolute;left:0;text-align:left;margin-left:174.35pt;margin-top:56.85pt;width:95pt;height:34pt;z-index:251675136">
            <v:imagedata r:id="rId196" o:title=""/>
            <w10:wrap type="topAndBottom"/>
          </v:shape>
          <o:OLEObject Type="Embed" ProgID="Equation.3" ShapeID="_x0000_s1060" DrawAspect="Content" ObjectID="_1614750798" r:id="rId197"/>
        </w:object>
      </w:r>
      <w:r w:rsidR="009804BF" w:rsidRPr="009804BF">
        <w:rPr>
          <w:rFonts w:ascii="Times New Roman" w:eastAsia="Times New Roman" w:hAnsi="Times New Roman" w:cs="Times New Roman"/>
          <w:sz w:val="24"/>
          <w:szCs w:val="24"/>
          <w:lang w:eastAsia="ru-RU"/>
        </w:rPr>
        <w:t xml:space="preserve">Поскольку магнитный поток при регулировании изменяется от номинального значения до минимального, то для упрощения реализации регулятора потока можно линеаризовать кривую намагничивания двигателя, введя коэффициент линеаризации </w:t>
      </w:r>
      <w:proofErr w:type="spellStart"/>
      <w:r w:rsidR="009804BF" w:rsidRPr="009804BF">
        <w:rPr>
          <w:rFonts w:ascii="Times New Roman" w:eastAsia="Times New Roman" w:hAnsi="Times New Roman" w:cs="Times New Roman"/>
          <w:sz w:val="24"/>
          <w:szCs w:val="24"/>
          <w:lang w:val="en-US" w:eastAsia="ru-RU"/>
        </w:rPr>
        <w:t>k</w:t>
      </w:r>
      <w:r w:rsidR="009804BF" w:rsidRPr="009804BF">
        <w:rPr>
          <w:rFonts w:ascii="Times New Roman" w:eastAsia="Times New Roman" w:hAnsi="Times New Roman" w:cs="Times New Roman"/>
          <w:sz w:val="24"/>
          <w:szCs w:val="24"/>
          <w:vertAlign w:val="subscript"/>
          <w:lang w:val="en-US" w:eastAsia="ru-RU"/>
        </w:rPr>
        <w:t>f</w:t>
      </w:r>
      <w:proofErr w:type="spellEnd"/>
      <w:r w:rsidR="009804BF" w:rsidRPr="009804BF">
        <w:rPr>
          <w:rFonts w:ascii="Times New Roman" w:eastAsia="Times New Roman" w:hAnsi="Times New Roman" w:cs="Times New Roman"/>
          <w:sz w:val="24"/>
          <w:szCs w:val="24"/>
          <w:lang w:eastAsia="ru-RU"/>
        </w:rPr>
        <w:t xml:space="preserve">, равный: </w:t>
      </w:r>
    </w:p>
    <w:p w14:paraId="54125BC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F56E09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2F1F245"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этом случае передаточная функция регулятора тока возбуждения (потока) примет вид:</w:t>
      </w:r>
    </w:p>
    <w:p w14:paraId="36E8018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D8E93CB"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62"/>
          <w:sz w:val="24"/>
          <w:szCs w:val="24"/>
          <w:lang w:eastAsia="ru-RU"/>
        </w:rPr>
        <w:object w:dxaOrig="2112" w:dyaOrig="1008" w14:anchorId="35674D13">
          <v:shape id="_x0000_i1120" type="#_x0000_t75" style="width:105.6pt;height:50.4pt" o:ole="">
            <v:imagedata r:id="rId198" o:title=""/>
          </v:shape>
          <o:OLEObject Type="Embed" ProgID="Equation.3" ShapeID="_x0000_i1120" DrawAspect="Content" ObjectID="_1614750731" r:id="rId199"/>
        </w:object>
      </w:r>
    </w:p>
    <w:p w14:paraId="61C8BC1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CE4CD8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 е. регулятор получился пропорционально – интегральным, реализация которого не вызывает затруднения.</w:t>
      </w:r>
    </w:p>
    <w:p w14:paraId="20AE2BC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Если принять коэффициенты пропорциональности и обратной связи равными</w:t>
      </w:r>
    </w:p>
    <w:p w14:paraId="54D1786F"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0"/>
          <w:sz w:val="24"/>
          <w:szCs w:val="24"/>
          <w:lang w:eastAsia="ru-RU"/>
        </w:rPr>
        <w:object w:dxaOrig="1404" w:dyaOrig="732" w14:anchorId="5704A66C">
          <v:shape id="_x0000_i1121" type="#_x0000_t75" style="width:70.2pt;height:36.6pt" o:ole="">
            <v:imagedata r:id="rId200" o:title=""/>
          </v:shape>
          <o:OLEObject Type="Embed" ProgID="Equation.3" ShapeID="_x0000_i1121" DrawAspect="Content" ObjectID="_1614750732" r:id="rId201"/>
        </w:object>
      </w:r>
      <w:r w:rsidRPr="009804BF">
        <w:rPr>
          <w:rFonts w:ascii="Times New Roman" w:eastAsia="Times New Roman" w:hAnsi="Times New Roman" w:cs="Times New Roman"/>
          <w:sz w:val="24"/>
          <w:szCs w:val="24"/>
          <w:lang w:eastAsia="ru-RU"/>
        </w:rPr>
        <w:t xml:space="preserve"> ;       </w:t>
      </w:r>
      <w:r w:rsidRPr="009804BF">
        <w:rPr>
          <w:rFonts w:ascii="Times New Roman" w:eastAsia="Times New Roman" w:hAnsi="Times New Roman" w:cs="Times New Roman"/>
          <w:position w:val="-30"/>
          <w:sz w:val="24"/>
          <w:szCs w:val="24"/>
          <w:lang w:eastAsia="ru-RU"/>
        </w:rPr>
        <w:object w:dxaOrig="1032" w:dyaOrig="696" w14:anchorId="687152E0">
          <v:shape id="_x0000_i1122" type="#_x0000_t75" style="width:51.6pt;height:34.8pt" o:ole="">
            <v:imagedata r:id="rId202" o:title=""/>
          </v:shape>
          <o:OLEObject Type="Embed" ProgID="Equation.3" ShapeID="_x0000_i1122" DrawAspect="Content" ObjectID="_1614750733" r:id="rId203"/>
        </w:object>
      </w:r>
      <w:r w:rsidRPr="009804BF">
        <w:rPr>
          <w:rFonts w:ascii="Times New Roman" w:eastAsia="Times New Roman" w:hAnsi="Times New Roman" w:cs="Times New Roman"/>
          <w:sz w:val="24"/>
          <w:szCs w:val="24"/>
          <w:lang w:eastAsia="ru-RU"/>
        </w:rPr>
        <w:t>,</w:t>
      </w:r>
    </w:p>
    <w:p w14:paraId="030614B1"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1B54800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то в этом случае их произведение дает значение коэффициента обратной связи по току возбуждения:</w:t>
      </w:r>
    </w:p>
    <w:p w14:paraId="13C0491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2C0B8D8"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4"/>
          <w:sz w:val="24"/>
          <w:szCs w:val="24"/>
          <w:lang w:eastAsia="ru-RU"/>
        </w:rPr>
        <w:object w:dxaOrig="4020" w:dyaOrig="840" w14:anchorId="5E854CD1">
          <v:shape id="_x0000_i1123" type="#_x0000_t75" style="width:201pt;height:42pt" o:ole="">
            <v:imagedata r:id="rId204" o:title=""/>
          </v:shape>
          <o:OLEObject Type="Embed" ProgID="Equation.3" ShapeID="_x0000_i1123" DrawAspect="Content" ObjectID="_1614750734" r:id="rId205"/>
        </w:object>
      </w:r>
    </w:p>
    <w:p w14:paraId="468006D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89448A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наладке контура регулирования тока возбуждения (потока) необходимо предусмотреть меры по ограничению снижения тока возбуждения меньше минимального значения.</w:t>
      </w:r>
    </w:p>
    <w:p w14:paraId="2BB48FA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8F8CB98"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Наладка контура регулирования ЭДС</w:t>
      </w:r>
    </w:p>
    <w:p w14:paraId="0BA767B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04223EE"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контур регулирования ЭДС входят регулятор ЭДС, замкнутый контур регулирования тока возбуждения (потока), звено, подлежащее компенсации, и обратная связь по ЭДС, реализуемая датчиком ЭДС (рис. 14). Как видно из рис.14 в соответствии с настройкой контура на модульный оптимум передаточная функция регулятора ЭДС имеет вид:</w:t>
      </w:r>
    </w:p>
    <w:p w14:paraId="74693C7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442C894"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2"/>
          <w:sz w:val="24"/>
          <w:szCs w:val="24"/>
          <w:lang w:eastAsia="ru-RU"/>
        </w:rPr>
        <w:object w:dxaOrig="3372" w:dyaOrig="732" w14:anchorId="3AE0C7EA">
          <v:shape id="_x0000_i1124" type="#_x0000_t75" style="width:168.6pt;height:36.6pt" o:ole="">
            <v:imagedata r:id="rId206" o:title=""/>
          </v:shape>
          <o:OLEObject Type="Embed" ProgID="Equation.3" ShapeID="_x0000_i1124" DrawAspect="Content" ObjectID="_1614750735" r:id="rId207"/>
        </w:object>
      </w:r>
    </w:p>
    <w:p w14:paraId="111593B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3D14F1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position w:val="-14"/>
          <w:sz w:val="24"/>
          <w:szCs w:val="24"/>
          <w:lang w:eastAsia="ru-RU"/>
        </w:rPr>
        <w:object w:dxaOrig="2100" w:dyaOrig="384" w14:anchorId="5C623B9D">
          <v:shape id="_x0000_i1125" type="#_x0000_t75" style="width:105pt;height:19.2pt" o:ole="">
            <v:imagedata r:id="rId208" o:title=""/>
          </v:shape>
          <o:OLEObject Type="Embed" ProgID="Equation.3" ShapeID="_x0000_i1125" DrawAspect="Content" ObjectID="_1614750736" r:id="rId209"/>
        </w:object>
      </w:r>
      <w:r w:rsidRPr="009804BF">
        <w:rPr>
          <w:rFonts w:ascii="Times New Roman" w:eastAsia="Times New Roman" w:hAnsi="Times New Roman" w:cs="Times New Roman"/>
          <w:sz w:val="24"/>
          <w:szCs w:val="24"/>
          <w:lang w:eastAsia="ru-RU"/>
        </w:rPr>
        <w:t>- постоянная интегрирования регулятора ЭДС.</w:t>
      </w:r>
    </w:p>
    <w:p w14:paraId="0FD3FD4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Так как параметры объекта регулирования зависят от частоты вращения электропривода, то наладка регулятора ЭДС должна изменяться во второй зоне (при ослаблении магнитного потока) обратно пропорционально относительной частоте вращения электропривода. </w:t>
      </w:r>
    </w:p>
    <w:p w14:paraId="52A7363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Если датчик ЭДС будет представлен инерционным звеном с передаточной функцией:</w:t>
      </w:r>
    </w:p>
    <w:p w14:paraId="73D713F9"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2"/>
          <w:sz w:val="24"/>
          <w:szCs w:val="24"/>
          <w:lang w:eastAsia="ru-RU"/>
        </w:rPr>
        <w:object w:dxaOrig="1752" w:dyaOrig="708" w14:anchorId="3F95ED8C">
          <v:shape id="_x0000_i1126" type="#_x0000_t75" style="width:87.6pt;height:35.4pt" o:ole="">
            <v:imagedata r:id="rId210" o:title=""/>
          </v:shape>
          <o:OLEObject Type="Embed" ProgID="Equation.3" ShapeID="_x0000_i1126" DrawAspect="Content" ObjectID="_1614750737" r:id="rId211"/>
        </w:object>
      </w:r>
      <w:r w:rsidRPr="009804BF">
        <w:rPr>
          <w:rFonts w:ascii="Times New Roman" w:eastAsia="Times New Roman" w:hAnsi="Times New Roman" w:cs="Times New Roman"/>
          <w:sz w:val="24"/>
          <w:szCs w:val="24"/>
          <w:lang w:eastAsia="ru-RU"/>
        </w:rPr>
        <w:t>,</w:t>
      </w:r>
    </w:p>
    <w:p w14:paraId="1D26224F"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5AFEE51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то в этом случае, аналогично СУЭП регулирования скорости с внешним регулятором ЭДС и внутренним регулятором якорного тока, передаточная функция регулятора ЭДС с учетом </w:t>
      </w:r>
      <w:proofErr w:type="spellStart"/>
      <w:r w:rsidRPr="009804BF">
        <w:rPr>
          <w:rFonts w:ascii="Times New Roman" w:eastAsia="Times New Roman" w:hAnsi="Times New Roman" w:cs="Times New Roman"/>
          <w:sz w:val="24"/>
          <w:szCs w:val="24"/>
          <w:lang w:eastAsia="ru-RU"/>
        </w:rPr>
        <w:t>T</w:t>
      </w:r>
      <w:r w:rsidRPr="009804BF">
        <w:rPr>
          <w:rFonts w:ascii="Times New Roman" w:eastAsia="Times New Roman" w:hAnsi="Times New Roman" w:cs="Times New Roman"/>
          <w:sz w:val="24"/>
          <w:szCs w:val="24"/>
          <w:vertAlign w:val="subscript"/>
          <w:lang w:eastAsia="ru-RU"/>
        </w:rPr>
        <w:t>дэ</w:t>
      </w:r>
      <w:proofErr w:type="spellEnd"/>
      <w:r w:rsidRPr="009804BF">
        <w:rPr>
          <w:rFonts w:ascii="Times New Roman" w:eastAsia="Times New Roman" w:hAnsi="Times New Roman" w:cs="Times New Roman"/>
          <w:sz w:val="24"/>
          <w:szCs w:val="24"/>
          <w:lang w:eastAsia="ru-RU"/>
        </w:rPr>
        <w:t>, примет вид:</w:t>
      </w:r>
    </w:p>
    <w:p w14:paraId="7FA6E27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04AE3E5"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4"/>
          <w:sz w:val="24"/>
          <w:szCs w:val="24"/>
          <w:lang w:eastAsia="ru-RU"/>
        </w:rPr>
        <w:object w:dxaOrig="4200" w:dyaOrig="756" w14:anchorId="75C6E2D5">
          <v:shape id="_x0000_i1127" type="#_x0000_t75" style="width:210pt;height:37.8pt" o:ole="">
            <v:imagedata r:id="rId212" o:title=""/>
          </v:shape>
          <o:OLEObject Type="Embed" ProgID="Equation.3" ShapeID="_x0000_i1127" DrawAspect="Content" ObjectID="_1614750738" r:id="rId213"/>
        </w:object>
      </w:r>
      <w:r w:rsidRPr="009804BF">
        <w:rPr>
          <w:rFonts w:ascii="Times New Roman" w:eastAsia="Times New Roman" w:hAnsi="Times New Roman" w:cs="Times New Roman"/>
          <w:sz w:val="24"/>
          <w:szCs w:val="24"/>
          <w:lang w:eastAsia="ru-RU"/>
        </w:rPr>
        <w:t>.</w:t>
      </w:r>
    </w:p>
    <w:p w14:paraId="14159AFD"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1BE7AAB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tbl>
      <w:tblPr>
        <w:tblW w:w="0" w:type="auto"/>
        <w:jc w:val="center"/>
        <w:tblLook w:val="01E0" w:firstRow="1" w:lastRow="1" w:firstColumn="1" w:lastColumn="1" w:noHBand="0" w:noVBand="0"/>
      </w:tblPr>
      <w:tblGrid>
        <w:gridCol w:w="6566"/>
      </w:tblGrid>
      <w:tr w:rsidR="009804BF" w:rsidRPr="009804BF" w14:paraId="501FBA8B" w14:textId="77777777" w:rsidTr="009804BF">
        <w:trPr>
          <w:jc w:val="center"/>
        </w:trPr>
        <w:tc>
          <w:tcPr>
            <w:tcW w:w="6566" w:type="dxa"/>
            <w:hideMark/>
          </w:tcPr>
          <w:p w14:paraId="218DCB6F" w14:textId="77777777" w:rsidR="009804BF" w:rsidRPr="009804BF" w:rsidRDefault="009804BF" w:rsidP="009804BF">
            <w:pPr>
              <w:spacing w:after="0" w:line="256" w:lineRule="auto"/>
              <w:jc w:val="center"/>
              <w:rPr>
                <w:rFonts w:ascii="Times New Roman" w:eastAsia="Times New Roman" w:hAnsi="Times New Roman" w:cs="Times New Roman"/>
                <w:sz w:val="24"/>
                <w:szCs w:val="24"/>
              </w:rPr>
            </w:pPr>
            <w:r w:rsidRPr="009804BF">
              <w:rPr>
                <w:rFonts w:ascii="Times New Roman" w:eastAsia="Times New Roman" w:hAnsi="Times New Roman" w:cs="Times New Roman"/>
                <w:sz w:val="24"/>
                <w:szCs w:val="24"/>
              </w:rPr>
              <w:object w:dxaOrig="6048" w:dyaOrig="2256" w14:anchorId="69F8F073">
                <v:shape id="_x0000_i1128" type="#_x0000_t75" style="width:302.4pt;height:112.8pt" o:ole="">
                  <v:imagedata r:id="rId214" o:title=""/>
                </v:shape>
                <o:OLEObject Type="Embed" ProgID="Visio.Drawing.11" ShapeID="_x0000_i1128" DrawAspect="Content" ObjectID="_1614750739" r:id="rId215"/>
              </w:object>
            </w:r>
          </w:p>
          <w:p w14:paraId="57C232B2" w14:textId="77777777" w:rsidR="009804BF" w:rsidRPr="009804BF" w:rsidRDefault="009804BF" w:rsidP="009804BF">
            <w:pPr>
              <w:spacing w:after="0" w:line="256" w:lineRule="auto"/>
              <w:jc w:val="center"/>
              <w:rPr>
                <w:rFonts w:ascii="Arial" w:eastAsia="Times New Roman" w:hAnsi="Arial" w:cs="Arial"/>
                <w:sz w:val="24"/>
                <w:szCs w:val="24"/>
              </w:rPr>
            </w:pPr>
            <w:r w:rsidRPr="009804BF">
              <w:rPr>
                <w:rFonts w:ascii="Arial" w:eastAsia="Times New Roman" w:hAnsi="Arial" w:cs="Arial"/>
                <w:sz w:val="24"/>
                <w:szCs w:val="24"/>
              </w:rPr>
              <w:t>Рис. 14. Структурная схема контура регулирования ЭДС</w:t>
            </w:r>
          </w:p>
        </w:tc>
      </w:tr>
    </w:tbl>
    <w:p w14:paraId="6C444534" w14:textId="77777777" w:rsidR="009804BF" w:rsidRPr="009804BF" w:rsidRDefault="009804BF" w:rsidP="009804BF">
      <w:pPr>
        <w:spacing w:after="0" w:line="240" w:lineRule="auto"/>
        <w:rPr>
          <w:rFonts w:ascii="Times New Roman" w:eastAsia="Times New Roman" w:hAnsi="Times New Roman" w:cs="Times New Roman"/>
          <w:sz w:val="24"/>
          <w:szCs w:val="24"/>
          <w:lang w:eastAsia="ru-RU"/>
        </w:rPr>
      </w:pPr>
    </w:p>
    <w:p w14:paraId="121FCC8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Таким образом, регулятор ЭДС получился интегральным, и при подаче на вход интегратора напряжения задания номинальной ЭДС двигателя с потенциометра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vertAlign w:val="subscript"/>
          <w:lang w:eastAsia="ru-RU"/>
        </w:rPr>
        <w:t>1</w:t>
      </w:r>
      <w:r w:rsidRPr="009804BF">
        <w:rPr>
          <w:rFonts w:ascii="Times New Roman" w:eastAsia="Times New Roman" w:hAnsi="Times New Roman" w:cs="Times New Roman"/>
          <w:sz w:val="24"/>
          <w:szCs w:val="24"/>
          <w:lang w:eastAsia="ru-RU"/>
        </w:rPr>
        <w:t xml:space="preserve"> (рис. </w:t>
      </w:r>
      <w:r w:rsidRPr="009804BF">
        <w:rPr>
          <w:rFonts w:ascii="Times New Roman" w:eastAsia="Times New Roman" w:hAnsi="Times New Roman" w:cs="Times New Roman"/>
          <w:sz w:val="24"/>
          <w:szCs w:val="24"/>
          <w:lang w:eastAsia="ru-RU"/>
        </w:rPr>
        <w:lastRenderedPageBreak/>
        <w:t>15), при неподвижном электроприводе (сигнал отрицательной обратной связи по ЭДС равен нулю) выход интегратора будет линейно увеличиваться. Поэтому в схеме регулирования необходимо предусмотреть ограничение выхода интегратора на уровне задания номинального тока возбуждения (номинального магнитного потока), для чего в обратной связи регулятора ЭДС включают блок ограничения (рис. 15). Для обеспечения отрицательной обратной связи по ЭДС двигателя на входе РЭ при изменении направления вращения электропривода, в цепь обратной связи после датчика ЭДС включают схему выделения модуля сигнала (СВМ1 на рис. 15).</w:t>
      </w:r>
    </w:p>
    <w:p w14:paraId="68F5715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tbl>
      <w:tblPr>
        <w:tblW w:w="0" w:type="auto"/>
        <w:jc w:val="center"/>
        <w:tblLook w:val="01E0" w:firstRow="1" w:lastRow="1" w:firstColumn="1" w:lastColumn="1" w:noHBand="0" w:noVBand="0"/>
      </w:tblPr>
      <w:tblGrid>
        <w:gridCol w:w="6566"/>
      </w:tblGrid>
      <w:tr w:rsidR="009804BF" w:rsidRPr="009804BF" w14:paraId="6E56D20D" w14:textId="77777777" w:rsidTr="009804BF">
        <w:trPr>
          <w:jc w:val="center"/>
        </w:trPr>
        <w:tc>
          <w:tcPr>
            <w:tcW w:w="6566" w:type="dxa"/>
          </w:tcPr>
          <w:p w14:paraId="2B0AEA55" w14:textId="77777777" w:rsidR="009804BF" w:rsidRPr="009804BF" w:rsidRDefault="009804BF" w:rsidP="009804BF">
            <w:pPr>
              <w:spacing w:after="0" w:line="256" w:lineRule="auto"/>
              <w:jc w:val="center"/>
              <w:rPr>
                <w:rFonts w:ascii="Times New Roman" w:eastAsia="Times New Roman" w:hAnsi="Times New Roman" w:cs="Times New Roman"/>
                <w:sz w:val="24"/>
                <w:szCs w:val="24"/>
              </w:rPr>
            </w:pPr>
            <w:r w:rsidRPr="009804BF">
              <w:rPr>
                <w:rFonts w:ascii="Times New Roman" w:eastAsia="Times New Roman" w:hAnsi="Times New Roman" w:cs="Times New Roman"/>
                <w:noProof/>
                <w:sz w:val="24"/>
                <w:szCs w:val="24"/>
              </w:rPr>
              <w:drawing>
                <wp:inline distT="0" distB="0" distL="0" distR="0" wp14:anchorId="22C0258C" wp14:editId="406D3D9C">
                  <wp:extent cx="3421380" cy="2346960"/>
                  <wp:effectExtent l="0" t="0" r="0" b="0"/>
                  <wp:docPr id="6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421380" cy="2346960"/>
                          </a:xfrm>
                          <a:prstGeom prst="rect">
                            <a:avLst/>
                          </a:prstGeom>
                          <a:noFill/>
                          <a:ln>
                            <a:noFill/>
                          </a:ln>
                        </pic:spPr>
                      </pic:pic>
                    </a:graphicData>
                  </a:graphic>
                </wp:inline>
              </w:drawing>
            </w:r>
          </w:p>
          <w:p w14:paraId="5CCC87C8" w14:textId="77777777" w:rsidR="009804BF" w:rsidRPr="009804BF" w:rsidRDefault="009804BF" w:rsidP="009804BF">
            <w:pPr>
              <w:spacing w:after="0" w:line="256" w:lineRule="auto"/>
              <w:jc w:val="center"/>
              <w:rPr>
                <w:rFonts w:ascii="Arial" w:eastAsia="Times New Roman" w:hAnsi="Arial" w:cs="Arial"/>
                <w:sz w:val="24"/>
                <w:szCs w:val="24"/>
              </w:rPr>
            </w:pPr>
          </w:p>
          <w:p w14:paraId="2D81F9BF" w14:textId="77777777" w:rsidR="009804BF" w:rsidRPr="009804BF" w:rsidRDefault="009804BF" w:rsidP="009804BF">
            <w:pPr>
              <w:spacing w:after="0" w:line="256" w:lineRule="auto"/>
              <w:jc w:val="center"/>
              <w:rPr>
                <w:rFonts w:ascii="Arial" w:eastAsia="Times New Roman" w:hAnsi="Arial" w:cs="Arial"/>
                <w:sz w:val="24"/>
                <w:szCs w:val="24"/>
              </w:rPr>
            </w:pPr>
            <w:r w:rsidRPr="009804BF">
              <w:rPr>
                <w:rFonts w:ascii="Arial" w:eastAsia="Times New Roman" w:hAnsi="Arial" w:cs="Arial"/>
                <w:sz w:val="24"/>
                <w:szCs w:val="24"/>
              </w:rPr>
              <w:t>Рис. 15 Функциональная схема регулятора ЭДС</w:t>
            </w:r>
          </w:p>
        </w:tc>
      </w:tr>
    </w:tbl>
    <w:p w14:paraId="13C5295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DD0E3A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Так как постоянная интегрирования регулятора должна изменяться во второй зоне регулирования, на выходе РЭ устанавливают делительное устройство ДУ (рис.15), на вход которого подается больший из двух сигналов: сигнал задания номинальной скорости электропривода с потенциометра R</w:t>
      </w:r>
      <w:r w:rsidRPr="009804BF">
        <w:rPr>
          <w:rFonts w:ascii="Times New Roman" w:eastAsia="Times New Roman" w:hAnsi="Times New Roman" w:cs="Times New Roman"/>
          <w:sz w:val="24"/>
          <w:szCs w:val="24"/>
          <w:vertAlign w:val="subscript"/>
          <w:lang w:eastAsia="ru-RU"/>
        </w:rPr>
        <w:t>2</w:t>
      </w:r>
      <w:r w:rsidRPr="009804BF">
        <w:rPr>
          <w:rFonts w:ascii="Times New Roman" w:eastAsia="Times New Roman" w:hAnsi="Times New Roman" w:cs="Times New Roman"/>
          <w:sz w:val="24"/>
          <w:szCs w:val="24"/>
          <w:lang w:eastAsia="ru-RU"/>
        </w:rPr>
        <w:t>, и модуль сигнала действительной скорости вращения (обратной связи по скорости) с выхода СВМ2. В первой зоне скорость вращения электропривода меньше номинальной, поэтому диод VD</w:t>
      </w:r>
      <w:r w:rsidRPr="009804BF">
        <w:rPr>
          <w:rFonts w:ascii="Times New Roman" w:eastAsia="Times New Roman" w:hAnsi="Times New Roman" w:cs="Times New Roman"/>
          <w:sz w:val="24"/>
          <w:szCs w:val="24"/>
          <w:vertAlign w:val="subscript"/>
          <w:lang w:eastAsia="ru-RU"/>
        </w:rPr>
        <w:t>2</w:t>
      </w:r>
      <w:r w:rsidRPr="009804BF">
        <w:rPr>
          <w:rFonts w:ascii="Times New Roman" w:eastAsia="Times New Roman" w:hAnsi="Times New Roman" w:cs="Times New Roman"/>
          <w:sz w:val="24"/>
          <w:szCs w:val="24"/>
          <w:lang w:eastAsia="ru-RU"/>
        </w:rPr>
        <w:t xml:space="preserve"> закрыт и на вход ДУ поступает постоянный по величине сигнал, пропорциональный номинальной скорости. Во второй зоне скорость вращения электропривода становится больше номинальной, поэтому диод VD</w:t>
      </w:r>
      <w:r w:rsidRPr="009804BF">
        <w:rPr>
          <w:rFonts w:ascii="Times New Roman" w:eastAsia="Times New Roman" w:hAnsi="Times New Roman" w:cs="Times New Roman"/>
          <w:sz w:val="24"/>
          <w:szCs w:val="24"/>
          <w:vertAlign w:val="subscript"/>
          <w:lang w:eastAsia="ru-RU"/>
        </w:rPr>
        <w:t>1</w:t>
      </w:r>
      <w:r w:rsidRPr="009804BF">
        <w:rPr>
          <w:rFonts w:ascii="Times New Roman" w:eastAsia="Times New Roman" w:hAnsi="Times New Roman" w:cs="Times New Roman"/>
          <w:sz w:val="24"/>
          <w:szCs w:val="24"/>
          <w:lang w:eastAsia="ru-RU"/>
        </w:rPr>
        <w:t xml:space="preserve"> закрывается большим по величине сигналом обратной связи по скорости, и на вход ДУ поступает сигнал, пропорциональный текущему значению скорости вращения электропривода, что сохраняет неизменной настройку контура регулирования ЭДС во второй зоне регулирования.</w:t>
      </w:r>
    </w:p>
    <w:p w14:paraId="21BB263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p>
    <w:p w14:paraId="23B6A317"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3.2.4. Построение контура регулирования положения</w:t>
      </w:r>
    </w:p>
    <w:p w14:paraId="309B744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6C8E09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Система регулирования положения (перемещения) является трех контурной с контурами регулирования якорного тока, скорости и положения. </w:t>
      </w:r>
    </w:p>
    <w:p w14:paraId="735C28E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Контур регулирования якорного тока настраивается на модульный оптимум как было рассмотрено в п. 3.2.1</w:t>
      </w:r>
    </w:p>
    <w:p w14:paraId="3199833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Контур регулирования скорости в зависимости от допустимой ошибки регулирования положения может быть настроен либо на модульный оптимум, если ошибка регулирования положения меньше заданной, либо на симметричный оптимум, если ошибка регулирования положения больше заданной (п. 3.2.2).</w:t>
      </w:r>
    </w:p>
    <w:p w14:paraId="694C1E29"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Наладка контура регулирования положения должна обеспечить выполнение следующих требований, предъявляемых к позиционным СУЭП:</w:t>
      </w:r>
    </w:p>
    <w:p w14:paraId="282DFFC9" w14:textId="77777777" w:rsidR="009804BF" w:rsidRPr="009804BF" w:rsidRDefault="009804BF" w:rsidP="009804BF">
      <w:pPr>
        <w:numPr>
          <w:ilvl w:val="0"/>
          <w:numId w:val="17"/>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обеспечение максимального быстродействия;</w:t>
      </w:r>
    </w:p>
    <w:p w14:paraId="07BA8349" w14:textId="77777777" w:rsidR="009804BF" w:rsidRPr="009804BF" w:rsidRDefault="009804BF" w:rsidP="009804BF">
      <w:pPr>
        <w:numPr>
          <w:ilvl w:val="0"/>
          <w:numId w:val="17"/>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обеспечение необходимой точности регулирования;</w:t>
      </w:r>
    </w:p>
    <w:p w14:paraId="194B4304" w14:textId="77777777" w:rsidR="009804BF" w:rsidRPr="009804BF" w:rsidRDefault="009804BF" w:rsidP="009804BF">
      <w:pPr>
        <w:numPr>
          <w:ilvl w:val="0"/>
          <w:numId w:val="17"/>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lastRenderedPageBreak/>
        <w:t>отсутствие перерегулирования при отработке заданного перемещения.</w:t>
      </w:r>
    </w:p>
    <w:p w14:paraId="7756AC7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отработке заданного перемещения возможны три режима работы системы:</w:t>
      </w:r>
    </w:p>
    <w:p w14:paraId="53236464" w14:textId="77777777" w:rsidR="009804BF" w:rsidRPr="009804BF" w:rsidRDefault="009804BF" w:rsidP="009804BF">
      <w:pPr>
        <w:numPr>
          <w:ilvl w:val="0"/>
          <w:numId w:val="18"/>
        </w:num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отработка малых перемещений, когда система является линейной, т. е. ни одна регулируемая координата не достигает установившегося значения, в этом режиме задатчик интенсивности на входе РС работает в режиме слежения;</w:t>
      </w:r>
    </w:p>
    <w:p w14:paraId="0FCF2048" w14:textId="77777777" w:rsidR="009804BF" w:rsidRPr="009804BF" w:rsidRDefault="009804BF" w:rsidP="009804BF">
      <w:pPr>
        <w:numPr>
          <w:ilvl w:val="0"/>
          <w:numId w:val="18"/>
        </w:num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отработка средних перемещений, когда установившегося значения достигает якорный ток, т.е. система работает с заданным ускорением, формируемым задатчиком интенсивности, при этом электропривод работает по треугольной </w:t>
      </w:r>
      <w:proofErr w:type="spellStart"/>
      <w:r w:rsidRPr="009804BF">
        <w:rPr>
          <w:rFonts w:ascii="Times New Roman" w:eastAsia="Times New Roman" w:hAnsi="Times New Roman" w:cs="Times New Roman"/>
          <w:sz w:val="24"/>
          <w:szCs w:val="24"/>
          <w:lang w:eastAsia="ru-RU"/>
        </w:rPr>
        <w:t>тахограмме</w:t>
      </w:r>
      <w:proofErr w:type="spellEnd"/>
      <w:r w:rsidRPr="009804BF">
        <w:rPr>
          <w:rFonts w:ascii="Times New Roman" w:eastAsia="Times New Roman" w:hAnsi="Times New Roman" w:cs="Times New Roman"/>
          <w:sz w:val="24"/>
          <w:szCs w:val="24"/>
          <w:lang w:eastAsia="ru-RU"/>
        </w:rPr>
        <w:t>;</w:t>
      </w:r>
    </w:p>
    <w:p w14:paraId="1816165E" w14:textId="77777777" w:rsidR="009804BF" w:rsidRPr="009804BF" w:rsidRDefault="009804BF" w:rsidP="009804BF">
      <w:pPr>
        <w:numPr>
          <w:ilvl w:val="0"/>
          <w:numId w:val="18"/>
        </w:num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отработка больших перемещений, когда установившегося значения достигают ток и скорость вращения электропривода (регулятор положения находится в ограничении), электропривод работает по трапецеидальной </w:t>
      </w:r>
      <w:proofErr w:type="spellStart"/>
      <w:r w:rsidRPr="009804BF">
        <w:rPr>
          <w:rFonts w:ascii="Times New Roman" w:eastAsia="Times New Roman" w:hAnsi="Times New Roman" w:cs="Times New Roman"/>
          <w:sz w:val="24"/>
          <w:szCs w:val="24"/>
          <w:lang w:eastAsia="ru-RU"/>
        </w:rPr>
        <w:t>тахограмме</w:t>
      </w:r>
      <w:proofErr w:type="spellEnd"/>
      <w:r w:rsidRPr="009804BF">
        <w:rPr>
          <w:rFonts w:ascii="Times New Roman" w:eastAsia="Times New Roman" w:hAnsi="Times New Roman" w:cs="Times New Roman"/>
          <w:sz w:val="24"/>
          <w:szCs w:val="24"/>
          <w:lang w:eastAsia="ru-RU"/>
        </w:rPr>
        <w:t>.</w:t>
      </w:r>
    </w:p>
    <w:p w14:paraId="2264CE1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0424BAE"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 xml:space="preserve">Наладка регулятора положения при отработке малых </w:t>
      </w:r>
    </w:p>
    <w:p w14:paraId="5A5DFC18" w14:textId="77777777" w:rsidR="009804BF" w:rsidRPr="009804BF" w:rsidRDefault="009804BF" w:rsidP="009804BF">
      <w:p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перемещений</w:t>
      </w:r>
    </w:p>
    <w:p w14:paraId="629D132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EF5020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Если передаточную функцию регулятора положения (РП) выбрать в соответствии с настройкой на модульный оптимум, то в этом случае получается пропорциональный регулятор положения с частотой среза контура положения в два раза меньшей частоты среза контура регулирования скорости:</w:t>
      </w:r>
    </w:p>
    <w:p w14:paraId="585CBE1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8F51427"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30AF3EB">
          <v:shape id="_x0000_s1061" type="#_x0000_t75" style="position:absolute;left:0;text-align:left;margin-left:169.2pt;margin-top:5pt;width:119pt;height:1in;z-index:251676160" o:allowincell="f">
            <v:imagedata r:id="rId217" o:title=""/>
            <w10:wrap type="square" side="right"/>
          </v:shape>
          <o:OLEObject Type="Embed" ProgID="Equation.3" ShapeID="_x0000_s1061" DrawAspect="Content" ObjectID="_1614750799" r:id="rId218"/>
        </w:object>
      </w:r>
    </w:p>
    <w:p w14:paraId="6D1304EA"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0DB082D1"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47973E81"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w:t>
      </w:r>
    </w:p>
    <w:p w14:paraId="1045A5A5"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5AF0690E"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53FB2E2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6276A5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при этом обеспечивается оптимальный переходный процесс </w:t>
      </w:r>
      <w:proofErr w:type="gramStart"/>
      <w:r w:rsidRPr="009804BF">
        <w:rPr>
          <w:rFonts w:ascii="Times New Roman" w:eastAsia="Times New Roman" w:hAnsi="Times New Roman" w:cs="Times New Roman"/>
          <w:sz w:val="24"/>
          <w:szCs w:val="24"/>
          <w:lang w:eastAsia="ru-RU"/>
        </w:rPr>
        <w:t>системы  третьего</w:t>
      </w:r>
      <w:proofErr w:type="gramEnd"/>
      <w:r w:rsidRPr="009804BF">
        <w:rPr>
          <w:rFonts w:ascii="Times New Roman" w:eastAsia="Times New Roman" w:hAnsi="Times New Roman" w:cs="Times New Roman"/>
          <w:sz w:val="24"/>
          <w:szCs w:val="24"/>
          <w:lang w:eastAsia="ru-RU"/>
        </w:rPr>
        <w:t xml:space="preserve"> порядка, имеющий перерегулирование, что является недопустимым для позиционных СУЭП.</w:t>
      </w:r>
    </w:p>
    <w:p w14:paraId="1128287C"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063C7C08">
          <v:shape id="_x0000_s1062" type="#_x0000_t75" style="position:absolute;left:0;text-align:left;margin-left:160.3pt;margin-top:58.8pt;width:124pt;height:35pt;z-index:251677184" o:allowincell="f">
            <v:imagedata r:id="rId219" o:title=""/>
            <w10:wrap type="topAndBottom"/>
          </v:shape>
          <o:OLEObject Type="Embed" ProgID="Equation.3" ShapeID="_x0000_s1062" DrawAspect="Content" ObjectID="_1614750800" r:id="rId220"/>
        </w:object>
      </w:r>
      <w:r w:rsidR="009804BF" w:rsidRPr="009804BF">
        <w:rPr>
          <w:rFonts w:ascii="Times New Roman" w:eastAsia="Times New Roman" w:hAnsi="Times New Roman" w:cs="Times New Roman"/>
          <w:sz w:val="24"/>
          <w:szCs w:val="24"/>
          <w:lang w:eastAsia="ru-RU"/>
        </w:rPr>
        <w:t>Поэтому при расчете РП при малых перемещениях, чтобы устранить перерегулирование по положению, снижают быстродействие контура регулирования положения, и частота среза контура положения выбирается из соотношения:</w:t>
      </w:r>
    </w:p>
    <w:p w14:paraId="4CA5E77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3AD0EC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11CC6A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этом случае коэффициент передачи РП, обеспечивающий работу контура без перерегулирования при отработке малых перемещений, обозначают </w:t>
      </w:r>
      <w:r w:rsidRPr="009804BF">
        <w:rPr>
          <w:rFonts w:ascii="Times New Roman" w:eastAsia="Times New Roman" w:hAnsi="Times New Roman" w:cs="Times New Roman"/>
          <w:sz w:val="24"/>
          <w:szCs w:val="24"/>
          <w:lang w:val="en-US" w:eastAsia="ru-RU"/>
        </w:rPr>
        <w:t>k</w:t>
      </w:r>
      <w:proofErr w:type="spellStart"/>
      <w:r w:rsidRPr="009804BF">
        <w:rPr>
          <w:rFonts w:ascii="Times New Roman" w:eastAsia="Times New Roman" w:hAnsi="Times New Roman" w:cs="Times New Roman"/>
          <w:sz w:val="24"/>
          <w:szCs w:val="24"/>
          <w:vertAlign w:val="subscript"/>
          <w:lang w:eastAsia="ru-RU"/>
        </w:rPr>
        <w:t>рпм</w:t>
      </w:r>
      <w:proofErr w:type="spellEnd"/>
      <w:r w:rsidRPr="009804BF">
        <w:rPr>
          <w:rFonts w:ascii="Times New Roman" w:eastAsia="Times New Roman" w:hAnsi="Times New Roman" w:cs="Times New Roman"/>
          <w:sz w:val="24"/>
          <w:szCs w:val="24"/>
          <w:lang w:eastAsia="ru-RU"/>
        </w:rPr>
        <w:t xml:space="preserve"> и рассчитывают по формулам:</w:t>
      </w:r>
    </w:p>
    <w:p w14:paraId="77FCDC4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A9AE529" w14:textId="77777777" w:rsidR="009804BF" w:rsidRPr="009804BF" w:rsidRDefault="009804BF" w:rsidP="009804BF">
      <w:pPr>
        <w:numPr>
          <w:ilvl w:val="0"/>
          <w:numId w:val="19"/>
        </w:num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если регулятор скорости пропорциональный:</w:t>
      </w:r>
    </w:p>
    <w:p w14:paraId="6356223F" w14:textId="77777777" w:rsidR="009804BF" w:rsidRPr="009804BF" w:rsidRDefault="006E09A0" w:rsidP="009804BF">
      <w:pPr>
        <w:spacing w:after="0" w:line="240" w:lineRule="auto"/>
        <w:ind w:firstLine="48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596EE38C">
          <v:shape id="_x0000_s1063" type="#_x0000_t75" style="position:absolute;left:0;text-align:left;margin-left:151.25pt;margin-top:11.35pt;width:189pt;height:40pt;z-index:251678208">
            <v:imagedata r:id="rId221" o:title=""/>
            <w10:wrap type="square" side="right"/>
          </v:shape>
          <o:OLEObject Type="Embed" ProgID="Equation.3" ShapeID="_x0000_s1063" DrawAspect="Content" ObjectID="_1614750801" r:id="rId222"/>
        </w:object>
      </w:r>
    </w:p>
    <w:p w14:paraId="7A6CA83E"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357F5F2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272A5D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3515CA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35B94C8" w14:textId="77777777" w:rsidR="009804BF" w:rsidRPr="009804BF" w:rsidRDefault="009804BF" w:rsidP="009804BF">
      <w:pPr>
        <w:numPr>
          <w:ilvl w:val="0"/>
          <w:numId w:val="19"/>
        </w:num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если регулятор скорости пропорционально - интегральный:</w:t>
      </w:r>
    </w:p>
    <w:p w14:paraId="7B67A601" w14:textId="77777777" w:rsidR="009804BF" w:rsidRPr="009804BF" w:rsidRDefault="006E09A0"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0E1C44E2">
          <v:shape id="_x0000_s1064" type="#_x0000_t75" style="position:absolute;left:0;text-align:left;margin-left:171.05pt;margin-top:10.65pt;width:139pt;height:40pt;z-index:251679232">
            <v:imagedata r:id="rId223" o:title=""/>
            <w10:wrap type="square" side="right"/>
          </v:shape>
          <o:OLEObject Type="Embed" ProgID="Equation.3" ShapeID="_x0000_s1064" DrawAspect="Content" ObjectID="_1614750802" r:id="rId224"/>
        </w:object>
      </w:r>
    </w:p>
    <w:p w14:paraId="52585D0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2F6190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62B1DE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F27D4A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615F66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Отклонение от расчетного значения приводит или к </w:t>
      </w:r>
      <w:proofErr w:type="gramStart"/>
      <w:r w:rsidRPr="009804BF">
        <w:rPr>
          <w:rFonts w:ascii="Times New Roman" w:eastAsia="Times New Roman" w:hAnsi="Times New Roman" w:cs="Times New Roman"/>
          <w:sz w:val="24"/>
          <w:szCs w:val="24"/>
          <w:lang w:eastAsia="ru-RU"/>
        </w:rPr>
        <w:t>перерегулированию</w:t>
      </w:r>
      <w:proofErr w:type="gramEnd"/>
      <w:r w:rsidRPr="009804BF">
        <w:rPr>
          <w:rFonts w:ascii="Times New Roman" w:eastAsia="Times New Roman" w:hAnsi="Times New Roman" w:cs="Times New Roman"/>
          <w:sz w:val="24"/>
          <w:szCs w:val="24"/>
          <w:lang w:eastAsia="ru-RU"/>
        </w:rPr>
        <w:t xml:space="preserve"> или к режиму «</w:t>
      </w:r>
      <w:proofErr w:type="spellStart"/>
      <w:r w:rsidRPr="009804BF">
        <w:rPr>
          <w:rFonts w:ascii="Times New Roman" w:eastAsia="Times New Roman" w:hAnsi="Times New Roman" w:cs="Times New Roman"/>
          <w:sz w:val="24"/>
          <w:szCs w:val="24"/>
          <w:lang w:eastAsia="ru-RU"/>
        </w:rPr>
        <w:t>дотягивания</w:t>
      </w:r>
      <w:proofErr w:type="spellEnd"/>
      <w:r w:rsidRPr="009804BF">
        <w:rPr>
          <w:rFonts w:ascii="Times New Roman" w:eastAsia="Times New Roman" w:hAnsi="Times New Roman" w:cs="Times New Roman"/>
          <w:sz w:val="24"/>
          <w:szCs w:val="24"/>
          <w:lang w:eastAsia="ru-RU"/>
        </w:rPr>
        <w:t>», что увеличивает время отработки заданного перемещения. Коррекцию рассчитанного коэффициента регулятора проводят при моделировании СУЭП в режиме малых перемещений добиваясь работы без перерегулирования за минимально возможное время.</w:t>
      </w:r>
    </w:p>
    <w:p w14:paraId="539B21F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173CCD1"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Наладка регулятора положения при отработке</w:t>
      </w:r>
    </w:p>
    <w:p w14:paraId="52852299"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больших перемещений</w:t>
      </w:r>
    </w:p>
    <w:p w14:paraId="588D3C0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D447B7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При отработке больших перемещений электропривод работает по трапецеидальной </w:t>
      </w:r>
      <w:proofErr w:type="spellStart"/>
      <w:r w:rsidRPr="009804BF">
        <w:rPr>
          <w:rFonts w:ascii="Times New Roman" w:eastAsia="Times New Roman" w:hAnsi="Times New Roman" w:cs="Times New Roman"/>
          <w:sz w:val="24"/>
          <w:szCs w:val="24"/>
          <w:lang w:eastAsia="ru-RU"/>
        </w:rPr>
        <w:t>тахограмме</w:t>
      </w:r>
      <w:proofErr w:type="spellEnd"/>
      <w:r w:rsidRPr="009804BF">
        <w:rPr>
          <w:rFonts w:ascii="Times New Roman" w:eastAsia="Times New Roman" w:hAnsi="Times New Roman" w:cs="Times New Roman"/>
          <w:sz w:val="24"/>
          <w:szCs w:val="24"/>
          <w:lang w:eastAsia="ru-RU"/>
        </w:rPr>
        <w:t>, т.е. скорость достигает установившегося значения. В этом случае РП заходит в ограничение, поэтому его выход должен быть ограничен на уровне максимального задания скорости (</w:t>
      </w:r>
      <w:r w:rsidRPr="009804BF">
        <w:rPr>
          <w:rFonts w:ascii="Times New Roman" w:eastAsia="Times New Roman" w:hAnsi="Times New Roman" w:cs="Times New Roman"/>
          <w:sz w:val="24"/>
          <w:szCs w:val="24"/>
          <w:lang w:val="en-US" w:eastAsia="ru-RU"/>
        </w:rPr>
        <w:t>U</w:t>
      </w:r>
      <w:proofErr w:type="spellStart"/>
      <w:r w:rsidRPr="009804BF">
        <w:rPr>
          <w:rFonts w:ascii="Times New Roman" w:eastAsia="Times New Roman" w:hAnsi="Times New Roman" w:cs="Times New Roman"/>
          <w:sz w:val="24"/>
          <w:szCs w:val="24"/>
          <w:vertAlign w:val="subscript"/>
          <w:lang w:eastAsia="ru-RU"/>
        </w:rPr>
        <w:t>вых</w:t>
      </w:r>
      <w:proofErr w:type="spellEnd"/>
      <w:r w:rsidRPr="009804BF">
        <w:rPr>
          <w:rFonts w:ascii="Times New Roman" w:eastAsia="Times New Roman" w:hAnsi="Times New Roman" w:cs="Times New Roman"/>
          <w:sz w:val="24"/>
          <w:szCs w:val="24"/>
          <w:vertAlign w:val="subscript"/>
          <w:lang w:eastAsia="ru-RU"/>
        </w:rPr>
        <w:t xml:space="preserve"> </w:t>
      </w:r>
      <w:proofErr w:type="spellStart"/>
      <w:r w:rsidRPr="009804BF">
        <w:rPr>
          <w:rFonts w:ascii="Times New Roman" w:eastAsia="Times New Roman" w:hAnsi="Times New Roman" w:cs="Times New Roman"/>
          <w:sz w:val="24"/>
          <w:szCs w:val="24"/>
          <w:vertAlign w:val="subscript"/>
          <w:lang w:eastAsia="ru-RU"/>
        </w:rPr>
        <w:t>рп</w:t>
      </w:r>
      <w:proofErr w:type="spellEnd"/>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U</w:t>
      </w:r>
      <w:proofErr w:type="spellStart"/>
      <w:r w:rsidRPr="009804BF">
        <w:rPr>
          <w:rFonts w:ascii="Times New Roman" w:eastAsia="Times New Roman" w:hAnsi="Times New Roman" w:cs="Times New Roman"/>
          <w:sz w:val="24"/>
          <w:szCs w:val="24"/>
          <w:vertAlign w:val="subscript"/>
          <w:lang w:eastAsia="ru-RU"/>
        </w:rPr>
        <w:t>зс</w:t>
      </w:r>
      <w:proofErr w:type="spellEnd"/>
      <w:r w:rsidRPr="009804BF">
        <w:rPr>
          <w:rFonts w:ascii="Times New Roman" w:eastAsia="Times New Roman" w:hAnsi="Times New Roman" w:cs="Times New Roman"/>
          <w:sz w:val="24"/>
          <w:szCs w:val="24"/>
          <w:vertAlign w:val="subscript"/>
          <w:lang w:eastAsia="ru-RU"/>
        </w:rPr>
        <w:t xml:space="preserve"> </w:t>
      </w:r>
      <w:r w:rsidRPr="009804BF">
        <w:rPr>
          <w:rFonts w:ascii="Times New Roman" w:eastAsia="Times New Roman" w:hAnsi="Times New Roman" w:cs="Times New Roman"/>
          <w:sz w:val="24"/>
          <w:szCs w:val="24"/>
          <w:vertAlign w:val="subscript"/>
          <w:lang w:val="en-US" w:eastAsia="ru-RU"/>
        </w:rPr>
        <w:t>max</w:t>
      </w:r>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k</w:t>
      </w:r>
      <w:proofErr w:type="spellStart"/>
      <w:r w:rsidRPr="009804BF">
        <w:rPr>
          <w:rFonts w:ascii="Times New Roman" w:eastAsia="Times New Roman" w:hAnsi="Times New Roman" w:cs="Times New Roman"/>
          <w:sz w:val="24"/>
          <w:szCs w:val="24"/>
          <w:vertAlign w:val="subscript"/>
          <w:lang w:eastAsia="ru-RU"/>
        </w:rPr>
        <w:t>ос</w:t>
      </w:r>
      <w:r w:rsidRPr="009804BF">
        <w:rPr>
          <w:rFonts w:ascii="Times New Roman" w:eastAsia="Times New Roman" w:hAnsi="Times New Roman" w:cs="Times New Roman"/>
          <w:sz w:val="24"/>
          <w:szCs w:val="24"/>
          <w:lang w:eastAsia="ru-RU"/>
        </w:rPr>
        <w:t>ω</w:t>
      </w:r>
      <w:r w:rsidRPr="009804BF">
        <w:rPr>
          <w:rFonts w:ascii="Times New Roman" w:eastAsia="Times New Roman" w:hAnsi="Times New Roman" w:cs="Times New Roman"/>
          <w:sz w:val="24"/>
          <w:szCs w:val="24"/>
          <w:vertAlign w:val="subscript"/>
          <w:lang w:eastAsia="ru-RU"/>
        </w:rPr>
        <w:t>н</w:t>
      </w:r>
      <w:proofErr w:type="spellEnd"/>
      <w:r w:rsidRPr="009804BF">
        <w:rPr>
          <w:rFonts w:ascii="Times New Roman" w:eastAsia="Times New Roman" w:hAnsi="Times New Roman" w:cs="Times New Roman"/>
          <w:sz w:val="24"/>
          <w:szCs w:val="24"/>
          <w:lang w:eastAsia="ru-RU"/>
        </w:rPr>
        <w:t xml:space="preserve">). При отработке больших перемещений РП должен обеспечить оптимальное торможение со скорости </w:t>
      </w:r>
      <w:proofErr w:type="spellStart"/>
      <w:r w:rsidRPr="009804BF">
        <w:rPr>
          <w:rFonts w:ascii="Times New Roman" w:eastAsia="Times New Roman" w:hAnsi="Times New Roman" w:cs="Times New Roman"/>
          <w:sz w:val="24"/>
          <w:szCs w:val="24"/>
          <w:lang w:eastAsia="ru-RU"/>
        </w:rPr>
        <w:t>ω</w:t>
      </w:r>
      <w:r w:rsidRPr="009804BF">
        <w:rPr>
          <w:rFonts w:ascii="Times New Roman" w:eastAsia="Times New Roman" w:hAnsi="Times New Roman" w:cs="Times New Roman"/>
          <w:sz w:val="24"/>
          <w:szCs w:val="24"/>
          <w:vertAlign w:val="subscript"/>
          <w:lang w:eastAsia="ru-RU"/>
        </w:rPr>
        <w:t>н</w:t>
      </w:r>
      <w:proofErr w:type="spellEnd"/>
      <w:r w:rsidRPr="009804BF">
        <w:rPr>
          <w:rFonts w:ascii="Times New Roman" w:eastAsia="Times New Roman" w:hAnsi="Times New Roman" w:cs="Times New Roman"/>
          <w:sz w:val="24"/>
          <w:szCs w:val="24"/>
          <w:vertAlign w:val="subscript"/>
          <w:lang w:eastAsia="ru-RU"/>
        </w:rPr>
        <w:t xml:space="preserve"> </w:t>
      </w:r>
      <w:r w:rsidRPr="009804BF">
        <w:rPr>
          <w:rFonts w:ascii="Times New Roman" w:eastAsia="Times New Roman" w:hAnsi="Times New Roman" w:cs="Times New Roman"/>
          <w:sz w:val="24"/>
          <w:szCs w:val="24"/>
          <w:lang w:eastAsia="ru-RU"/>
        </w:rPr>
        <w:t xml:space="preserve">за минимальное время с постоянным ускорением (замедлением) </w:t>
      </w:r>
      <w:proofErr w:type="spellStart"/>
      <w:r w:rsidRPr="009804BF">
        <w:rPr>
          <w:rFonts w:ascii="Times New Roman" w:eastAsia="Times New Roman" w:hAnsi="Times New Roman" w:cs="Times New Roman"/>
          <w:sz w:val="24"/>
          <w:szCs w:val="24"/>
          <w:lang w:eastAsia="ru-RU"/>
        </w:rPr>
        <w:t>ε</w:t>
      </w:r>
      <w:r w:rsidRPr="009804BF">
        <w:rPr>
          <w:rFonts w:ascii="Times New Roman" w:eastAsia="Times New Roman" w:hAnsi="Times New Roman" w:cs="Times New Roman"/>
          <w:sz w:val="24"/>
          <w:szCs w:val="24"/>
          <w:vertAlign w:val="subscript"/>
          <w:lang w:eastAsia="ru-RU"/>
        </w:rPr>
        <w:t>доп</w:t>
      </w:r>
      <w:proofErr w:type="spellEnd"/>
      <w:r w:rsidRPr="009804BF">
        <w:rPr>
          <w:rFonts w:ascii="Times New Roman" w:eastAsia="Times New Roman" w:hAnsi="Times New Roman" w:cs="Times New Roman"/>
          <w:sz w:val="24"/>
          <w:szCs w:val="24"/>
          <w:lang w:eastAsia="ru-RU"/>
        </w:rPr>
        <w:t xml:space="preserve">. Поэтому коэффициент передачи РП при отработке больших перемещений обозначается </w:t>
      </w:r>
      <w:r w:rsidRPr="009804BF">
        <w:rPr>
          <w:rFonts w:ascii="Times New Roman" w:eastAsia="Times New Roman" w:hAnsi="Times New Roman" w:cs="Times New Roman"/>
          <w:sz w:val="24"/>
          <w:szCs w:val="24"/>
          <w:lang w:val="en-US" w:eastAsia="ru-RU"/>
        </w:rPr>
        <w:t>k</w:t>
      </w:r>
      <w:proofErr w:type="spellStart"/>
      <w:r w:rsidRPr="009804BF">
        <w:rPr>
          <w:rFonts w:ascii="Times New Roman" w:eastAsia="Times New Roman" w:hAnsi="Times New Roman" w:cs="Times New Roman"/>
          <w:sz w:val="24"/>
          <w:szCs w:val="24"/>
          <w:vertAlign w:val="subscript"/>
          <w:lang w:eastAsia="ru-RU"/>
        </w:rPr>
        <w:t>рпб</w:t>
      </w:r>
      <w:proofErr w:type="spellEnd"/>
      <w:r w:rsidRPr="009804BF">
        <w:rPr>
          <w:rFonts w:ascii="Times New Roman" w:eastAsia="Times New Roman" w:hAnsi="Times New Roman" w:cs="Times New Roman"/>
          <w:sz w:val="24"/>
          <w:szCs w:val="24"/>
          <w:lang w:eastAsia="ru-RU"/>
        </w:rPr>
        <w:t xml:space="preserve"> и рассчитывается по формуле:</w:t>
      </w:r>
    </w:p>
    <w:p w14:paraId="07412A1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69F7C3F6"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0"/>
          <w:sz w:val="24"/>
          <w:szCs w:val="24"/>
          <w:lang w:eastAsia="ru-RU"/>
        </w:rPr>
        <w:object w:dxaOrig="1692" w:dyaOrig="708" w14:anchorId="0E2D5B59">
          <v:shape id="_x0000_i1133" type="#_x0000_t75" style="width:84.6pt;height:35.4pt" o:ole="">
            <v:imagedata r:id="rId225" o:title=""/>
          </v:shape>
          <o:OLEObject Type="Embed" ProgID="Equation.3" ShapeID="_x0000_i1133" DrawAspect="Content" ObjectID="_1614750740" r:id="rId226"/>
        </w:object>
      </w:r>
    </w:p>
    <w:p w14:paraId="6125A2E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7BE6B53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снижении коэффициента передачи РП от расчетного возникает режим «</w:t>
      </w:r>
      <w:proofErr w:type="spellStart"/>
      <w:r w:rsidRPr="009804BF">
        <w:rPr>
          <w:rFonts w:ascii="Times New Roman" w:eastAsia="Times New Roman" w:hAnsi="Times New Roman" w:cs="Times New Roman"/>
          <w:sz w:val="24"/>
          <w:szCs w:val="24"/>
          <w:lang w:eastAsia="ru-RU"/>
        </w:rPr>
        <w:t>дотягивания</w:t>
      </w:r>
      <w:proofErr w:type="spellEnd"/>
      <w:r w:rsidRPr="009804BF">
        <w:rPr>
          <w:rFonts w:ascii="Times New Roman" w:eastAsia="Times New Roman" w:hAnsi="Times New Roman" w:cs="Times New Roman"/>
          <w:sz w:val="24"/>
          <w:szCs w:val="24"/>
          <w:lang w:eastAsia="ru-RU"/>
        </w:rPr>
        <w:t>», т.е. оставшийся отрезок пути система отрабатывает с меньшим, чем заданное ускорением (замедлением).  При увеличении коэффициента передачи – возникает перерегулирование при отработке заданного перемещения.</w:t>
      </w:r>
    </w:p>
    <w:p w14:paraId="5CC37F4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52F7E2AC" w14:textId="77777777" w:rsidR="009804BF" w:rsidRPr="009804BF" w:rsidRDefault="009804BF" w:rsidP="009804BF">
      <w:pPr>
        <w:numPr>
          <w:ilvl w:val="0"/>
          <w:numId w:val="13"/>
        </w:numPr>
        <w:spacing w:after="0" w:line="240" w:lineRule="auto"/>
        <w:ind w:firstLine="708"/>
        <w:jc w:val="both"/>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Наладка регулятора положения при отработке средних перемещений. Нелинейный регулятор положения</w:t>
      </w:r>
    </w:p>
    <w:p w14:paraId="0ABFCCA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7B1C142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При отработке средних перемещений электропривод работает по треугольной </w:t>
      </w:r>
      <w:proofErr w:type="spellStart"/>
      <w:r w:rsidRPr="009804BF">
        <w:rPr>
          <w:rFonts w:ascii="Times New Roman" w:eastAsia="Times New Roman" w:hAnsi="Times New Roman" w:cs="Times New Roman"/>
          <w:sz w:val="24"/>
          <w:szCs w:val="24"/>
          <w:lang w:eastAsia="ru-RU"/>
        </w:rPr>
        <w:t>тахограмме</w:t>
      </w:r>
      <w:proofErr w:type="spellEnd"/>
      <w:r w:rsidRPr="009804BF">
        <w:rPr>
          <w:rFonts w:ascii="Times New Roman" w:eastAsia="Times New Roman" w:hAnsi="Times New Roman" w:cs="Times New Roman"/>
          <w:sz w:val="24"/>
          <w:szCs w:val="24"/>
          <w:lang w:eastAsia="ru-RU"/>
        </w:rPr>
        <w:t>. При этом стремятся обеспечить одинаковое ускорение и замедление электропривода. Выбор момента начала торможения и обеспечение заданного темпа торможения есть два взаимосвязанных условия. Их выполнение обеспечивает решение основной задачи позиционирования – остановку механизма в заданной позиции.</w:t>
      </w:r>
    </w:p>
    <w:p w14:paraId="7F3D764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При торможении со скорости </w:t>
      </w:r>
      <w:proofErr w:type="spellStart"/>
      <w:r w:rsidRPr="009804BF">
        <w:rPr>
          <w:rFonts w:ascii="Times New Roman" w:eastAsia="Times New Roman" w:hAnsi="Times New Roman" w:cs="Times New Roman"/>
          <w:sz w:val="24"/>
          <w:szCs w:val="24"/>
          <w:lang w:eastAsia="ru-RU"/>
        </w:rPr>
        <w:t>ω≤ω</w:t>
      </w:r>
      <w:r w:rsidRPr="009804BF">
        <w:rPr>
          <w:rFonts w:ascii="Times New Roman" w:eastAsia="Times New Roman" w:hAnsi="Times New Roman" w:cs="Times New Roman"/>
          <w:sz w:val="24"/>
          <w:szCs w:val="24"/>
          <w:vertAlign w:val="subscript"/>
          <w:lang w:eastAsia="ru-RU"/>
        </w:rPr>
        <w:t>н</w:t>
      </w:r>
      <w:proofErr w:type="spellEnd"/>
      <w:r w:rsidRPr="009804BF">
        <w:rPr>
          <w:rFonts w:ascii="Times New Roman" w:eastAsia="Times New Roman" w:hAnsi="Times New Roman" w:cs="Times New Roman"/>
          <w:sz w:val="24"/>
          <w:szCs w:val="24"/>
          <w:lang w:eastAsia="ru-RU"/>
        </w:rPr>
        <w:t>, как известно из физики и теоретической механики, мгновенные значения скорости и текущего позиционного рассогласования Δ</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п</w:t>
      </w:r>
      <w:r w:rsidRPr="009804BF">
        <w:rPr>
          <w:rFonts w:ascii="Times New Roman" w:eastAsia="Times New Roman" w:hAnsi="Times New Roman" w:cs="Times New Roman"/>
          <w:sz w:val="24"/>
          <w:szCs w:val="24"/>
          <w:lang w:eastAsia="ru-RU"/>
        </w:rPr>
        <w:t xml:space="preserve"> при выполнении условия ε = </w:t>
      </w:r>
      <w:proofErr w:type="spellStart"/>
      <w:r w:rsidRPr="009804BF">
        <w:rPr>
          <w:rFonts w:ascii="Times New Roman" w:eastAsia="Times New Roman" w:hAnsi="Times New Roman" w:cs="Times New Roman"/>
          <w:sz w:val="24"/>
          <w:szCs w:val="24"/>
          <w:lang w:eastAsia="ru-RU"/>
        </w:rPr>
        <w:t>const</w:t>
      </w:r>
      <w:proofErr w:type="spellEnd"/>
      <w:r w:rsidRPr="009804BF">
        <w:rPr>
          <w:rFonts w:ascii="Times New Roman" w:eastAsia="Times New Roman" w:hAnsi="Times New Roman" w:cs="Times New Roman"/>
          <w:sz w:val="24"/>
          <w:szCs w:val="24"/>
          <w:lang w:eastAsia="ru-RU"/>
        </w:rPr>
        <w:t>, связаны следующей нелинейной функциональной зависимостью:</w:t>
      </w:r>
    </w:p>
    <w:p w14:paraId="73EE790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1EA6AEAF" w14:textId="77777777" w:rsidR="009804BF" w:rsidRPr="009804BF" w:rsidRDefault="006E09A0" w:rsidP="009804BF">
      <w:pPr>
        <w:spacing w:after="0" w:line="240" w:lineRule="auto"/>
        <w:ind w:firstLine="708"/>
        <w:jc w:val="center"/>
        <w:rPr>
          <w:rFonts w:ascii="Times New Roman" w:eastAsia="Times New Roman" w:hAnsi="Times New Roman" w:cs="Times New Roman"/>
          <w:sz w:val="24"/>
          <w:szCs w:val="24"/>
          <w:lang w:eastAsia="ru-RU"/>
        </w:rPr>
      </w:pPr>
      <w:r>
        <w:rPr>
          <w:rFonts w:ascii="Arial" w:eastAsia="Times New Roman" w:hAnsi="Arial" w:cs="Times New Roman"/>
          <w:sz w:val="20"/>
          <w:szCs w:val="20"/>
          <w:lang w:eastAsia="ru-RU"/>
        </w:rPr>
        <w:object w:dxaOrig="1440" w:dyaOrig="1440" w14:anchorId="6D8B4F77">
          <v:shape id="_x0000_s1071" type="#_x0000_t75" style="position:absolute;left:0;text-align:left;margin-left:166.5pt;margin-top:-22.15pt;width:65pt;height:38pt;z-index:251680256">
            <v:imagedata r:id="rId227" o:title=""/>
            <w10:wrap type="topAndBottom"/>
          </v:shape>
          <o:OLEObject Type="Embed" ProgID="Equation.3" ShapeID="_x0000_s1071" DrawAspect="Content" ObjectID="_1614750803" r:id="rId228"/>
        </w:object>
      </w:r>
    </w:p>
    <w:p w14:paraId="7B8823A5"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где Δ</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п</w:t>
      </w:r>
      <w:r w:rsidRPr="009804BF">
        <w:rPr>
          <w:rFonts w:ascii="Times New Roman" w:eastAsia="Times New Roman" w:hAnsi="Times New Roman" w:cs="Times New Roman"/>
          <w:sz w:val="24"/>
          <w:szCs w:val="24"/>
          <w:lang w:eastAsia="ru-RU"/>
        </w:rPr>
        <w:t xml:space="preserve"> = Δ</w:t>
      </w:r>
      <w:proofErr w:type="spellStart"/>
      <w:r w:rsidRPr="009804BF">
        <w:rPr>
          <w:rFonts w:ascii="Times New Roman" w:eastAsia="Times New Roman" w:hAnsi="Times New Roman" w:cs="Times New Roman"/>
          <w:sz w:val="24"/>
          <w:szCs w:val="24"/>
          <w:lang w:val="en-US" w:eastAsia="ru-RU"/>
        </w:rPr>
        <w:t>Sk</w:t>
      </w:r>
      <w:proofErr w:type="spellEnd"/>
      <w:r w:rsidRPr="009804BF">
        <w:rPr>
          <w:rFonts w:ascii="Times New Roman" w:eastAsia="Times New Roman" w:hAnsi="Times New Roman" w:cs="Times New Roman"/>
          <w:sz w:val="24"/>
          <w:szCs w:val="24"/>
          <w:vertAlign w:val="subscript"/>
          <w:lang w:eastAsia="ru-RU"/>
        </w:rPr>
        <w:t>оп</w:t>
      </w:r>
      <w:r w:rsidRPr="009804BF">
        <w:rPr>
          <w:rFonts w:ascii="Times New Roman" w:eastAsia="Times New Roman" w:hAnsi="Times New Roman" w:cs="Times New Roman"/>
          <w:sz w:val="24"/>
          <w:szCs w:val="24"/>
          <w:lang w:eastAsia="ru-RU"/>
        </w:rPr>
        <w:t xml:space="preserve"> – ошибка (рассогласование) перемещения.</w:t>
      </w:r>
    </w:p>
    <w:p w14:paraId="30CC7A5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2F7EFA5B"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Arial" w:eastAsia="Times New Roman" w:hAnsi="Arial" w:cs="Times New Roman"/>
          <w:sz w:val="20"/>
          <w:szCs w:val="20"/>
          <w:lang w:eastAsia="ru-RU"/>
        </w:rPr>
        <w:object w:dxaOrig="1440" w:dyaOrig="1440" w14:anchorId="14747F5F">
          <v:shape id="_x0000_s1072" type="#_x0000_t75" style="position:absolute;left:0;text-align:left;margin-left:137.55pt;margin-top:74.35pt;width:113pt;height:38pt;z-index:251681280">
            <v:imagedata r:id="rId229" o:title=""/>
            <w10:wrap type="topAndBottom"/>
          </v:shape>
          <o:OLEObject Type="Embed" ProgID="Equation.3" ShapeID="_x0000_s1072" DrawAspect="Content" ObjectID="_1614750804" r:id="rId230"/>
        </w:object>
      </w:r>
      <w:r w:rsidR="009804BF" w:rsidRPr="009804BF">
        <w:rPr>
          <w:rFonts w:ascii="Times New Roman" w:eastAsia="Times New Roman" w:hAnsi="Times New Roman" w:cs="Times New Roman"/>
          <w:sz w:val="24"/>
          <w:szCs w:val="24"/>
          <w:lang w:eastAsia="ru-RU"/>
        </w:rPr>
        <w:t xml:space="preserve">Практически это означает, что, обеспечивая средствами системы регулирования данную функциональную связь скорости движения с позиционным рассогласованием, можно реализовать требуемый равнозамедленный процесс, приводящий механизм в </w:t>
      </w:r>
      <w:r w:rsidR="009804BF" w:rsidRPr="009804BF">
        <w:rPr>
          <w:rFonts w:ascii="Times New Roman" w:eastAsia="Times New Roman" w:hAnsi="Times New Roman" w:cs="Times New Roman"/>
          <w:sz w:val="24"/>
          <w:szCs w:val="24"/>
          <w:lang w:eastAsia="ru-RU"/>
        </w:rPr>
        <w:lastRenderedPageBreak/>
        <w:t>заданную позицию. При этом коэффициент передачи регулятора положения будет определяться зависимостью:</w:t>
      </w:r>
    </w:p>
    <w:p w14:paraId="3557543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7246B60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1DC2ABB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5041B47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Как видно из приведенной выше формулы, коэффициент передачи РП при отработке средних перемещений должен изменяться в соответствии с изменением позиционного рассогласования. </w:t>
      </w:r>
    </w:p>
    <w:p w14:paraId="03B5FDA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Из этой зависимости видно, что при Δ</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 xml:space="preserve">п </w:t>
      </w:r>
      <w:r w:rsidRPr="009804BF">
        <w:rPr>
          <w:rFonts w:ascii="Times New Roman" w:eastAsia="Times New Roman" w:hAnsi="Times New Roman" w:cs="Times New Roman"/>
          <w:sz w:val="24"/>
          <w:szCs w:val="24"/>
          <w:lang w:eastAsia="ru-RU"/>
        </w:rPr>
        <w:t xml:space="preserve">стремящемся к нулю (отработка заданного перемещения), коэффициент передачи регулятора положения стремится к бесконечности. Однако, при отработке малых перемещений величина коэффициента передачи РП должна быть ограничена величиной </w:t>
      </w:r>
      <w:r w:rsidRPr="009804BF">
        <w:rPr>
          <w:rFonts w:ascii="Times New Roman" w:eastAsia="Times New Roman" w:hAnsi="Times New Roman" w:cs="Times New Roman"/>
          <w:sz w:val="24"/>
          <w:szCs w:val="24"/>
          <w:lang w:val="en-US" w:eastAsia="ru-RU"/>
        </w:rPr>
        <w:t>k</w:t>
      </w:r>
      <w:proofErr w:type="spellStart"/>
      <w:r w:rsidRPr="009804BF">
        <w:rPr>
          <w:rFonts w:ascii="Times New Roman" w:eastAsia="Times New Roman" w:hAnsi="Times New Roman" w:cs="Times New Roman"/>
          <w:sz w:val="24"/>
          <w:szCs w:val="24"/>
          <w:vertAlign w:val="subscript"/>
          <w:lang w:eastAsia="ru-RU"/>
        </w:rPr>
        <w:t>рпм</w:t>
      </w:r>
      <w:proofErr w:type="spellEnd"/>
      <w:r w:rsidRPr="009804BF">
        <w:rPr>
          <w:rFonts w:ascii="Times New Roman" w:eastAsia="Times New Roman" w:hAnsi="Times New Roman" w:cs="Times New Roman"/>
          <w:sz w:val="24"/>
          <w:szCs w:val="24"/>
          <w:lang w:eastAsia="ru-RU"/>
        </w:rPr>
        <w:t xml:space="preserve"> для обеспечения оптимального переходного процесса. При отработке больших перемещений РП должен обладать коэффициентом передачи </w:t>
      </w:r>
      <w:r w:rsidRPr="009804BF">
        <w:rPr>
          <w:rFonts w:ascii="Times New Roman" w:eastAsia="Times New Roman" w:hAnsi="Times New Roman" w:cs="Times New Roman"/>
          <w:sz w:val="24"/>
          <w:szCs w:val="24"/>
          <w:lang w:val="en-US" w:eastAsia="ru-RU"/>
        </w:rPr>
        <w:t>k</w:t>
      </w:r>
      <w:proofErr w:type="spellStart"/>
      <w:r w:rsidRPr="009804BF">
        <w:rPr>
          <w:rFonts w:ascii="Times New Roman" w:eastAsia="Times New Roman" w:hAnsi="Times New Roman" w:cs="Times New Roman"/>
          <w:sz w:val="24"/>
          <w:szCs w:val="24"/>
          <w:vertAlign w:val="subscript"/>
          <w:lang w:eastAsia="ru-RU"/>
        </w:rPr>
        <w:t>рпм</w:t>
      </w:r>
      <w:proofErr w:type="spellEnd"/>
      <w:r w:rsidRPr="009804BF">
        <w:rPr>
          <w:rFonts w:ascii="Times New Roman" w:eastAsia="Times New Roman" w:hAnsi="Times New Roman" w:cs="Times New Roman"/>
          <w:sz w:val="24"/>
          <w:szCs w:val="24"/>
          <w:lang w:eastAsia="ru-RU"/>
        </w:rPr>
        <w:t xml:space="preserve">. Поэтому для оптимальной работы СУЭП при отработке всех перемещений необходим нелинейный регулятор положения, у которого в зависимости от величины позиционного рассогласования соответственно изменяется коэффициент передачи. </w:t>
      </w:r>
    </w:p>
    <w:p w14:paraId="77D1764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Характеристика регулятора положения (зависимость </w:t>
      </w:r>
      <w:r w:rsidRPr="009804BF">
        <w:rPr>
          <w:rFonts w:ascii="Times New Roman" w:eastAsia="Times New Roman" w:hAnsi="Times New Roman" w:cs="Times New Roman"/>
          <w:sz w:val="24"/>
          <w:szCs w:val="24"/>
          <w:lang w:val="en-US" w:eastAsia="ru-RU"/>
        </w:rPr>
        <w:t>U</w:t>
      </w:r>
      <w:proofErr w:type="spellStart"/>
      <w:r w:rsidRPr="009804BF">
        <w:rPr>
          <w:rFonts w:ascii="Times New Roman" w:eastAsia="Times New Roman" w:hAnsi="Times New Roman" w:cs="Times New Roman"/>
          <w:sz w:val="24"/>
          <w:szCs w:val="24"/>
          <w:vertAlign w:val="subscript"/>
          <w:lang w:eastAsia="ru-RU"/>
        </w:rPr>
        <w:t>выхРП</w:t>
      </w:r>
      <w:proofErr w:type="spellEnd"/>
      <w:r w:rsidRPr="009804BF">
        <w:rPr>
          <w:rFonts w:ascii="Times New Roman" w:eastAsia="Times New Roman" w:hAnsi="Times New Roman" w:cs="Times New Roman"/>
          <w:sz w:val="24"/>
          <w:szCs w:val="24"/>
          <w:lang w:eastAsia="ru-RU"/>
        </w:rPr>
        <w:t xml:space="preserve"> = </w:t>
      </w:r>
      <w:proofErr w:type="gramStart"/>
      <w:r w:rsidRPr="009804BF">
        <w:rPr>
          <w:rFonts w:ascii="Times New Roman" w:eastAsia="Times New Roman" w:hAnsi="Times New Roman" w:cs="Times New Roman"/>
          <w:sz w:val="24"/>
          <w:szCs w:val="24"/>
          <w:lang w:eastAsia="ru-RU"/>
        </w:rPr>
        <w:t>f(</w:t>
      </w:r>
      <w:proofErr w:type="gramEnd"/>
      <w:r w:rsidRPr="009804BF">
        <w:rPr>
          <w:rFonts w:ascii="Times New Roman" w:eastAsia="Times New Roman" w:hAnsi="Times New Roman" w:cs="Times New Roman"/>
          <w:sz w:val="24"/>
          <w:szCs w:val="24"/>
          <w:lang w:eastAsia="ru-RU"/>
        </w:rPr>
        <w:t>Δ</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п</w: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 xml:space="preserve">строится в следующей последовательности. По зависимости </w:t>
      </w:r>
    </w:p>
    <w:p w14:paraId="39B3E7A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45CB95D0"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r w:rsidRPr="009804BF">
        <w:rPr>
          <w:rFonts w:ascii="Arial" w:eastAsia="Times New Roman" w:hAnsi="Arial" w:cs="Times New Roman"/>
          <w:position w:val="-32"/>
          <w:sz w:val="24"/>
          <w:szCs w:val="24"/>
          <w:lang w:eastAsia="ru-RU"/>
        </w:rPr>
        <w:object w:dxaOrig="3012" w:dyaOrig="756" w14:anchorId="7D162A90">
          <v:shape id="_x0000_i1136" type="#_x0000_t75" style="width:150.6pt;height:37.8pt" o:ole="">
            <v:imagedata r:id="rId231" o:title=""/>
          </v:shape>
          <o:OLEObject Type="Embed" ProgID="Equation.3" ShapeID="_x0000_i1136" DrawAspect="Content" ObjectID="_1614750741" r:id="rId232"/>
        </w:object>
      </w:r>
    </w:p>
    <w:p w14:paraId="2E3F2EB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48F020B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выполняется построение параболической характеристики регулятора положения (рис.16). </w:t>
      </w:r>
    </w:p>
    <w:p w14:paraId="3F24A89C"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Arial" w:eastAsia="Times New Roman" w:hAnsi="Arial" w:cs="Times New Roman"/>
          <w:sz w:val="20"/>
          <w:szCs w:val="20"/>
          <w:lang w:eastAsia="ru-RU"/>
        </w:rPr>
        <w:object w:dxaOrig="1440" w:dyaOrig="1440" w14:anchorId="54470BCB">
          <v:shape id="_x0000_s1075" type="#_x0000_t75" style="position:absolute;left:0;text-align:left;margin-left:182.85pt;margin-top:73.55pt;width:112pt;height:42.95pt;z-index:251682304">
            <v:imagedata r:id="rId233" o:title=""/>
            <w10:wrap type="topAndBottom"/>
          </v:shape>
          <o:OLEObject Type="Embed" ProgID="Equation.3" ShapeID="_x0000_s1075" DrawAspect="Content" ObjectID="_1614750805" r:id="rId234"/>
        </w:object>
      </w:r>
      <w:r w:rsidR="009804BF" w:rsidRPr="009804BF">
        <w:rPr>
          <w:rFonts w:ascii="Times New Roman" w:eastAsia="Times New Roman" w:hAnsi="Times New Roman" w:cs="Times New Roman"/>
          <w:position w:val="-10"/>
          <w:sz w:val="24"/>
          <w:szCs w:val="24"/>
          <w:lang w:eastAsia="ru-RU"/>
        </w:rPr>
        <w:object w:dxaOrig="180" w:dyaOrig="336" w14:anchorId="566BD038">
          <v:shape id="_x0000_i1138" type="#_x0000_t75" style="width:9pt;height:16.8pt" o:ole="">
            <v:imagedata r:id="rId235" o:title=""/>
          </v:shape>
          <o:OLEObject Type="Embed" ProgID="Equation.3" ShapeID="_x0000_i1138" DrawAspect="Content" ObjectID="_1614750742" r:id="rId236"/>
        </w:object>
      </w:r>
      <w:r w:rsidR="009804BF" w:rsidRPr="009804BF">
        <w:rPr>
          <w:rFonts w:ascii="Times New Roman" w:eastAsia="Times New Roman" w:hAnsi="Times New Roman" w:cs="Times New Roman"/>
          <w:sz w:val="24"/>
          <w:szCs w:val="24"/>
          <w:lang w:eastAsia="ru-RU"/>
        </w:rPr>
        <w:t xml:space="preserve"> Затем строится линейная зависимость </w:t>
      </w:r>
      <w:proofErr w:type="spellStart"/>
      <w:r w:rsidR="009804BF" w:rsidRPr="009804BF">
        <w:rPr>
          <w:rFonts w:ascii="Times New Roman" w:eastAsia="Times New Roman" w:hAnsi="Times New Roman" w:cs="Times New Roman"/>
          <w:sz w:val="24"/>
          <w:szCs w:val="24"/>
          <w:lang w:eastAsia="ru-RU"/>
        </w:rPr>
        <w:t>U</w:t>
      </w:r>
      <w:r w:rsidR="009804BF" w:rsidRPr="009804BF">
        <w:rPr>
          <w:rFonts w:ascii="Times New Roman" w:eastAsia="Times New Roman" w:hAnsi="Times New Roman" w:cs="Times New Roman"/>
          <w:sz w:val="24"/>
          <w:szCs w:val="24"/>
          <w:vertAlign w:val="subscript"/>
          <w:lang w:eastAsia="ru-RU"/>
        </w:rPr>
        <w:t>выхРП</w:t>
      </w:r>
      <w:proofErr w:type="spellEnd"/>
      <w:r w:rsidR="009804BF" w:rsidRPr="009804BF">
        <w:rPr>
          <w:rFonts w:ascii="Times New Roman" w:eastAsia="Times New Roman" w:hAnsi="Times New Roman" w:cs="Times New Roman"/>
          <w:sz w:val="24"/>
          <w:szCs w:val="24"/>
          <w:lang w:eastAsia="ru-RU"/>
        </w:rPr>
        <w:t>=</w:t>
      </w:r>
      <w:proofErr w:type="spellStart"/>
      <w:r w:rsidR="009804BF" w:rsidRPr="009804BF">
        <w:rPr>
          <w:rFonts w:ascii="Times New Roman" w:eastAsia="Times New Roman" w:hAnsi="Times New Roman" w:cs="Times New Roman"/>
          <w:sz w:val="24"/>
          <w:szCs w:val="24"/>
          <w:lang w:eastAsia="ru-RU"/>
        </w:rPr>
        <w:t>k</w:t>
      </w:r>
      <w:r w:rsidR="009804BF" w:rsidRPr="009804BF">
        <w:rPr>
          <w:rFonts w:ascii="Times New Roman" w:eastAsia="Times New Roman" w:hAnsi="Times New Roman" w:cs="Times New Roman"/>
          <w:sz w:val="24"/>
          <w:szCs w:val="24"/>
          <w:vertAlign w:val="subscript"/>
          <w:lang w:eastAsia="ru-RU"/>
        </w:rPr>
        <w:t>рпм</w:t>
      </w:r>
      <w:r w:rsidR="009804BF" w:rsidRPr="009804BF">
        <w:rPr>
          <w:rFonts w:ascii="Times New Roman" w:eastAsia="Times New Roman" w:hAnsi="Times New Roman" w:cs="Times New Roman"/>
          <w:sz w:val="24"/>
          <w:szCs w:val="24"/>
          <w:lang w:eastAsia="ru-RU"/>
        </w:rPr>
        <w:t>Δ</w:t>
      </w:r>
      <w:proofErr w:type="spellEnd"/>
      <w:r w:rsidR="009804BF" w:rsidRPr="009804BF">
        <w:rPr>
          <w:rFonts w:ascii="Times New Roman" w:eastAsia="Times New Roman" w:hAnsi="Times New Roman" w:cs="Times New Roman"/>
          <w:sz w:val="24"/>
          <w:szCs w:val="24"/>
          <w:lang w:val="en-US" w:eastAsia="ru-RU"/>
        </w:rPr>
        <w:t>u</w:t>
      </w:r>
      <w:r w:rsidR="009804BF" w:rsidRPr="009804BF">
        <w:rPr>
          <w:rFonts w:ascii="Times New Roman" w:eastAsia="Times New Roman" w:hAnsi="Times New Roman" w:cs="Times New Roman"/>
          <w:sz w:val="24"/>
          <w:szCs w:val="24"/>
          <w:vertAlign w:val="subscript"/>
          <w:lang w:eastAsia="ru-RU"/>
        </w:rPr>
        <w:t>п</w:t>
      </w:r>
      <w:r w:rsidR="009804BF" w:rsidRPr="009804BF">
        <w:rPr>
          <w:rFonts w:ascii="Times New Roman" w:eastAsia="Times New Roman" w:hAnsi="Times New Roman" w:cs="Times New Roman"/>
          <w:sz w:val="24"/>
          <w:szCs w:val="24"/>
          <w:lang w:eastAsia="ru-RU"/>
        </w:rPr>
        <w:t xml:space="preserve"> и определяется точка сопряжения параболы и линейной характеристики, соответствующая разделению отработки малых и средних перемещений. Разделение режимов работы будет происходить при позиционном рассогласовании, равном:</w:t>
      </w:r>
    </w:p>
    <w:p w14:paraId="7C653A1E"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52737BB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335F292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64B9893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При отработке больших перемещений выход регулятора положения должен быть ограничен величиной задания максимальной скорости вращения </w:t>
      </w:r>
      <w:r w:rsidRPr="009804BF">
        <w:rPr>
          <w:rFonts w:ascii="Times New Roman" w:eastAsia="Times New Roman" w:hAnsi="Times New Roman" w:cs="Times New Roman"/>
          <w:sz w:val="24"/>
          <w:szCs w:val="24"/>
          <w:lang w:val="en-US" w:eastAsia="ru-RU"/>
        </w:rPr>
        <w:t>U</w:t>
      </w:r>
      <w:proofErr w:type="spellStart"/>
      <w:r w:rsidRPr="009804BF">
        <w:rPr>
          <w:rFonts w:ascii="Times New Roman" w:eastAsia="Times New Roman" w:hAnsi="Times New Roman" w:cs="Times New Roman"/>
          <w:sz w:val="24"/>
          <w:szCs w:val="24"/>
          <w:vertAlign w:val="subscript"/>
          <w:lang w:eastAsia="ru-RU"/>
        </w:rPr>
        <w:t>выхрп</w:t>
      </w:r>
      <w:proofErr w:type="spellEnd"/>
      <w:r w:rsidRPr="009804BF">
        <w:rPr>
          <w:rFonts w:ascii="Times New Roman" w:eastAsia="Times New Roman" w:hAnsi="Times New Roman" w:cs="Times New Roman"/>
          <w:sz w:val="24"/>
          <w:szCs w:val="24"/>
          <w:lang w:eastAsia="ru-RU"/>
        </w:rPr>
        <w:t xml:space="preserve"> = </w:t>
      </w:r>
      <w:r w:rsidRPr="009804BF">
        <w:rPr>
          <w:rFonts w:ascii="Times New Roman" w:eastAsia="Times New Roman" w:hAnsi="Times New Roman" w:cs="Times New Roman"/>
          <w:sz w:val="24"/>
          <w:szCs w:val="24"/>
          <w:lang w:val="en-US" w:eastAsia="ru-RU"/>
        </w:rPr>
        <w:t>U</w:t>
      </w:r>
      <w:proofErr w:type="spellStart"/>
      <w:r w:rsidRPr="009804BF">
        <w:rPr>
          <w:rFonts w:ascii="Times New Roman" w:eastAsia="Times New Roman" w:hAnsi="Times New Roman" w:cs="Times New Roman"/>
          <w:sz w:val="24"/>
          <w:szCs w:val="24"/>
          <w:vertAlign w:val="subscript"/>
          <w:lang w:eastAsia="ru-RU"/>
        </w:rPr>
        <w:t>зс</w:t>
      </w:r>
      <w:proofErr w:type="spellEnd"/>
      <w:r w:rsidRPr="009804BF">
        <w:rPr>
          <w:rFonts w:ascii="Times New Roman" w:eastAsia="Times New Roman" w:hAnsi="Times New Roman" w:cs="Times New Roman"/>
          <w:sz w:val="24"/>
          <w:szCs w:val="24"/>
          <w:vertAlign w:val="subscript"/>
          <w:lang w:eastAsia="ru-RU"/>
        </w:rPr>
        <w:t xml:space="preserve"> </w:t>
      </w:r>
      <w:r w:rsidRPr="009804BF">
        <w:rPr>
          <w:rFonts w:ascii="Times New Roman" w:eastAsia="Times New Roman" w:hAnsi="Times New Roman" w:cs="Times New Roman"/>
          <w:sz w:val="24"/>
          <w:szCs w:val="24"/>
          <w:vertAlign w:val="subscript"/>
          <w:lang w:val="en-US" w:eastAsia="ru-RU"/>
        </w:rPr>
        <w:t>max</w:t>
      </w:r>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k</w:t>
      </w:r>
      <w:proofErr w:type="spellStart"/>
      <w:r w:rsidRPr="009804BF">
        <w:rPr>
          <w:rFonts w:ascii="Times New Roman" w:eastAsia="Times New Roman" w:hAnsi="Times New Roman" w:cs="Times New Roman"/>
          <w:sz w:val="24"/>
          <w:szCs w:val="24"/>
          <w:vertAlign w:val="subscript"/>
          <w:lang w:eastAsia="ru-RU"/>
        </w:rPr>
        <w:t>ос</w:t>
      </w:r>
      <w:r w:rsidRPr="009804BF">
        <w:rPr>
          <w:rFonts w:ascii="Times New Roman" w:eastAsia="Times New Roman" w:hAnsi="Times New Roman" w:cs="Times New Roman"/>
          <w:sz w:val="24"/>
          <w:szCs w:val="24"/>
          <w:lang w:eastAsia="ru-RU"/>
        </w:rPr>
        <w:t>ω</w:t>
      </w:r>
      <w:r w:rsidRPr="009804BF">
        <w:rPr>
          <w:rFonts w:ascii="Times New Roman" w:eastAsia="Times New Roman" w:hAnsi="Times New Roman" w:cs="Times New Roman"/>
          <w:sz w:val="24"/>
          <w:szCs w:val="24"/>
          <w:vertAlign w:val="subscript"/>
          <w:lang w:eastAsia="ru-RU"/>
        </w:rPr>
        <w:t>н</w:t>
      </w:r>
      <w:proofErr w:type="spellEnd"/>
      <w:r w:rsidRPr="009804BF">
        <w:rPr>
          <w:rFonts w:ascii="Times New Roman" w:eastAsia="Times New Roman" w:hAnsi="Times New Roman" w:cs="Times New Roman"/>
          <w:sz w:val="24"/>
          <w:szCs w:val="24"/>
          <w:lang w:eastAsia="ru-RU"/>
        </w:rPr>
        <w:t>. Таким образом, характеристика регулятора положения имеет три участка: линейный при отработке малых перемещений (0≤Δ</w:t>
      </w:r>
      <w:r w:rsidRPr="009804BF">
        <w:rPr>
          <w:rFonts w:ascii="Times New Roman" w:eastAsia="Times New Roman" w:hAnsi="Times New Roman" w:cs="Times New Roman"/>
          <w:sz w:val="24"/>
          <w:szCs w:val="24"/>
          <w:lang w:val="en-US" w:eastAsia="ru-RU"/>
        </w:rPr>
        <w:t>u</w:t>
      </w:r>
      <w:proofErr w:type="spellStart"/>
      <w:r w:rsidRPr="009804BF">
        <w:rPr>
          <w:rFonts w:ascii="Times New Roman" w:eastAsia="Times New Roman" w:hAnsi="Times New Roman" w:cs="Times New Roman"/>
          <w:sz w:val="24"/>
          <w:szCs w:val="24"/>
          <w:vertAlign w:val="subscript"/>
          <w:lang w:eastAsia="ru-RU"/>
        </w:rPr>
        <w:t>п</w:t>
      </w:r>
      <w:r w:rsidRPr="009804BF">
        <w:rPr>
          <w:rFonts w:ascii="Times New Roman" w:eastAsia="Times New Roman" w:hAnsi="Times New Roman" w:cs="Times New Roman"/>
          <w:sz w:val="24"/>
          <w:szCs w:val="24"/>
          <w:lang w:eastAsia="ru-RU"/>
        </w:rPr>
        <w:t>≤Δ</w:t>
      </w:r>
      <w:proofErr w:type="spellEnd"/>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по</w:t>
      </w:r>
      <w:r w:rsidRPr="009804BF">
        <w:rPr>
          <w:rFonts w:ascii="Times New Roman" w:eastAsia="Times New Roman" w:hAnsi="Times New Roman" w:cs="Times New Roman"/>
          <w:sz w:val="24"/>
          <w:szCs w:val="24"/>
          <w:lang w:eastAsia="ru-RU"/>
        </w:rPr>
        <w:t xml:space="preserve"> ), параболический до участка ограничения  при отработке средних перемещений, и участок ограничения выходного напряжения регулятора при отработке больших перемещений с максимальной скоростью (Δ</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п</w:t>
      </w:r>
      <w:r w:rsidRPr="009804BF">
        <w:rPr>
          <w:rFonts w:ascii="Times New Roman" w:eastAsia="Times New Roman" w:hAnsi="Times New Roman" w:cs="Times New Roman"/>
          <w:sz w:val="24"/>
          <w:szCs w:val="24"/>
          <w:lang w:eastAsia="ru-RU"/>
        </w:rPr>
        <w:t xml:space="preserve"> &gt; 3,35В,  рис. 16). </w:t>
      </w:r>
    </w:p>
    <w:p w14:paraId="3CD0EB1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35D8172B"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r w:rsidRPr="009804BF">
        <w:rPr>
          <w:rFonts w:ascii="Arial" w:eastAsia="Times New Roman" w:hAnsi="Arial" w:cs="Times New Roman"/>
          <w:noProof/>
          <w:sz w:val="20"/>
          <w:szCs w:val="20"/>
          <w:lang w:eastAsia="ru-RU"/>
        </w:rPr>
        <w:lastRenderedPageBreak/>
        <mc:AlternateContent>
          <mc:Choice Requires="wpg">
            <w:drawing>
              <wp:inline distT="0" distB="0" distL="0" distR="0" wp14:anchorId="39E15AAC" wp14:editId="15603986">
                <wp:extent cx="4058920" cy="2927985"/>
                <wp:effectExtent l="0" t="0" r="0" b="0"/>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8920" cy="2927985"/>
                          <a:chOff x="981" y="1444"/>
                          <a:chExt cx="6392" cy="4611"/>
                        </a:xfrm>
                      </wpg:grpSpPr>
                      <wpg:grpSp>
                        <wpg:cNvPr id="3" name="Group 9"/>
                        <wpg:cNvGrpSpPr>
                          <a:grpSpLocks/>
                        </wpg:cNvGrpSpPr>
                        <wpg:grpSpPr bwMode="auto">
                          <a:xfrm>
                            <a:off x="981" y="1444"/>
                            <a:ext cx="6392" cy="4611"/>
                            <a:chOff x="851" y="1440"/>
                            <a:chExt cx="6392" cy="4611"/>
                          </a:xfrm>
                        </wpg:grpSpPr>
                        <pic:pic xmlns:pic="http://schemas.openxmlformats.org/drawingml/2006/picture">
                          <pic:nvPicPr>
                            <pic:cNvPr id="4" name="Object 1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1120" y="1814"/>
                              <a:ext cx="5818" cy="3830"/>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11"/>
                          <wps:cNvSpPr txBox="1">
                            <a:spLocks noChangeArrowheads="1"/>
                          </wps:cNvSpPr>
                          <wps:spPr bwMode="auto">
                            <a:xfrm>
                              <a:off x="6561" y="504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4B048" w14:textId="77777777" w:rsidR="009804BF" w:rsidRDefault="009804BF" w:rsidP="009804BF">
                                <w:pPr>
                                  <w:rPr>
                                    <w:vertAlign w:val="subscript"/>
                                  </w:rPr>
                                </w:pPr>
                                <w:r>
                                  <w:t>Δ</w:t>
                                </w:r>
                                <w:r>
                                  <w:rPr>
                                    <w:lang w:val="en-US"/>
                                  </w:rPr>
                                  <w:t>u</w:t>
                                </w:r>
                                <w:r>
                                  <w:rPr>
                                    <w:vertAlign w:val="subscript"/>
                                  </w:rPr>
                                  <w:t>п</w:t>
                                </w:r>
                              </w:p>
                            </w:txbxContent>
                          </wps:txbx>
                          <wps:bodyPr rot="0" vert="horz" wrap="square" lIns="0" tIns="10800" rIns="0" bIns="10800" anchor="t" anchorCtr="0" upright="1">
                            <a:noAutofit/>
                          </wps:bodyPr>
                        </wps:wsp>
                        <wps:wsp>
                          <wps:cNvPr id="6" name="Text Box 12"/>
                          <wps:cNvSpPr txBox="1">
                            <a:spLocks noChangeArrowheads="1"/>
                          </wps:cNvSpPr>
                          <wps:spPr bwMode="auto">
                            <a:xfrm>
                              <a:off x="1341" y="1804"/>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8F2EE" w14:textId="77777777" w:rsidR="009804BF" w:rsidRDefault="009804BF" w:rsidP="009804BF">
                                <w:pPr>
                                  <w:rPr>
                                    <w:vertAlign w:val="subscript"/>
                                  </w:rPr>
                                </w:pPr>
                                <w:r>
                                  <w:rPr>
                                    <w:lang w:val="en-US"/>
                                  </w:rPr>
                                  <w:t>U</w:t>
                                </w:r>
                                <w:r>
                                  <w:rPr>
                                    <w:vertAlign w:val="subscript"/>
                                  </w:rPr>
                                  <w:t>выхРП</w:t>
                                </w:r>
                              </w:p>
                            </w:txbxContent>
                          </wps:txbx>
                          <wps:bodyPr rot="0" vert="horz" wrap="square" lIns="0" tIns="10800" rIns="0" bIns="10800" anchor="t" anchorCtr="0" upright="1">
                            <a:noAutofit/>
                          </wps:bodyPr>
                        </wps:wsp>
                      </wpg:grpSp>
                      <wps:wsp>
                        <wps:cNvPr id="7" name="Text Box 13"/>
                        <wps:cNvSpPr txBox="1">
                          <a:spLocks noChangeArrowheads="1"/>
                        </wps:cNvSpPr>
                        <wps:spPr bwMode="auto">
                          <a:xfrm>
                            <a:off x="1881" y="504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A91E8" w14:textId="77777777" w:rsidR="009804BF" w:rsidRDefault="009804BF" w:rsidP="009804BF">
                              <w:pPr>
                                <w:rPr>
                                  <w:vertAlign w:val="subscript"/>
                                </w:rPr>
                              </w:pPr>
                              <w:r>
                                <w:t>Δ</w:t>
                              </w:r>
                              <w:r>
                                <w:rPr>
                                  <w:lang w:val="en-US"/>
                                </w:rPr>
                                <w:t>u</w:t>
                              </w:r>
                              <w:r>
                                <w:rPr>
                                  <w:vertAlign w:val="subscript"/>
                                </w:rPr>
                                <w:t>по</w:t>
                              </w:r>
                            </w:p>
                          </w:txbxContent>
                        </wps:txbx>
                        <wps:bodyPr rot="0" vert="horz" wrap="square" lIns="0" tIns="10800" rIns="0" bIns="10800" anchor="t" anchorCtr="0" upright="1">
                          <a:noAutofit/>
                        </wps:bodyPr>
                      </wps:wsp>
                    </wpg:wgp>
                  </a:graphicData>
                </a:graphic>
              </wp:inline>
            </w:drawing>
          </mc:Choice>
          <mc:Fallback>
            <w:pict>
              <v:group w14:anchorId="39E15AAC" id="Group 8" o:spid="_x0000_s1026" style="width:319.6pt;height:230.55pt;mso-position-horizontal-relative:char;mso-position-vertical-relative:line" coordorigin="981,1444" coordsize="6392,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">
                <v:group id="Group 9" o:spid="_x0000_s1027" style="position:absolute;left:981;top:1444;width:6392;height:4611" coordorigin="851,1440" coordsize="6392,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Object 10" o:spid="_x0000_s1028" type="#_x0000_t75" style="position:absolute;left:1120;top:1814;width:5818;height: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">
                    <v:imagedata r:id="rId238" o:title=""/>
                  </v:shape>
                  <v:shapetype id="_x0000_t202" coordsize="21600,21600" o:spt="202" path="m,l,21600r21600,l21600,xe">
                    <v:stroke joinstyle="miter"/>
                    <v:path gradientshapeok="t" o:connecttype="rect"/>
                  </v:shapetype>
                  <v:shape id="Text Box 11" o:spid="_x0000_s1029" type="#_x0000_t202" style="position:absolute;left:6561;top:504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" stroked="f">
                    <v:textbox inset="0,.3mm,0,.3mm">
                      <w:txbxContent>
                        <w:p w14:paraId="3104B048" w14:textId="77777777" w:rsidR="009804BF" w:rsidRDefault="009804BF" w:rsidP="009804BF">
                          <w:pPr>
                            <w:rPr>
                              <w:vertAlign w:val="subscript"/>
                            </w:rPr>
                          </w:pPr>
                          <w:r>
                            <w:t>Δ</w:t>
                          </w:r>
                          <w:r>
                            <w:rPr>
                              <w:lang w:val="en-US"/>
                            </w:rPr>
                            <w:t>u</w:t>
                          </w:r>
                          <w:r>
                            <w:rPr>
                              <w:vertAlign w:val="subscript"/>
                            </w:rPr>
                            <w:t>п</w:t>
                          </w:r>
                        </w:p>
                      </w:txbxContent>
                    </v:textbox>
                  </v:shape>
                  <v:shape id="Text Box 12" o:spid="_x0000_s1030" type="#_x0000_t202" style="position:absolute;left:1341;top:180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" stroked="f">
                    <v:textbox inset="0,.3mm,0,.3mm">
                      <w:txbxContent>
                        <w:p w14:paraId="3748F2EE" w14:textId="77777777" w:rsidR="009804BF" w:rsidRDefault="009804BF" w:rsidP="009804BF">
                          <w:pPr>
                            <w:rPr>
                              <w:vertAlign w:val="subscript"/>
                            </w:rPr>
                          </w:pPr>
                          <w:r>
                            <w:rPr>
                              <w:lang w:val="en-US"/>
                            </w:rPr>
                            <w:t>U</w:t>
                          </w:r>
                          <w:r>
                            <w:rPr>
                              <w:vertAlign w:val="subscript"/>
                            </w:rPr>
                            <w:t>выхРП</w:t>
                          </w:r>
                        </w:p>
                      </w:txbxContent>
                    </v:textbox>
                  </v:shape>
                </v:group>
                <v:shape id="Text Box 13" o:spid="_x0000_s1031" type="#_x0000_t202" style="position:absolute;left:1881;top:504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" stroked="f">
                  <v:textbox inset="0,.3mm,0,.3mm">
                    <w:txbxContent>
                      <w:p w14:paraId="003A91E8" w14:textId="77777777" w:rsidR="009804BF" w:rsidRDefault="009804BF" w:rsidP="009804BF">
                        <w:pPr>
                          <w:rPr>
                            <w:vertAlign w:val="subscript"/>
                          </w:rPr>
                        </w:pPr>
                        <w:r>
                          <w:t>Δ</w:t>
                        </w:r>
                        <w:r>
                          <w:rPr>
                            <w:lang w:val="en-US"/>
                          </w:rPr>
                          <w:t>u</w:t>
                        </w:r>
                        <w:r>
                          <w:rPr>
                            <w:vertAlign w:val="subscript"/>
                          </w:rPr>
                          <w:t>по</w:t>
                        </w:r>
                      </w:p>
                    </w:txbxContent>
                  </v:textbox>
                </v:shape>
                <w10:anchorlock/>
              </v:group>
            </w:pict>
          </mc:Fallback>
        </mc:AlternateContent>
      </w:r>
    </w:p>
    <w:p w14:paraId="3DFD947A" w14:textId="77777777" w:rsidR="009804BF" w:rsidRPr="009804BF" w:rsidRDefault="009804BF" w:rsidP="009804BF">
      <w:pPr>
        <w:spacing w:after="0" w:line="240" w:lineRule="auto"/>
        <w:ind w:firstLine="708"/>
        <w:jc w:val="center"/>
        <w:rPr>
          <w:rFonts w:ascii="Arial" w:eastAsia="Times New Roman" w:hAnsi="Arial" w:cs="Arial"/>
          <w:sz w:val="24"/>
          <w:szCs w:val="24"/>
          <w:lang w:eastAsia="ru-RU"/>
        </w:rPr>
      </w:pPr>
      <w:r w:rsidRPr="009804BF">
        <w:rPr>
          <w:rFonts w:ascii="Arial" w:eastAsia="Times New Roman" w:hAnsi="Arial" w:cs="Arial"/>
          <w:sz w:val="24"/>
          <w:szCs w:val="24"/>
          <w:lang w:eastAsia="ru-RU"/>
        </w:rPr>
        <w:t>Рис. 16. Характеристика нелинейного регулятора положения</w:t>
      </w:r>
    </w:p>
    <w:p w14:paraId="4435ED94"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63E817C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Для реализации нелинейного РП выполняют </w:t>
      </w:r>
      <w:proofErr w:type="spellStart"/>
      <w:r w:rsidRPr="009804BF">
        <w:rPr>
          <w:rFonts w:ascii="Times New Roman" w:eastAsia="Times New Roman" w:hAnsi="Times New Roman" w:cs="Times New Roman"/>
          <w:sz w:val="24"/>
          <w:szCs w:val="24"/>
          <w:lang w:eastAsia="ru-RU"/>
        </w:rPr>
        <w:t>кусочно</w:t>
      </w:r>
      <w:proofErr w:type="spellEnd"/>
      <w:r w:rsidRPr="009804BF">
        <w:rPr>
          <w:rFonts w:ascii="Times New Roman" w:eastAsia="Times New Roman" w:hAnsi="Times New Roman" w:cs="Times New Roman"/>
          <w:sz w:val="24"/>
          <w:szCs w:val="24"/>
          <w:lang w:eastAsia="ru-RU"/>
        </w:rPr>
        <w:t xml:space="preserve"> – линейную аппроксимацию характеристики РП (на рис.16 шесть участков характеристики) и реализуют РП на базе функционального преобразователя.</w:t>
      </w:r>
    </w:p>
    <w:p w14:paraId="59E47B3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2D58C67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41C2FEB4"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70B204B2" w14:textId="77777777" w:rsidR="009804BF" w:rsidRPr="009804BF" w:rsidRDefault="009804BF" w:rsidP="009804BF">
      <w:pPr>
        <w:spacing w:after="0" w:line="240" w:lineRule="auto"/>
        <w:ind w:firstLine="708"/>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 xml:space="preserve">3.2.5. Реализация регуляторов </w:t>
      </w:r>
    </w:p>
    <w:p w14:paraId="786B218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40F2952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Реализация необходимых передаточных функций элементов СУЭП осуществляется соответствующим выбором операторных сопротивлений входных цепей и цепи обратной связи ОУ как по инверсному, так и по прямому входу. </w:t>
      </w:r>
    </w:p>
    <w:p w14:paraId="3550FA45" w14:textId="77777777" w:rsidR="009804BF" w:rsidRPr="009804BF" w:rsidRDefault="006E09A0"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449C51FF">
          <v:shape id="_x0000_s1073" type="#_x0000_t75" style="position:absolute;left:0;text-align:left;margin-left:111.35pt;margin-top:52.9pt;width:226pt;height:1in;z-index:251683328" o:allowincell="f">
            <v:imagedata r:id="rId239" o:title=""/>
            <w10:wrap type="topAndBottom"/>
          </v:shape>
          <o:OLEObject Type="Embed" ProgID="Equation.3" ShapeID="_x0000_s1073" DrawAspect="Content" ObjectID="_1614750806" r:id="rId240"/>
        </w:object>
      </w:r>
      <w:r w:rsidR="009804BF" w:rsidRPr="009804BF">
        <w:rPr>
          <w:rFonts w:ascii="Times New Roman" w:eastAsia="Times New Roman" w:hAnsi="Times New Roman" w:cs="Times New Roman"/>
          <w:sz w:val="24"/>
          <w:szCs w:val="24"/>
          <w:lang w:eastAsia="ru-RU"/>
        </w:rPr>
        <w:t xml:space="preserve">Например, для схемы ОУ, приведенной на рис. 17, связь </w:t>
      </w:r>
      <w:proofErr w:type="gramStart"/>
      <w:r w:rsidR="009804BF" w:rsidRPr="009804BF">
        <w:rPr>
          <w:rFonts w:ascii="Times New Roman" w:eastAsia="Times New Roman" w:hAnsi="Times New Roman" w:cs="Times New Roman"/>
          <w:sz w:val="24"/>
          <w:szCs w:val="24"/>
          <w:lang w:eastAsia="ru-RU"/>
        </w:rPr>
        <w:t>между входными и выходным напряжением</w:t>
      </w:r>
      <w:proofErr w:type="gramEnd"/>
      <w:r w:rsidR="009804BF" w:rsidRPr="009804BF">
        <w:rPr>
          <w:rFonts w:ascii="Times New Roman" w:eastAsia="Times New Roman" w:hAnsi="Times New Roman" w:cs="Times New Roman"/>
          <w:sz w:val="24"/>
          <w:szCs w:val="24"/>
          <w:lang w:eastAsia="ru-RU"/>
        </w:rPr>
        <w:t xml:space="preserve"> (передаточная функция по инверсному и прямому входам) определяется зависимостью:</w:t>
      </w:r>
    </w:p>
    <w:p w14:paraId="7E9E01A1" w14:textId="77777777" w:rsidR="009804BF" w:rsidRPr="009804BF" w:rsidRDefault="009804BF" w:rsidP="009804BF">
      <w:pPr>
        <w:spacing w:after="0" w:line="240" w:lineRule="auto"/>
        <w:ind w:left="426" w:firstLine="708"/>
        <w:jc w:val="both"/>
        <w:rPr>
          <w:rFonts w:ascii="Times New Roman" w:eastAsia="Times New Roman" w:hAnsi="Times New Roman" w:cs="Times New Roman"/>
          <w:sz w:val="24"/>
          <w:szCs w:val="24"/>
          <w:lang w:eastAsia="ru-RU"/>
        </w:rPr>
      </w:pPr>
    </w:p>
    <w:p w14:paraId="0EB1722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Z</w:t>
      </w:r>
      <w:r w:rsidRPr="009804BF">
        <w:rPr>
          <w:rFonts w:ascii="Times New Roman" w:eastAsia="Times New Roman" w:hAnsi="Times New Roman" w:cs="Times New Roman"/>
          <w:sz w:val="24"/>
          <w:szCs w:val="24"/>
          <w:vertAlign w:val="subscript"/>
          <w:lang w:val="en-US" w:eastAsia="ru-RU"/>
        </w:rPr>
        <w:t>i</w:t>
      </w:r>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p</w:t>
      </w:r>
      <w:r w:rsidRPr="009804BF">
        <w:rPr>
          <w:rFonts w:ascii="Times New Roman" w:eastAsia="Times New Roman" w:hAnsi="Times New Roman" w:cs="Times New Roman"/>
          <w:sz w:val="24"/>
          <w:szCs w:val="24"/>
          <w:lang w:eastAsia="ru-RU"/>
        </w:rPr>
        <w:t xml:space="preserve">)- операторное изображение сопротивления </w:t>
      </w:r>
      <w:proofErr w:type="spellStart"/>
      <w:r w:rsidRPr="009804BF">
        <w:rPr>
          <w:rFonts w:ascii="Times New Roman" w:eastAsia="Times New Roman" w:hAnsi="Times New Roman" w:cs="Times New Roman"/>
          <w:i/>
          <w:sz w:val="24"/>
          <w:szCs w:val="24"/>
          <w:lang w:val="en-US" w:eastAsia="ru-RU"/>
        </w:rPr>
        <w:t>i</w:t>
      </w:r>
      <w:proofErr w:type="spellEnd"/>
      <w:r w:rsidRPr="009804BF">
        <w:rPr>
          <w:rFonts w:ascii="Times New Roman" w:eastAsia="Times New Roman" w:hAnsi="Times New Roman" w:cs="Times New Roman"/>
          <w:sz w:val="24"/>
          <w:szCs w:val="24"/>
          <w:lang w:eastAsia="ru-RU"/>
        </w:rPr>
        <w:t>-ой цепи.</w:t>
      </w:r>
    </w:p>
    <w:p w14:paraId="487514F7"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При разработке принципиальной электрической схемы системы регулирования основное внимание необходимо уделить правильности полярности напряжений задающих, выходных и обратных связей, для обеспечения необходимой обратной связи (отрицательной или положительной). </w:t>
      </w:r>
    </w:p>
    <w:p w14:paraId="4EB2168E"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Выбор потенциометров, резисторов, конденсаторов необходимо проводить с учетом стандартных величин и мощности, причем в схеме необходимо учесть возможность подстройки основных параметров передаточных функций регуляторов (коэффициенты усиления, постоянные интегрирования и дифференцирования, фильтры, ограничение выходных сигналов) в пределах ± 20% от рассчитанных. </w:t>
      </w:r>
    </w:p>
    <w:p w14:paraId="211822B9"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При реализации системы управления электропривода на операционных усилителях </w:t>
      </w:r>
      <w:proofErr w:type="spellStart"/>
      <w:r w:rsidRPr="009804BF">
        <w:rPr>
          <w:rFonts w:ascii="Times New Roman" w:eastAsia="Times New Roman" w:hAnsi="Times New Roman" w:cs="Times New Roman"/>
          <w:sz w:val="24"/>
          <w:szCs w:val="24"/>
          <w:lang w:eastAsia="ru-RU"/>
        </w:rPr>
        <w:t>прдставляют</w:t>
      </w:r>
      <w:proofErr w:type="spellEnd"/>
      <w:r w:rsidRPr="009804BF">
        <w:rPr>
          <w:rFonts w:ascii="Times New Roman" w:eastAsia="Times New Roman" w:hAnsi="Times New Roman" w:cs="Times New Roman"/>
          <w:sz w:val="24"/>
          <w:szCs w:val="24"/>
          <w:lang w:eastAsia="ru-RU"/>
        </w:rPr>
        <w:t xml:space="preserve"> спецификацию выбранных элементов с указанием типов и их основных конструктивных параметров. </w:t>
      </w:r>
    </w:p>
    <w:p w14:paraId="35F8E495"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2865E5A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6827C9A6"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4776" w:dyaOrig="3288" w14:anchorId="011FE291">
          <v:shape id="_x0000_i1140" type="#_x0000_t75" style="width:238.8pt;height:164.4pt" o:ole="">
            <v:imagedata r:id="rId241" o:title=""/>
          </v:shape>
          <o:OLEObject Type="Embed" ProgID="Visio.Drawing.11" ShapeID="_x0000_i1140" DrawAspect="Content" ObjectID="_1614750743" r:id="rId242"/>
        </w:object>
      </w:r>
    </w:p>
    <w:p w14:paraId="596FD5E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326E98C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Например, при реализации ПИ регулятора тока можно применить схему, представленную на рис.18, с использованием инверсного входа ОУ. Если задаться положительной полярностью входного напряжения +</w:t>
      </w:r>
      <w:r w:rsidRPr="009804BF">
        <w:rPr>
          <w:rFonts w:ascii="Times New Roman" w:eastAsia="Times New Roman" w:hAnsi="Times New Roman" w:cs="Times New Roman"/>
          <w:sz w:val="24"/>
          <w:szCs w:val="24"/>
          <w:lang w:val="en-US" w:eastAsia="ru-RU"/>
        </w:rPr>
        <w:t>U</w:t>
      </w:r>
      <w:proofErr w:type="spellStart"/>
      <w:r w:rsidRPr="009804BF">
        <w:rPr>
          <w:rFonts w:ascii="Times New Roman" w:eastAsia="Times New Roman" w:hAnsi="Times New Roman" w:cs="Times New Roman"/>
          <w:sz w:val="24"/>
          <w:szCs w:val="24"/>
          <w:vertAlign w:val="subscript"/>
          <w:lang w:eastAsia="ru-RU"/>
        </w:rPr>
        <w:t>зт</w:t>
      </w:r>
      <w:proofErr w:type="spellEnd"/>
      <w:r w:rsidRPr="009804BF">
        <w:rPr>
          <w:rFonts w:ascii="Times New Roman" w:eastAsia="Times New Roman" w:hAnsi="Times New Roman" w:cs="Times New Roman"/>
          <w:sz w:val="24"/>
          <w:szCs w:val="24"/>
          <w:lang w:eastAsia="ru-RU"/>
        </w:rPr>
        <w:t>, то для обеспечения отрицательной обратной связи полярность напряжения обратной связи по току с выхода датчика тока должна быть отрицательной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от</w:t>
      </w:r>
      <w:r w:rsidRPr="009804BF">
        <w:rPr>
          <w:rFonts w:ascii="Times New Roman" w:eastAsia="Times New Roman" w:hAnsi="Times New Roman" w:cs="Times New Roman"/>
          <w:sz w:val="24"/>
          <w:szCs w:val="24"/>
          <w:lang w:eastAsia="ru-RU"/>
        </w:rPr>
        <w:t>, тогда на вход ТП будет подаваться напряжение управления отрицательной полярности за счет инверсии задающего напряжения.</w:t>
      </w:r>
    </w:p>
    <w:p w14:paraId="57E8B0A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14CF1CF7"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5352" w:dyaOrig="3324" w14:anchorId="3F438F92">
          <v:shape id="_x0000_i1141" type="#_x0000_t75" style="width:267.6pt;height:166.2pt" o:ole="">
            <v:imagedata r:id="rId243" o:title=""/>
          </v:shape>
          <o:OLEObject Type="Embed" ProgID="Visio.Drawing.11" ShapeID="_x0000_i1141" DrawAspect="Content" ObjectID="_1614750744" r:id="rId244"/>
        </w:object>
      </w:r>
    </w:p>
    <w:p w14:paraId="6896FF14"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Следовательно, напряжение выбора выпрямительной группы ТП (напряжение логического переключающего устройства) в двигательном режиме работы должно быть одинаковой полярности с напряжением управления ТП, т.е. отрицательной.</w:t>
      </w:r>
    </w:p>
    <w:p w14:paraId="03C489D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Для формирования сигнала на входе ЛПУ необходим релейный элемент, на вход которого подается сигнал, задающий значение якорного тока, т.е. сигнал с выхода регулятора скорости.</w:t>
      </w:r>
    </w:p>
    <w:p w14:paraId="25E7F1D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Поскольку регулятор тока имеет интегральную составляющую, то при неподвижном электроприводе в результате дрейфа нуля ОУ, может появиться выходное напряжение регулятора тока при нулевом задании. В этом случае включение электропривода в работу произойдет с броском якорного тока. Для исключения этого режима в обратной связи регулятора предусмотрен контакт Кл1, шунтирующий регулятор во время стоянки электропривода. </w:t>
      </w:r>
    </w:p>
    <w:p w14:paraId="4E349F1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53C7153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Рассмотрим пример реализации задатчика интенсивности тока, принципиальная схема которого представлена на рис. 19.</w:t>
      </w:r>
    </w:p>
    <w:p w14:paraId="17867245"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Для обеспечения одинакового коэффициента передачи по входам ОУ DA2 и </w:t>
      </w:r>
      <w:r w:rsidRPr="009804BF">
        <w:rPr>
          <w:rFonts w:ascii="Times New Roman" w:eastAsia="Times New Roman" w:hAnsi="Times New Roman" w:cs="Times New Roman"/>
          <w:sz w:val="24"/>
          <w:szCs w:val="24"/>
          <w:lang w:val="en-US" w:eastAsia="ru-RU"/>
        </w:rPr>
        <w:t>DA</w:t>
      </w:r>
      <w:r w:rsidRPr="009804BF">
        <w:rPr>
          <w:rFonts w:ascii="Times New Roman" w:eastAsia="Times New Roman" w:hAnsi="Times New Roman" w:cs="Times New Roman"/>
          <w:sz w:val="24"/>
          <w:szCs w:val="24"/>
          <w:lang w:eastAsia="ru-RU"/>
        </w:rPr>
        <w:t xml:space="preserve">4 необходимо выполнить условие равенства величин сопротивлений входных резисторов и </w:t>
      </w:r>
      <w:r w:rsidRPr="009804BF">
        <w:rPr>
          <w:rFonts w:ascii="Times New Roman" w:eastAsia="Times New Roman" w:hAnsi="Times New Roman" w:cs="Times New Roman"/>
          <w:sz w:val="24"/>
          <w:szCs w:val="24"/>
          <w:lang w:eastAsia="ru-RU"/>
        </w:rPr>
        <w:lastRenderedPageBreak/>
        <w:t xml:space="preserve">резистора в цепи обратной связи: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lang w:eastAsia="ru-RU"/>
        </w:rPr>
        <w:t xml:space="preserve">5 =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lang w:eastAsia="ru-RU"/>
        </w:rPr>
        <w:t xml:space="preserve">6, и R10 =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lang w:eastAsia="ru-RU"/>
        </w:rPr>
        <w:t xml:space="preserve">11. Поэтому принимаются величины сопротивлений резисторов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lang w:eastAsia="ru-RU"/>
        </w:rPr>
        <w:t xml:space="preserve">5 =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lang w:eastAsia="ru-RU"/>
        </w:rPr>
        <w:t xml:space="preserve">6 = R10 =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lang w:eastAsia="ru-RU"/>
        </w:rPr>
        <w:t xml:space="preserve">11= 10 кОм. Выходное напряжение релейного элемента DA2 ограничено на уровне ± 10В. Тогда для обеспечения необходимого темпа изменения выходного сигнала при постоянной </w:t>
      </w:r>
      <w:proofErr w:type="gramStart"/>
      <w:r w:rsidRPr="009804BF">
        <w:rPr>
          <w:rFonts w:ascii="Times New Roman" w:eastAsia="Times New Roman" w:hAnsi="Times New Roman" w:cs="Times New Roman"/>
          <w:sz w:val="24"/>
          <w:szCs w:val="24"/>
          <w:lang w:eastAsia="ru-RU"/>
        </w:rPr>
        <w:t xml:space="preserve">времени  </w:t>
      </w:r>
      <w:proofErr w:type="spellStart"/>
      <w:r w:rsidRPr="009804BF">
        <w:rPr>
          <w:rFonts w:ascii="Times New Roman" w:eastAsia="Times New Roman" w:hAnsi="Times New Roman" w:cs="Times New Roman"/>
          <w:sz w:val="24"/>
          <w:szCs w:val="24"/>
          <w:lang w:eastAsia="ru-RU"/>
        </w:rPr>
        <w:t>Т</w:t>
      </w:r>
      <w:r w:rsidRPr="009804BF">
        <w:rPr>
          <w:rFonts w:ascii="Times New Roman" w:eastAsia="Times New Roman" w:hAnsi="Times New Roman" w:cs="Times New Roman"/>
          <w:sz w:val="24"/>
          <w:szCs w:val="24"/>
          <w:vertAlign w:val="subscript"/>
          <w:lang w:eastAsia="ru-RU"/>
        </w:rPr>
        <w:t>зит</w:t>
      </w:r>
      <w:proofErr w:type="spellEnd"/>
      <w:proofErr w:type="gramEnd"/>
      <w:r w:rsidRPr="009804BF">
        <w:rPr>
          <w:rFonts w:ascii="Times New Roman" w:eastAsia="Times New Roman" w:hAnsi="Times New Roman" w:cs="Times New Roman"/>
          <w:sz w:val="24"/>
          <w:szCs w:val="24"/>
          <w:lang w:eastAsia="ru-RU"/>
        </w:rPr>
        <w:t xml:space="preserve"> = 0,0175 с, задаются величиной емкости конденсатора C2, например, равной 1,0мкФ, и рассчитывается величина сопротивления </w:t>
      </w:r>
      <w:proofErr w:type="spellStart"/>
      <w:r w:rsidRPr="009804BF">
        <w:rPr>
          <w:rFonts w:ascii="Times New Roman" w:eastAsia="Times New Roman" w:hAnsi="Times New Roman" w:cs="Times New Roman"/>
          <w:sz w:val="24"/>
          <w:szCs w:val="24"/>
          <w:lang w:eastAsia="ru-RU"/>
        </w:rPr>
        <w:t>подстроечного</w:t>
      </w:r>
      <w:proofErr w:type="spellEnd"/>
      <w:r w:rsidRPr="009804BF">
        <w:rPr>
          <w:rFonts w:ascii="Times New Roman" w:eastAsia="Times New Roman" w:hAnsi="Times New Roman" w:cs="Times New Roman"/>
          <w:sz w:val="24"/>
          <w:szCs w:val="24"/>
          <w:lang w:eastAsia="ru-RU"/>
        </w:rPr>
        <w:t xml:space="preserve"> резистора </w:t>
      </w:r>
      <w:r w:rsidRPr="009804BF">
        <w:rPr>
          <w:rFonts w:ascii="Times New Roman" w:eastAsia="Times New Roman" w:hAnsi="Times New Roman" w:cs="Times New Roman"/>
          <w:i/>
          <w:sz w:val="24"/>
          <w:szCs w:val="24"/>
          <w:lang w:eastAsia="ru-RU"/>
        </w:rPr>
        <w:t>R</w:t>
      </w:r>
      <w:r w:rsidRPr="009804BF">
        <w:rPr>
          <w:rFonts w:ascii="Times New Roman" w:eastAsia="Times New Roman" w:hAnsi="Times New Roman" w:cs="Times New Roman"/>
          <w:sz w:val="24"/>
          <w:szCs w:val="24"/>
          <w:lang w:eastAsia="ru-RU"/>
        </w:rPr>
        <w:t>8:</w:t>
      </w:r>
    </w:p>
    <w:p w14:paraId="1BDA81E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28B57326" w14:textId="77777777" w:rsidR="009804BF" w:rsidRPr="009804BF" w:rsidRDefault="009804BF" w:rsidP="009804BF">
      <w:pPr>
        <w:spacing w:after="0" w:line="240" w:lineRule="auto"/>
        <w:ind w:left="720" w:firstLine="708"/>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i/>
          <w:sz w:val="24"/>
          <w:szCs w:val="24"/>
          <w:lang w:eastAsia="ru-RU"/>
        </w:rPr>
        <w:t>R</w:t>
      </w:r>
      <w:r w:rsidRPr="009804BF">
        <w:rPr>
          <w:rFonts w:ascii="Times New Roman" w:eastAsia="Times New Roman" w:hAnsi="Times New Roman" w:cs="Times New Roman"/>
          <w:sz w:val="24"/>
          <w:szCs w:val="24"/>
          <w:lang w:eastAsia="ru-RU"/>
        </w:rPr>
        <w:t>8 = 0,0175/1,0 = 17,5 кОм.</w:t>
      </w:r>
    </w:p>
    <w:p w14:paraId="540F4D8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6A1EDE6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С учетом возможности подстройки значения </w:t>
      </w:r>
      <w:proofErr w:type="spellStart"/>
      <w:r w:rsidRPr="009804BF">
        <w:rPr>
          <w:rFonts w:ascii="Times New Roman" w:eastAsia="Times New Roman" w:hAnsi="Times New Roman" w:cs="Times New Roman"/>
          <w:sz w:val="24"/>
          <w:szCs w:val="24"/>
          <w:lang w:eastAsia="ru-RU"/>
        </w:rPr>
        <w:t>Т</w:t>
      </w:r>
      <w:r w:rsidRPr="009804BF">
        <w:rPr>
          <w:rFonts w:ascii="Times New Roman" w:eastAsia="Times New Roman" w:hAnsi="Times New Roman" w:cs="Times New Roman"/>
          <w:sz w:val="24"/>
          <w:szCs w:val="24"/>
          <w:vertAlign w:val="subscript"/>
          <w:lang w:eastAsia="ru-RU"/>
        </w:rPr>
        <w:t>зит</w:t>
      </w:r>
      <w:proofErr w:type="spellEnd"/>
      <w:r w:rsidRPr="009804BF">
        <w:rPr>
          <w:rFonts w:ascii="Times New Roman" w:eastAsia="Times New Roman" w:hAnsi="Times New Roman" w:cs="Times New Roman"/>
          <w:sz w:val="24"/>
          <w:szCs w:val="24"/>
          <w:lang w:eastAsia="ru-RU"/>
        </w:rPr>
        <w:t xml:space="preserve"> в пределах 20% от расчетного значения, принимается величина сопротивления резистора R8 = 22кОм. Тип </w:t>
      </w:r>
      <w:proofErr w:type="spellStart"/>
      <w:r w:rsidRPr="009804BF">
        <w:rPr>
          <w:rFonts w:ascii="Times New Roman" w:eastAsia="Times New Roman" w:hAnsi="Times New Roman" w:cs="Times New Roman"/>
          <w:sz w:val="24"/>
          <w:szCs w:val="24"/>
          <w:lang w:eastAsia="ru-RU"/>
        </w:rPr>
        <w:t>подстроечного</w:t>
      </w:r>
      <w:proofErr w:type="spellEnd"/>
      <w:r w:rsidRPr="009804BF">
        <w:rPr>
          <w:rFonts w:ascii="Times New Roman" w:eastAsia="Times New Roman" w:hAnsi="Times New Roman" w:cs="Times New Roman"/>
          <w:sz w:val="24"/>
          <w:szCs w:val="24"/>
          <w:lang w:eastAsia="ru-RU"/>
        </w:rPr>
        <w:t xml:space="preserve"> переменного резистора СП5-2В, рассеиваемой мощностью 0,5 Вт, остальные резисторы общего назначения типа МЛТ рассеиваемой мощностью 0,125 Вт и допуском ±5%. Конденсатор C2 типа К73-11 </w:t>
      </w:r>
      <w:proofErr w:type="spellStart"/>
      <w:r w:rsidRPr="009804BF">
        <w:rPr>
          <w:rFonts w:ascii="Times New Roman" w:eastAsia="Times New Roman" w:hAnsi="Times New Roman" w:cs="Times New Roman"/>
          <w:sz w:val="24"/>
          <w:szCs w:val="24"/>
          <w:lang w:eastAsia="ru-RU"/>
        </w:rPr>
        <w:t>полиэтилентерефталатный</w:t>
      </w:r>
      <w:proofErr w:type="spellEnd"/>
      <w:r w:rsidRPr="009804BF">
        <w:rPr>
          <w:rFonts w:ascii="Times New Roman" w:eastAsia="Times New Roman" w:hAnsi="Times New Roman" w:cs="Times New Roman"/>
          <w:sz w:val="24"/>
          <w:szCs w:val="24"/>
          <w:lang w:eastAsia="ru-RU"/>
        </w:rPr>
        <w:t xml:space="preserve"> низковольтный с допуском ±5%.</w:t>
      </w:r>
    </w:p>
    <w:p w14:paraId="3D4720D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6CC47308"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156" w:dyaOrig="4212" w14:anchorId="1DE7A50A">
          <v:shape id="_x0000_i1142" type="#_x0000_t75" style="width:307.8pt;height:210.6pt" o:ole="">
            <v:imagedata r:id="rId245" o:title=""/>
          </v:shape>
          <o:OLEObject Type="Embed" ProgID="Visio.Drawing.11" ShapeID="_x0000_i1142" DrawAspect="Content" ObjectID="_1614750745" r:id="rId246"/>
        </w:object>
      </w:r>
    </w:p>
    <w:p w14:paraId="477DF55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При реализации нелинейных зависимостей, например, датчика магнитного потока, поступают следующим образом. За исходную принимается кривая намагничивания электродвигателя, представленная на рис. 20 пунктирной линией. Принимается номинальное значение входной величины датчика потока (выход датчика тока возбуждения) равное 8В. При этом выходное напряжение датчика потока, соответствующее номинальному магнитному потоку, также принимается равным 8В. Выполняется </w:t>
      </w:r>
      <w:proofErr w:type="spellStart"/>
      <w:r w:rsidRPr="009804BF">
        <w:rPr>
          <w:rFonts w:ascii="Times New Roman" w:eastAsia="Times New Roman" w:hAnsi="Times New Roman" w:cs="Times New Roman"/>
          <w:sz w:val="24"/>
          <w:szCs w:val="24"/>
          <w:lang w:eastAsia="ru-RU"/>
        </w:rPr>
        <w:t>кусочно</w:t>
      </w:r>
      <w:proofErr w:type="spellEnd"/>
      <w:r w:rsidRPr="009804BF">
        <w:rPr>
          <w:rFonts w:ascii="Times New Roman" w:eastAsia="Times New Roman" w:hAnsi="Times New Roman" w:cs="Times New Roman"/>
          <w:sz w:val="24"/>
          <w:szCs w:val="24"/>
          <w:lang w:eastAsia="ru-RU"/>
        </w:rPr>
        <w:t xml:space="preserve"> - линейная аппроксимация кривой намагничивания с ограничением максимального выходного напряжения на уровне 8,6В (конечная точка третьего участка). При этом получилось четыре участка характеристики датчика магнитного потока.</w:t>
      </w:r>
    </w:p>
    <w:p w14:paraId="4638DE3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0EB0FFB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соответствии с участками характеристики составляется принципиальная электрическая схема датчика потока (нелинейного преобразователя), представленная на рис. 21. Для запирания диодов в цепи обратной связи ОУ применяется отдельный источник питания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lang w:eastAsia="ru-RU"/>
        </w:rPr>
        <w:t>ип2 гальванически развязанный от источника питания ОУ.</w:t>
      </w:r>
    </w:p>
    <w:p w14:paraId="374F5B1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7A653C24"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Определяются коэффициенты передачи для каждого из участков:</w:t>
      </w:r>
    </w:p>
    <w:p w14:paraId="18C12E49"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46196E1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0"/>
          <w:sz w:val="24"/>
          <w:szCs w:val="24"/>
          <w:lang w:eastAsia="ru-RU"/>
        </w:rPr>
        <w:object w:dxaOrig="180" w:dyaOrig="336" w14:anchorId="5AB33D22">
          <v:shape id="_x0000_i1143" type="#_x0000_t75" style="width:9pt;height:16.8pt" o:ole="">
            <v:imagedata r:id="rId165" o:title=""/>
          </v:shape>
          <o:OLEObject Type="Embed" ProgID="Equation.3" ShapeID="_x0000_i1143" DrawAspect="Content" ObjectID="_1614750746" r:id="rId247"/>
        </w:object>
      </w:r>
      <w:r w:rsidRPr="009804BF">
        <w:rPr>
          <w:rFonts w:ascii="Times New Roman" w:eastAsia="Times New Roman" w:hAnsi="Times New Roman" w:cs="Times New Roman"/>
          <w:position w:val="-24"/>
          <w:sz w:val="24"/>
          <w:szCs w:val="24"/>
          <w:lang w:eastAsia="ru-RU"/>
        </w:rPr>
        <w:object w:dxaOrig="1404" w:dyaOrig="600" w14:anchorId="293D2CA7">
          <v:shape id="_x0000_i1144" type="#_x0000_t75" style="width:70.2pt;height:30pt" o:ole="">
            <v:imagedata r:id="rId248" o:title=""/>
          </v:shape>
          <o:OLEObject Type="Embed" ProgID="Equation.3" ShapeID="_x0000_i1144" DrawAspect="Content" ObjectID="_1614750747" r:id="rId249"/>
        </w:objec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position w:val="-24"/>
          <w:sz w:val="24"/>
          <w:szCs w:val="24"/>
          <w:lang w:eastAsia="ru-RU"/>
        </w:rPr>
        <w:object w:dxaOrig="1980" w:dyaOrig="600" w14:anchorId="2AE6BA57">
          <v:shape id="_x0000_i1145" type="#_x0000_t75" style="width:99pt;height:30pt" o:ole="">
            <v:imagedata r:id="rId250" o:title=""/>
          </v:shape>
          <o:OLEObject Type="Embed" ProgID="Equation.3" ShapeID="_x0000_i1145" DrawAspect="Content" ObjectID="_1614750748" r:id="rId251"/>
        </w:objec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position w:val="-28"/>
          <w:sz w:val="24"/>
          <w:szCs w:val="24"/>
          <w:lang w:eastAsia="ru-RU"/>
        </w:rPr>
        <w:object w:dxaOrig="2100" w:dyaOrig="660" w14:anchorId="708773DE">
          <v:shape id="_x0000_i1146" type="#_x0000_t75" style="width:105pt;height:33pt" o:ole="">
            <v:imagedata r:id="rId252" o:title=""/>
          </v:shape>
          <o:OLEObject Type="Embed" ProgID="Equation.3" ShapeID="_x0000_i1146" DrawAspect="Content" ObjectID="_1614750749" r:id="rId253"/>
        </w:object>
      </w:r>
      <w:r w:rsidRPr="009804BF">
        <w:rPr>
          <w:rFonts w:ascii="Times New Roman" w:eastAsia="Times New Roman" w:hAnsi="Times New Roman" w:cs="Times New Roman"/>
          <w:sz w:val="24"/>
          <w:szCs w:val="24"/>
          <w:lang w:eastAsia="ru-RU"/>
        </w:rPr>
        <w:t>.</w:t>
      </w:r>
    </w:p>
    <w:p w14:paraId="58A0BAA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292553C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Задаются величиной сопротивления входного резистора R</w:t>
      </w:r>
      <w:proofErr w:type="gramStart"/>
      <w:r w:rsidRPr="009804BF">
        <w:rPr>
          <w:rFonts w:ascii="Times New Roman" w:eastAsia="Times New Roman" w:hAnsi="Times New Roman" w:cs="Times New Roman"/>
          <w:sz w:val="24"/>
          <w:szCs w:val="24"/>
          <w:lang w:eastAsia="ru-RU"/>
        </w:rPr>
        <w:t>29  =</w:t>
      </w:r>
      <w:proofErr w:type="gramEnd"/>
      <w:r w:rsidRPr="009804BF">
        <w:rPr>
          <w:rFonts w:ascii="Times New Roman" w:eastAsia="Times New Roman" w:hAnsi="Times New Roman" w:cs="Times New Roman"/>
          <w:sz w:val="24"/>
          <w:szCs w:val="24"/>
          <w:lang w:eastAsia="ru-RU"/>
        </w:rPr>
        <w:t xml:space="preserve"> 100 кОм и рассчитываются величины сопротивлений резисторов в цепи обратной связи ОУ DA15:</w:t>
      </w:r>
    </w:p>
    <w:p w14:paraId="180C2BE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25FDD7C6"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p>
    <w:p w14:paraId="164B950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2472" w:dyaOrig="372" w14:anchorId="17750ACE">
          <v:shape id="_x0000_i1147" type="#_x0000_t75" style="width:123.6pt;height:18.6pt" o:ole="">
            <v:imagedata r:id="rId254" o:title=""/>
          </v:shape>
          <o:OLEObject Type="Embed" ProgID="Equation.3" ShapeID="_x0000_i1147" DrawAspect="Content" ObjectID="_1614750750" r:id="rId255"/>
        </w:objec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position w:val="-30"/>
          <w:sz w:val="24"/>
          <w:szCs w:val="24"/>
          <w:lang w:eastAsia="ru-RU"/>
        </w:rPr>
        <w:object w:dxaOrig="2916" w:dyaOrig="696" w14:anchorId="002C3DC2">
          <v:shape id="_x0000_i1148" type="#_x0000_t75" style="width:145.8pt;height:34.8pt" o:ole="">
            <v:imagedata r:id="rId256" o:title=""/>
          </v:shape>
          <o:OLEObject Type="Embed" ProgID="Equation.3" ShapeID="_x0000_i1148" DrawAspect="Content" ObjectID="_1614750751" r:id="rId257"/>
        </w:object>
      </w:r>
    </w:p>
    <w:p w14:paraId="6CA02B8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0"/>
          <w:sz w:val="24"/>
          <w:szCs w:val="24"/>
          <w:lang w:eastAsia="ru-RU"/>
        </w:rPr>
        <w:object w:dxaOrig="2916" w:dyaOrig="696" w14:anchorId="3C49E271">
          <v:shape id="_x0000_i1149" type="#_x0000_t75" style="width:145.8pt;height:34.8pt" o:ole="">
            <v:imagedata r:id="rId258" o:title=""/>
          </v:shape>
          <o:OLEObject Type="Embed" ProgID="Equation.3" ShapeID="_x0000_i1149" DrawAspect="Content" ObjectID="_1614750752" r:id="rId259"/>
        </w:object>
      </w:r>
    </w:p>
    <w:p w14:paraId="57B347B7"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13D3179E"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Исходя из стандартного ряда Е</w:t>
      </w:r>
      <w:proofErr w:type="gramStart"/>
      <w:r w:rsidRPr="009804BF">
        <w:rPr>
          <w:rFonts w:ascii="Times New Roman" w:eastAsia="Times New Roman" w:hAnsi="Times New Roman" w:cs="Times New Roman"/>
          <w:sz w:val="24"/>
          <w:szCs w:val="24"/>
          <w:lang w:eastAsia="ru-RU"/>
        </w:rPr>
        <w:t>24 ,</w:t>
      </w:r>
      <w:proofErr w:type="gramEnd"/>
      <w:r w:rsidRPr="009804BF">
        <w:rPr>
          <w:rFonts w:ascii="Times New Roman" w:eastAsia="Times New Roman" w:hAnsi="Times New Roman" w:cs="Times New Roman"/>
          <w:sz w:val="24"/>
          <w:szCs w:val="24"/>
          <w:lang w:eastAsia="ru-RU"/>
        </w:rPr>
        <w:t xml:space="preserve"> величины сопротивлений резисторов принимаются равными:</w:t>
      </w:r>
    </w:p>
    <w:p w14:paraId="243DBD99"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R</w:t>
      </w:r>
      <w:r w:rsidRPr="009804BF">
        <w:rPr>
          <w:rFonts w:ascii="Times New Roman" w:eastAsia="Times New Roman" w:hAnsi="Times New Roman" w:cs="Times New Roman"/>
          <w:sz w:val="24"/>
          <w:szCs w:val="24"/>
          <w:vertAlign w:val="subscript"/>
          <w:lang w:eastAsia="ru-RU"/>
        </w:rPr>
        <w:t>30</w:t>
      </w:r>
      <w:r w:rsidRPr="009804BF">
        <w:rPr>
          <w:rFonts w:ascii="Times New Roman" w:eastAsia="Times New Roman" w:hAnsi="Times New Roman" w:cs="Times New Roman"/>
          <w:sz w:val="24"/>
          <w:szCs w:val="24"/>
          <w:lang w:eastAsia="ru-RU"/>
        </w:rPr>
        <w:t xml:space="preserve">=160 </w:t>
      </w:r>
      <w:proofErr w:type="gramStart"/>
      <w:r w:rsidRPr="009804BF">
        <w:rPr>
          <w:rFonts w:ascii="Times New Roman" w:eastAsia="Times New Roman" w:hAnsi="Times New Roman" w:cs="Times New Roman"/>
          <w:sz w:val="24"/>
          <w:szCs w:val="24"/>
          <w:lang w:eastAsia="ru-RU"/>
        </w:rPr>
        <w:t>кОм</w:t>
      </w:r>
      <w:r w:rsidRPr="009804BF">
        <w:rPr>
          <w:rFonts w:ascii="Times New Roman" w:eastAsia="Times New Roman" w:hAnsi="Times New Roman" w:cs="Times New Roman"/>
          <w:i/>
          <w:sz w:val="24"/>
          <w:szCs w:val="24"/>
          <w:lang w:eastAsia="ru-RU"/>
        </w:rPr>
        <w:t>,  R</w:t>
      </w:r>
      <w:proofErr w:type="gramEnd"/>
      <w:r w:rsidRPr="009804BF">
        <w:rPr>
          <w:rFonts w:ascii="Times New Roman" w:eastAsia="Times New Roman" w:hAnsi="Times New Roman" w:cs="Times New Roman"/>
          <w:i/>
          <w:sz w:val="24"/>
          <w:szCs w:val="24"/>
          <w:vertAlign w:val="subscript"/>
          <w:lang w:eastAsia="ru-RU"/>
        </w:rPr>
        <w:t>31</w:t>
      </w:r>
      <w:r w:rsidRPr="009804BF">
        <w:rPr>
          <w:rFonts w:ascii="Times New Roman" w:eastAsia="Times New Roman" w:hAnsi="Times New Roman" w:cs="Times New Roman"/>
          <w:sz w:val="24"/>
          <w:szCs w:val="24"/>
          <w:lang w:eastAsia="ru-RU"/>
        </w:rPr>
        <w:t>=200кОм, R</w:t>
      </w:r>
      <w:r w:rsidRPr="009804BF">
        <w:rPr>
          <w:rFonts w:ascii="Times New Roman" w:eastAsia="Times New Roman" w:hAnsi="Times New Roman" w:cs="Times New Roman"/>
          <w:sz w:val="24"/>
          <w:szCs w:val="24"/>
          <w:vertAlign w:val="subscript"/>
          <w:lang w:eastAsia="ru-RU"/>
        </w:rPr>
        <w:t>32</w:t>
      </w:r>
      <w:r w:rsidRPr="009804BF">
        <w:rPr>
          <w:rFonts w:ascii="Times New Roman" w:eastAsia="Times New Roman" w:hAnsi="Times New Roman" w:cs="Times New Roman"/>
          <w:sz w:val="24"/>
          <w:szCs w:val="24"/>
          <w:lang w:eastAsia="ru-RU"/>
        </w:rPr>
        <w:t>=120кОм.</w:t>
      </w:r>
    </w:p>
    <w:p w14:paraId="6F9F6F1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5274F33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6BA41BA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11C52A10"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240" w:dyaOrig="5748" w14:anchorId="7980CDE8">
          <v:shape id="_x0000_i1150" type="#_x0000_t75" style="width:312pt;height:287.4pt" o:ole="">
            <v:imagedata r:id="rId260" o:title=""/>
          </v:shape>
          <o:OLEObject Type="Embed" ProgID="Visio.Drawing.11" ShapeID="_x0000_i1150" DrawAspect="Content" ObjectID="_1614750753" r:id="rId261"/>
        </w:object>
      </w:r>
    </w:p>
    <w:p w14:paraId="53EB666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Величина емкости конденсатора C</w:t>
      </w:r>
      <w:r w:rsidRPr="009804BF">
        <w:rPr>
          <w:rFonts w:ascii="Times New Roman" w:eastAsia="Times New Roman" w:hAnsi="Times New Roman" w:cs="Times New Roman"/>
          <w:sz w:val="24"/>
          <w:szCs w:val="24"/>
          <w:vertAlign w:val="subscript"/>
          <w:lang w:eastAsia="ru-RU"/>
        </w:rPr>
        <w:t>10</w:t>
      </w:r>
      <w:r w:rsidRPr="009804BF">
        <w:rPr>
          <w:rFonts w:ascii="Times New Roman" w:eastAsia="Times New Roman" w:hAnsi="Times New Roman" w:cs="Times New Roman"/>
          <w:sz w:val="24"/>
          <w:szCs w:val="24"/>
          <w:lang w:eastAsia="ru-RU"/>
        </w:rPr>
        <w:t xml:space="preserve"> находится из равенства</w:t>
      </w:r>
      <w:r w:rsidRPr="009804BF">
        <w:rPr>
          <w:rFonts w:ascii="Times New Roman" w:eastAsia="Times New Roman" w:hAnsi="Times New Roman" w:cs="Times New Roman"/>
          <w:position w:val="-12"/>
          <w:sz w:val="24"/>
          <w:szCs w:val="24"/>
          <w:lang w:eastAsia="ru-RU"/>
        </w:rPr>
        <w:object w:dxaOrig="1188" w:dyaOrig="372" w14:anchorId="5D684919">
          <v:shape id="_x0000_i1151" type="#_x0000_t75" style="width:59.4pt;height:18.6pt" o:ole="">
            <v:imagedata r:id="rId262" o:title=""/>
          </v:shape>
          <o:OLEObject Type="Embed" ProgID="Equation.3" ShapeID="_x0000_i1151" DrawAspect="Content" ObjectID="_1614750754" r:id="rId263"/>
        </w:object>
      </w:r>
      <w:r w:rsidRPr="009804BF">
        <w:rPr>
          <w:rFonts w:ascii="Times New Roman" w:eastAsia="Times New Roman" w:hAnsi="Times New Roman" w:cs="Times New Roman"/>
          <w:sz w:val="24"/>
          <w:szCs w:val="24"/>
          <w:lang w:eastAsia="ru-RU"/>
        </w:rPr>
        <w:t xml:space="preserve">, где </w:t>
      </w:r>
      <w:proofErr w:type="spellStart"/>
      <w:r w:rsidRPr="009804BF">
        <w:rPr>
          <w:rFonts w:ascii="Times New Roman" w:eastAsia="Times New Roman" w:hAnsi="Times New Roman" w:cs="Times New Roman"/>
          <w:i/>
          <w:sz w:val="24"/>
          <w:szCs w:val="24"/>
          <w:lang w:eastAsia="ru-RU"/>
        </w:rPr>
        <w:t>T</w:t>
      </w:r>
      <w:r w:rsidRPr="009804BF">
        <w:rPr>
          <w:rFonts w:ascii="Times New Roman" w:eastAsia="Times New Roman" w:hAnsi="Times New Roman" w:cs="Times New Roman"/>
          <w:i/>
          <w:sz w:val="24"/>
          <w:szCs w:val="24"/>
          <w:vertAlign w:val="subscript"/>
          <w:lang w:eastAsia="ru-RU"/>
        </w:rPr>
        <w:t>к</w:t>
      </w:r>
      <w:proofErr w:type="spellEnd"/>
      <w:r w:rsidRPr="009804BF">
        <w:rPr>
          <w:rFonts w:ascii="Times New Roman" w:eastAsia="Times New Roman" w:hAnsi="Times New Roman" w:cs="Times New Roman"/>
          <w:sz w:val="24"/>
          <w:szCs w:val="24"/>
          <w:lang w:eastAsia="ru-RU"/>
        </w:rPr>
        <w:t xml:space="preserve"> – постоянная времени контура вихревых токов.</w:t>
      </w:r>
    </w:p>
    <w:p w14:paraId="08C3646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Величины сопротивлений потенциометров R25 – R27 принимаются на порядок меньшими, чем величины сопротивлений R31 R32, поэтому выбираются R25 = R26 = R27 = 20 кОм, типа СП5-2В, рассеиваемой мощностью 0,5 Вт и допуском ±5%, остальные резисторы общего назначения типа МЛТ рассеиваемой мощностью 0,125 Вт допуском ±5%. Диоды VD1 – VD3 выбираются типа Д105, т.е. маломощные с малым обратным током величиной 0,005мА и напряжением 75 В.</w:t>
      </w:r>
    </w:p>
    <w:p w14:paraId="4AF013C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потенциометрах R27, R26, R25 выставляются значения напряжений, при которых происходит открывание диодов в соответствии с реализуемой кривой (рис. 20), т.е. 3,2В; 6,9В и 8,6В соответственно. После открывания диода VD3 происходит ограничение выходного напряжения ОУ на уровне 8,6В (коэффициент передачи равен нулю).</w:t>
      </w:r>
    </w:p>
    <w:p w14:paraId="7734320D"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28711EBA"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4980" w:dyaOrig="4800" w14:anchorId="04C91BD4">
          <v:shape id="_x0000_i1152" type="#_x0000_t75" style="width:249pt;height:240pt" o:ole="">
            <v:imagedata r:id="rId264" o:title=""/>
          </v:shape>
          <o:OLEObject Type="Embed" ProgID="Visio.Drawing.11" ShapeID="_x0000_i1152" DrawAspect="Content" ObjectID="_1614750755" r:id="rId265"/>
        </w:object>
      </w:r>
    </w:p>
    <w:p w14:paraId="16B47EBE"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Также можно реализовать нелинейный регулятор положения, исключив конденсатор C</w:t>
      </w:r>
      <w:r w:rsidRPr="009804BF">
        <w:rPr>
          <w:rFonts w:ascii="Times New Roman" w:eastAsia="Times New Roman" w:hAnsi="Times New Roman" w:cs="Times New Roman"/>
          <w:sz w:val="24"/>
          <w:szCs w:val="24"/>
          <w:vertAlign w:val="subscript"/>
          <w:lang w:eastAsia="ru-RU"/>
        </w:rPr>
        <w:t>10</w:t>
      </w:r>
      <w:r w:rsidRPr="009804BF">
        <w:rPr>
          <w:rFonts w:ascii="Times New Roman" w:eastAsia="Times New Roman" w:hAnsi="Times New Roman" w:cs="Times New Roman"/>
          <w:sz w:val="24"/>
          <w:szCs w:val="24"/>
          <w:lang w:eastAsia="ru-RU"/>
        </w:rPr>
        <w:t xml:space="preserve"> и обеспечив реализацию характеристики регулятора в двух квадрантах, для чего необходимо добавить схему реализации нелинейности в другом квадранте, изменив полярность напряжения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lang w:eastAsia="ru-RU"/>
        </w:rPr>
        <w:t xml:space="preserve">ип2 и схему включения диодов на противоположную. </w:t>
      </w:r>
    </w:p>
    <w:p w14:paraId="256F0934"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Аналогично осуществляется реализация всех оставшихся элементов СУЭП.</w:t>
      </w:r>
    </w:p>
    <w:p w14:paraId="2FC0E2FD"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1171AEA8" w14:textId="77777777" w:rsidR="00360AF0" w:rsidRDefault="00360AF0"/>
    <w:sectPr w:rsidR="00360A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C7C302C"/>
    <w:lvl w:ilvl="0">
      <w:start w:val="1"/>
      <w:numFmt w:val="decimal"/>
      <w:pStyle w:val="a"/>
      <w:lvlText w:val="%1."/>
      <w:lvlJc w:val="left"/>
      <w:pPr>
        <w:tabs>
          <w:tab w:val="num" w:pos="360"/>
        </w:tabs>
        <w:ind w:left="360" w:hanging="360"/>
      </w:pPr>
    </w:lvl>
  </w:abstractNum>
  <w:abstractNum w:abstractNumId="1" w15:restartNumberingAfterBreak="0">
    <w:nsid w:val="00000005"/>
    <w:multiLevelType w:val="multilevel"/>
    <w:tmpl w:val="6A8AADF0"/>
    <w:name w:val="WW8Num10"/>
    <w:lvl w:ilvl="0">
      <w:start w:val="1"/>
      <w:numFmt w:val="decimal"/>
      <w:pStyle w:val="1"/>
      <w:lvlText w:val="%1."/>
      <w:lvlJc w:val="left"/>
      <w:pPr>
        <w:tabs>
          <w:tab w:val="num" w:pos="720"/>
        </w:tabs>
        <w:ind w:left="0" w:firstLine="709"/>
      </w:pPr>
      <w:rPr>
        <w:rFonts w:cs="Times New Roman"/>
      </w:rPr>
    </w:lvl>
    <w:lvl w:ilvl="1">
      <w:start w:val="1"/>
      <w:numFmt w:val="decimal"/>
      <w:pStyle w:val="2"/>
      <w:suff w:val="space"/>
      <w:lvlText w:val="%1.%2."/>
      <w:lvlJc w:val="left"/>
      <w:pPr>
        <w:ind w:left="0" w:firstLine="709"/>
      </w:pPr>
      <w:rPr>
        <w:rFonts w:ascii="Times New Roman" w:hAnsi="Times New Roman" w:cs="Times New Roman" w:hint="default"/>
        <w:b/>
        <w:i w:val="0"/>
        <w:iCs w:val="0"/>
        <w:sz w:val="24"/>
      </w:rPr>
    </w:lvl>
    <w:lvl w:ilvl="2">
      <w:start w:val="1"/>
      <w:numFmt w:val="decimal"/>
      <w:pStyle w:val="3"/>
      <w:lvlText w:val="%1.%2.%3."/>
      <w:lvlJc w:val="left"/>
      <w:pPr>
        <w:tabs>
          <w:tab w:val="num" w:pos="720"/>
        </w:tabs>
        <w:ind w:left="0" w:firstLine="709"/>
      </w:pPr>
      <w:rPr>
        <w:rFonts w:cs="Times New Roman"/>
      </w:rPr>
    </w:lvl>
    <w:lvl w:ilvl="3">
      <w:start w:val="1"/>
      <w:numFmt w:val="decimal"/>
      <w:lvlText w:val="%1.%2.%3.%4."/>
      <w:lvlJc w:val="left"/>
      <w:pPr>
        <w:tabs>
          <w:tab w:val="num" w:pos="720"/>
        </w:tabs>
        <w:ind w:left="0" w:firstLine="709"/>
      </w:pPr>
      <w:rPr>
        <w:rFonts w:cs="Times New Roman"/>
      </w:rPr>
    </w:lvl>
    <w:lvl w:ilvl="4">
      <w:start w:val="1"/>
      <w:numFmt w:val="decimal"/>
      <w:lvlText w:val="%1.%2.%3.%4.%5."/>
      <w:lvlJc w:val="left"/>
      <w:pPr>
        <w:tabs>
          <w:tab w:val="num" w:pos="720"/>
        </w:tabs>
        <w:ind w:left="0" w:firstLine="709"/>
      </w:pPr>
      <w:rPr>
        <w:rFonts w:cs="Times New Roman"/>
      </w:rPr>
    </w:lvl>
    <w:lvl w:ilvl="5">
      <w:start w:val="1"/>
      <w:numFmt w:val="decimal"/>
      <w:lvlText w:val="%1.%2.%3.%4.%5.%6."/>
      <w:lvlJc w:val="left"/>
      <w:pPr>
        <w:tabs>
          <w:tab w:val="num" w:pos="720"/>
        </w:tabs>
        <w:ind w:left="0" w:firstLine="709"/>
      </w:pPr>
      <w:rPr>
        <w:rFonts w:cs="Times New Roman"/>
      </w:rPr>
    </w:lvl>
    <w:lvl w:ilvl="6">
      <w:start w:val="1"/>
      <w:numFmt w:val="decimal"/>
      <w:lvlText w:val="%1.%2.%3.%4.%5.%6.%7."/>
      <w:lvlJc w:val="left"/>
      <w:pPr>
        <w:tabs>
          <w:tab w:val="num" w:pos="720"/>
        </w:tabs>
        <w:ind w:left="0" w:firstLine="709"/>
      </w:pPr>
      <w:rPr>
        <w:rFonts w:cs="Times New Roman"/>
      </w:rPr>
    </w:lvl>
    <w:lvl w:ilvl="7">
      <w:start w:val="1"/>
      <w:numFmt w:val="decimal"/>
      <w:lvlText w:val="%1.%2.%3.%4.%5.%6.%7.%8."/>
      <w:lvlJc w:val="left"/>
      <w:pPr>
        <w:tabs>
          <w:tab w:val="num" w:pos="720"/>
        </w:tabs>
        <w:ind w:left="0" w:firstLine="709"/>
      </w:pPr>
      <w:rPr>
        <w:rFonts w:cs="Times New Roman"/>
      </w:rPr>
    </w:lvl>
    <w:lvl w:ilvl="8">
      <w:start w:val="1"/>
      <w:numFmt w:val="decimal"/>
      <w:lvlText w:val="%1.%2.%3.%4.%5.%6.%7.%8.%9."/>
      <w:lvlJc w:val="left"/>
      <w:pPr>
        <w:tabs>
          <w:tab w:val="num" w:pos="720"/>
        </w:tabs>
        <w:ind w:left="0" w:firstLine="709"/>
      </w:pPr>
      <w:rPr>
        <w:rFonts w:cs="Times New Roman"/>
      </w:rPr>
    </w:lvl>
  </w:abstractNum>
  <w:abstractNum w:abstractNumId="2" w15:restartNumberingAfterBreak="0">
    <w:nsid w:val="00672DA0"/>
    <w:multiLevelType w:val="singleLevel"/>
    <w:tmpl w:val="EF705ABC"/>
    <w:lvl w:ilvl="0">
      <w:start w:val="5"/>
      <w:numFmt w:val="bullet"/>
      <w:lvlText w:val="-"/>
      <w:lvlJc w:val="left"/>
      <w:pPr>
        <w:tabs>
          <w:tab w:val="num" w:pos="360"/>
        </w:tabs>
        <w:ind w:left="360" w:hanging="360"/>
      </w:pPr>
    </w:lvl>
  </w:abstractNum>
  <w:abstractNum w:abstractNumId="3" w15:restartNumberingAfterBreak="0">
    <w:nsid w:val="0D051849"/>
    <w:multiLevelType w:val="singleLevel"/>
    <w:tmpl w:val="EF705ABC"/>
    <w:lvl w:ilvl="0">
      <w:start w:val="5"/>
      <w:numFmt w:val="bullet"/>
      <w:lvlText w:val="-"/>
      <w:lvlJc w:val="left"/>
      <w:pPr>
        <w:tabs>
          <w:tab w:val="num" w:pos="360"/>
        </w:tabs>
        <w:ind w:left="360" w:hanging="360"/>
      </w:pPr>
    </w:lvl>
  </w:abstractNum>
  <w:abstractNum w:abstractNumId="4" w15:restartNumberingAfterBreak="0">
    <w:nsid w:val="126D0542"/>
    <w:multiLevelType w:val="hybridMultilevel"/>
    <w:tmpl w:val="992EEA7A"/>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cs="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cs="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cs="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5" w15:restartNumberingAfterBreak="0">
    <w:nsid w:val="41A94559"/>
    <w:multiLevelType w:val="hybridMultilevel"/>
    <w:tmpl w:val="8ABE0BD6"/>
    <w:lvl w:ilvl="0" w:tplc="75C2F974">
      <w:start w:val="1"/>
      <w:numFmt w:val="decimal"/>
      <w:lvlText w:val="%1."/>
      <w:lvlJc w:val="left"/>
      <w:pPr>
        <w:ind w:left="785" w:hanging="36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6" w15:restartNumberingAfterBreak="0">
    <w:nsid w:val="42950F9F"/>
    <w:multiLevelType w:val="singleLevel"/>
    <w:tmpl w:val="EF705ABC"/>
    <w:lvl w:ilvl="0">
      <w:start w:val="5"/>
      <w:numFmt w:val="bullet"/>
      <w:lvlText w:val="-"/>
      <w:lvlJc w:val="left"/>
      <w:pPr>
        <w:tabs>
          <w:tab w:val="num" w:pos="360"/>
        </w:tabs>
        <w:ind w:left="360" w:hanging="360"/>
      </w:pPr>
    </w:lvl>
  </w:abstractNum>
  <w:abstractNum w:abstractNumId="7" w15:restartNumberingAfterBreak="0">
    <w:nsid w:val="4FD61A2B"/>
    <w:multiLevelType w:val="hybridMultilevel"/>
    <w:tmpl w:val="3A6EEC54"/>
    <w:lvl w:ilvl="0" w:tplc="FFFFFFFF">
      <w:start w:val="1"/>
      <w:numFmt w:val="upperRoman"/>
      <w:pStyle w:val="5"/>
      <w:lvlText w:val="%1."/>
      <w:lvlJc w:val="left"/>
      <w:pPr>
        <w:tabs>
          <w:tab w:val="num" w:pos="1287"/>
        </w:tabs>
        <w:ind w:left="0" w:firstLine="567"/>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8" w15:restartNumberingAfterBreak="0">
    <w:nsid w:val="52C2221F"/>
    <w:multiLevelType w:val="multilevel"/>
    <w:tmpl w:val="938E476E"/>
    <w:lvl w:ilvl="0">
      <w:start w:val="1"/>
      <w:numFmt w:val="decimal"/>
      <w:lvlText w:val="%1."/>
      <w:lvlJc w:val="left"/>
      <w:pPr>
        <w:tabs>
          <w:tab w:val="num" w:pos="786"/>
        </w:tabs>
        <w:ind w:left="786" w:hanging="360"/>
      </w:pPr>
    </w:lvl>
    <w:lvl w:ilvl="1">
      <w:start w:val="1"/>
      <w:numFmt w:val="decimal"/>
      <w:isLgl/>
      <w:lvlText w:val="%1.%2"/>
      <w:lvlJc w:val="left"/>
      <w:pPr>
        <w:tabs>
          <w:tab w:val="num" w:pos="786"/>
        </w:tabs>
        <w:ind w:left="786" w:hanging="360"/>
      </w:pPr>
    </w:lvl>
    <w:lvl w:ilvl="2">
      <w:start w:val="1"/>
      <w:numFmt w:val="decimal"/>
      <w:isLgl/>
      <w:lvlText w:val="%1.%2.%3"/>
      <w:lvlJc w:val="left"/>
      <w:pPr>
        <w:tabs>
          <w:tab w:val="num" w:pos="1146"/>
        </w:tabs>
        <w:ind w:left="1146" w:hanging="720"/>
      </w:pPr>
    </w:lvl>
    <w:lvl w:ilvl="3">
      <w:start w:val="1"/>
      <w:numFmt w:val="decimal"/>
      <w:isLgl/>
      <w:lvlText w:val="%1.%2.%3.%4"/>
      <w:lvlJc w:val="left"/>
      <w:pPr>
        <w:tabs>
          <w:tab w:val="num" w:pos="1146"/>
        </w:tabs>
        <w:ind w:left="1146" w:hanging="720"/>
      </w:pPr>
    </w:lvl>
    <w:lvl w:ilvl="4">
      <w:start w:val="1"/>
      <w:numFmt w:val="decimal"/>
      <w:isLgl/>
      <w:lvlText w:val="%1.%2.%3.%4.%5"/>
      <w:lvlJc w:val="left"/>
      <w:pPr>
        <w:tabs>
          <w:tab w:val="num" w:pos="1506"/>
        </w:tabs>
        <w:ind w:left="1506" w:hanging="1080"/>
      </w:pPr>
    </w:lvl>
    <w:lvl w:ilvl="5">
      <w:start w:val="1"/>
      <w:numFmt w:val="decimal"/>
      <w:isLgl/>
      <w:lvlText w:val="%1.%2.%3.%4.%5.%6"/>
      <w:lvlJc w:val="left"/>
      <w:pPr>
        <w:tabs>
          <w:tab w:val="num" w:pos="1506"/>
        </w:tabs>
        <w:ind w:left="1506" w:hanging="1080"/>
      </w:pPr>
    </w:lvl>
    <w:lvl w:ilvl="6">
      <w:start w:val="1"/>
      <w:numFmt w:val="decimal"/>
      <w:isLgl/>
      <w:lvlText w:val="%1.%2.%3.%4.%5.%6.%7"/>
      <w:lvlJc w:val="left"/>
      <w:pPr>
        <w:tabs>
          <w:tab w:val="num" w:pos="1866"/>
        </w:tabs>
        <w:ind w:left="1866" w:hanging="1440"/>
      </w:pPr>
    </w:lvl>
    <w:lvl w:ilvl="7">
      <w:start w:val="1"/>
      <w:numFmt w:val="decimal"/>
      <w:isLgl/>
      <w:lvlText w:val="%1.%2.%3.%4.%5.%6.%7.%8"/>
      <w:lvlJc w:val="left"/>
      <w:pPr>
        <w:tabs>
          <w:tab w:val="num" w:pos="1866"/>
        </w:tabs>
        <w:ind w:left="1866" w:hanging="1440"/>
      </w:pPr>
    </w:lvl>
    <w:lvl w:ilvl="8">
      <w:start w:val="1"/>
      <w:numFmt w:val="decimal"/>
      <w:isLgl/>
      <w:lvlText w:val="%1.%2.%3.%4.%5.%6.%7.%8.%9"/>
      <w:lvlJc w:val="left"/>
      <w:pPr>
        <w:tabs>
          <w:tab w:val="num" w:pos="2226"/>
        </w:tabs>
        <w:ind w:left="2226" w:hanging="1800"/>
      </w:pPr>
    </w:lvl>
  </w:abstractNum>
  <w:abstractNum w:abstractNumId="9" w15:restartNumberingAfterBreak="0">
    <w:nsid w:val="5AF35C53"/>
    <w:multiLevelType w:val="hybridMultilevel"/>
    <w:tmpl w:val="25B6380A"/>
    <w:lvl w:ilvl="0" w:tplc="FD286F60">
      <w:start w:val="1"/>
      <w:numFmt w:val="decimal"/>
      <w:lvlText w:val="%1."/>
      <w:lvlJc w:val="left"/>
      <w:pPr>
        <w:ind w:left="785" w:hanging="36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10" w15:restartNumberingAfterBreak="0">
    <w:nsid w:val="5C0D2A6A"/>
    <w:multiLevelType w:val="singleLevel"/>
    <w:tmpl w:val="EF705ABC"/>
    <w:lvl w:ilvl="0">
      <w:start w:val="5"/>
      <w:numFmt w:val="bullet"/>
      <w:lvlText w:val="-"/>
      <w:lvlJc w:val="left"/>
      <w:pPr>
        <w:tabs>
          <w:tab w:val="num" w:pos="360"/>
        </w:tabs>
        <w:ind w:left="360" w:hanging="360"/>
      </w:pPr>
    </w:lvl>
  </w:abstractNum>
  <w:abstractNum w:abstractNumId="11" w15:restartNumberingAfterBreak="0">
    <w:nsid w:val="5FA46384"/>
    <w:multiLevelType w:val="singleLevel"/>
    <w:tmpl w:val="EF705ABC"/>
    <w:lvl w:ilvl="0">
      <w:start w:val="5"/>
      <w:numFmt w:val="bullet"/>
      <w:lvlText w:val="-"/>
      <w:lvlJc w:val="left"/>
      <w:pPr>
        <w:tabs>
          <w:tab w:val="num" w:pos="360"/>
        </w:tabs>
        <w:ind w:left="360" w:hanging="360"/>
      </w:pPr>
    </w:lvl>
  </w:abstractNum>
  <w:abstractNum w:abstractNumId="12" w15:restartNumberingAfterBreak="0">
    <w:nsid w:val="61A41BEF"/>
    <w:multiLevelType w:val="singleLevel"/>
    <w:tmpl w:val="EF705ABC"/>
    <w:lvl w:ilvl="0">
      <w:start w:val="5"/>
      <w:numFmt w:val="bullet"/>
      <w:lvlText w:val="-"/>
      <w:lvlJc w:val="left"/>
      <w:pPr>
        <w:tabs>
          <w:tab w:val="num" w:pos="360"/>
        </w:tabs>
        <w:ind w:left="360" w:hanging="360"/>
      </w:pPr>
    </w:lvl>
  </w:abstractNum>
  <w:abstractNum w:abstractNumId="13" w15:restartNumberingAfterBreak="0">
    <w:nsid w:val="6F067609"/>
    <w:multiLevelType w:val="hybridMultilevel"/>
    <w:tmpl w:val="896A2BD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13E2E55"/>
    <w:multiLevelType w:val="singleLevel"/>
    <w:tmpl w:val="EF705ABC"/>
    <w:lvl w:ilvl="0">
      <w:start w:val="5"/>
      <w:numFmt w:val="bullet"/>
      <w:lvlText w:val="-"/>
      <w:lvlJc w:val="left"/>
      <w:pPr>
        <w:tabs>
          <w:tab w:val="num" w:pos="360"/>
        </w:tabs>
        <w:ind w:left="360" w:hanging="360"/>
      </w:pPr>
    </w:lvl>
  </w:abstractNum>
  <w:abstractNum w:abstractNumId="15" w15:restartNumberingAfterBreak="0">
    <w:nsid w:val="77B7750A"/>
    <w:multiLevelType w:val="hybridMultilevel"/>
    <w:tmpl w:val="D4F8E612"/>
    <w:lvl w:ilvl="0" w:tplc="F384D23C">
      <w:start w:val="1"/>
      <w:numFmt w:val="decimal"/>
      <w:lvlText w:val="%1."/>
      <w:lvlJc w:val="left"/>
      <w:pPr>
        <w:ind w:left="785" w:hanging="36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16" w15:restartNumberingAfterBreak="0">
    <w:nsid w:val="78D43311"/>
    <w:multiLevelType w:val="hybridMultilevel"/>
    <w:tmpl w:val="B5DE7D02"/>
    <w:lvl w:ilvl="0" w:tplc="65F4BCF6">
      <w:start w:val="1"/>
      <w:numFmt w:val="decimal"/>
      <w:lvlText w:val="%1."/>
      <w:lvlJc w:val="left"/>
      <w:pPr>
        <w:ind w:left="785" w:hanging="36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17" w15:restartNumberingAfterBreak="0">
    <w:nsid w:val="7BB517AA"/>
    <w:multiLevelType w:val="singleLevel"/>
    <w:tmpl w:val="EF705ABC"/>
    <w:lvl w:ilvl="0">
      <w:start w:val="5"/>
      <w:numFmt w:val="bullet"/>
      <w:lvlText w:val="-"/>
      <w:lvlJc w:val="left"/>
      <w:pPr>
        <w:tabs>
          <w:tab w:val="num" w:pos="360"/>
        </w:tabs>
        <w:ind w:left="360" w:hanging="360"/>
      </w:pPr>
    </w:lvl>
  </w:abstractNum>
  <w:abstractNum w:abstractNumId="18" w15:restartNumberingAfterBreak="0">
    <w:nsid w:val="7BF3750F"/>
    <w:multiLevelType w:val="hybridMultilevel"/>
    <w:tmpl w:val="5DDAEC74"/>
    <w:lvl w:ilvl="0" w:tplc="BD1A432C">
      <w:start w:val="3"/>
      <w:numFmt w:val="decimal"/>
      <w:lvlText w:val="%1."/>
      <w:lvlJc w:val="left"/>
      <w:pPr>
        <w:tabs>
          <w:tab w:val="num" w:pos="786"/>
        </w:tabs>
        <w:ind w:left="786" w:hanging="360"/>
      </w:pPr>
    </w:lvl>
    <w:lvl w:ilvl="1" w:tplc="5B346D12">
      <w:numFmt w:val="none"/>
      <w:lvlText w:val=""/>
      <w:lvlJc w:val="left"/>
      <w:pPr>
        <w:tabs>
          <w:tab w:val="num" w:pos="360"/>
        </w:tabs>
        <w:ind w:left="0" w:firstLine="0"/>
      </w:pPr>
    </w:lvl>
    <w:lvl w:ilvl="2" w:tplc="C88E731E">
      <w:numFmt w:val="none"/>
      <w:lvlText w:val=""/>
      <w:lvlJc w:val="left"/>
      <w:pPr>
        <w:tabs>
          <w:tab w:val="num" w:pos="360"/>
        </w:tabs>
        <w:ind w:left="0" w:firstLine="0"/>
      </w:pPr>
    </w:lvl>
    <w:lvl w:ilvl="3" w:tplc="D32E39A6">
      <w:numFmt w:val="none"/>
      <w:lvlText w:val=""/>
      <w:lvlJc w:val="left"/>
      <w:pPr>
        <w:tabs>
          <w:tab w:val="num" w:pos="360"/>
        </w:tabs>
        <w:ind w:left="0" w:firstLine="0"/>
      </w:pPr>
    </w:lvl>
    <w:lvl w:ilvl="4" w:tplc="EAE05860">
      <w:numFmt w:val="none"/>
      <w:lvlText w:val=""/>
      <w:lvlJc w:val="left"/>
      <w:pPr>
        <w:tabs>
          <w:tab w:val="num" w:pos="360"/>
        </w:tabs>
        <w:ind w:left="0" w:firstLine="0"/>
      </w:pPr>
    </w:lvl>
    <w:lvl w:ilvl="5" w:tplc="C7C2DC7C">
      <w:numFmt w:val="none"/>
      <w:lvlText w:val=""/>
      <w:lvlJc w:val="left"/>
      <w:pPr>
        <w:tabs>
          <w:tab w:val="num" w:pos="360"/>
        </w:tabs>
        <w:ind w:left="0" w:firstLine="0"/>
      </w:pPr>
    </w:lvl>
    <w:lvl w:ilvl="6" w:tplc="2D906386">
      <w:numFmt w:val="none"/>
      <w:lvlText w:val=""/>
      <w:lvlJc w:val="left"/>
      <w:pPr>
        <w:tabs>
          <w:tab w:val="num" w:pos="360"/>
        </w:tabs>
        <w:ind w:left="0" w:firstLine="0"/>
      </w:pPr>
    </w:lvl>
    <w:lvl w:ilvl="7" w:tplc="A26EF914">
      <w:numFmt w:val="none"/>
      <w:lvlText w:val=""/>
      <w:lvlJc w:val="left"/>
      <w:pPr>
        <w:tabs>
          <w:tab w:val="num" w:pos="360"/>
        </w:tabs>
        <w:ind w:left="0" w:firstLine="0"/>
      </w:pPr>
    </w:lvl>
    <w:lvl w:ilvl="8" w:tplc="F6E0A074">
      <w:numFmt w:val="none"/>
      <w:lvlText w:val=""/>
      <w:lvlJc w:val="left"/>
      <w:pPr>
        <w:tabs>
          <w:tab w:val="num" w:pos="360"/>
        </w:tabs>
        <w:ind w:left="0" w:firstLine="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lvlOverride w:ilvl="2"/>
    <w:lvlOverride w:ilvl="3"/>
    <w:lvlOverride w:ilvl="4"/>
    <w:lvlOverride w:ilvl="5"/>
    <w:lvlOverride w:ilvl="6"/>
    <w:lvlOverride w:ilvl="7"/>
    <w:lvlOverride w:ilvl="8"/>
  </w:num>
  <w:num w:numId="3">
    <w:abstractNumId w:val="0"/>
    <w:lvlOverride w:ilvl="0">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8"/>
    <w:lvlOverride w:ilvl="0">
      <w:startOverride w:val="3"/>
    </w:lvlOverride>
    <w:lvlOverride w:ilvl="1"/>
    <w:lvlOverride w:ilvl="2"/>
    <w:lvlOverride w:ilvl="3"/>
    <w:lvlOverride w:ilvl="4"/>
    <w:lvlOverride w:ilvl="5"/>
    <w:lvlOverride w:ilvl="6"/>
    <w:lvlOverride w:ilvl="7"/>
    <w:lvlOverride w:ilvl="8"/>
  </w:num>
  <w:num w:numId="11">
    <w:abstractNumId w:val="6"/>
  </w:num>
  <w:num w:numId="12">
    <w:abstractNumId w:val="4"/>
  </w:num>
  <w:num w:numId="13">
    <w:abstractNumId w:val="13"/>
  </w:num>
  <w:num w:numId="14">
    <w:abstractNumId w:val="17"/>
  </w:num>
  <w:num w:numId="15">
    <w:abstractNumId w:val="14"/>
  </w:num>
  <w:num w:numId="16">
    <w:abstractNumId w:val="10"/>
  </w:num>
  <w:num w:numId="17">
    <w:abstractNumId w:val="3"/>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905"/>
    <w:rsid w:val="00360AF0"/>
    <w:rsid w:val="00450905"/>
    <w:rsid w:val="006E09A0"/>
    <w:rsid w:val="00980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4"/>
    <o:shapelayout v:ext="edit">
      <o:idmap v:ext="edit" data="1"/>
    </o:shapelayout>
  </w:shapeDefaults>
  <w:decimalSymbol w:val=","/>
  <w:listSeparator w:val=";"/>
  <w15:chartTrackingRefBased/>
  <w15:docId w15:val="{925A1EB0-EE3A-436E-B0D1-91EB4A0A3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basedOn w:val="a0"/>
    <w:next w:val="a0"/>
    <w:link w:val="10"/>
    <w:qFormat/>
    <w:rsid w:val="009804BF"/>
    <w:pPr>
      <w:keepNext/>
      <w:numPr>
        <w:numId w:val="1"/>
      </w:numPr>
      <w:spacing w:after="0" w:line="240" w:lineRule="auto"/>
      <w:outlineLvl w:val="0"/>
    </w:pPr>
    <w:rPr>
      <w:rFonts w:ascii="Times New Roman" w:eastAsia="Times New Roman" w:hAnsi="Times New Roman" w:cs="Times New Roman"/>
      <w:b/>
      <w:sz w:val="24"/>
      <w:szCs w:val="20"/>
      <w:lang w:eastAsia="ru-RU"/>
    </w:rPr>
  </w:style>
  <w:style w:type="paragraph" w:styleId="2">
    <w:name w:val="heading 2"/>
    <w:basedOn w:val="a0"/>
    <w:next w:val="a0"/>
    <w:link w:val="20"/>
    <w:semiHidden/>
    <w:unhideWhenUsed/>
    <w:qFormat/>
    <w:rsid w:val="009804BF"/>
    <w:pPr>
      <w:keepNext/>
      <w:keepLines/>
      <w:numPr>
        <w:ilvl w:val="1"/>
        <w:numId w:val="1"/>
      </w:numPr>
      <w:spacing w:before="40" w:after="40" w:line="240" w:lineRule="auto"/>
      <w:outlineLvl w:val="1"/>
    </w:pPr>
    <w:rPr>
      <w:rFonts w:ascii="Times New Roman" w:eastAsia="Times New Roman" w:hAnsi="Times New Roman" w:cs="Times New Roman"/>
      <w:b/>
      <w:sz w:val="24"/>
      <w:szCs w:val="26"/>
      <w:lang w:eastAsia="ru-RU"/>
    </w:rPr>
  </w:style>
  <w:style w:type="paragraph" w:styleId="3">
    <w:name w:val="heading 3"/>
    <w:basedOn w:val="a0"/>
    <w:next w:val="a0"/>
    <w:link w:val="30"/>
    <w:semiHidden/>
    <w:unhideWhenUsed/>
    <w:qFormat/>
    <w:rsid w:val="009804BF"/>
    <w:pPr>
      <w:keepNext/>
      <w:numPr>
        <w:ilvl w:val="2"/>
        <w:numId w:val="1"/>
      </w:numPr>
      <w:spacing w:before="240" w:after="60" w:line="276" w:lineRule="auto"/>
      <w:outlineLvl w:val="2"/>
    </w:pPr>
    <w:rPr>
      <w:rFonts w:ascii="Calibri Light" w:eastAsia="Times New Roman" w:hAnsi="Calibri Light" w:cs="Times New Roman"/>
      <w:b/>
      <w:bCs/>
      <w:sz w:val="26"/>
      <w:szCs w:val="26"/>
      <w:lang w:eastAsia="ja-JP"/>
    </w:rPr>
  </w:style>
  <w:style w:type="paragraph" w:styleId="4">
    <w:name w:val="heading 4"/>
    <w:basedOn w:val="a0"/>
    <w:next w:val="a0"/>
    <w:link w:val="40"/>
    <w:semiHidden/>
    <w:unhideWhenUsed/>
    <w:qFormat/>
    <w:rsid w:val="009804BF"/>
    <w:pPr>
      <w:keepNext/>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0"/>
    <w:next w:val="a0"/>
    <w:link w:val="50"/>
    <w:semiHidden/>
    <w:unhideWhenUsed/>
    <w:qFormat/>
    <w:rsid w:val="009804BF"/>
    <w:pPr>
      <w:keepNext/>
      <w:numPr>
        <w:numId w:val="2"/>
      </w:numPr>
      <w:spacing w:after="0" w:line="240" w:lineRule="auto"/>
      <w:jc w:val="center"/>
      <w:outlineLvl w:val="4"/>
    </w:pPr>
    <w:rPr>
      <w:rFonts w:ascii="Times New Roman" w:eastAsia="Times New Roman" w:hAnsi="Times New Roman" w:cs="Times New Roman"/>
      <w:b/>
      <w:bCs/>
      <w:sz w:val="28"/>
      <w:szCs w:val="24"/>
      <w:vertAlign w:val="subscript"/>
      <w:lang w:eastAsia="ru-RU"/>
    </w:rPr>
  </w:style>
  <w:style w:type="paragraph" w:styleId="6">
    <w:name w:val="heading 6"/>
    <w:basedOn w:val="a0"/>
    <w:next w:val="a0"/>
    <w:link w:val="60"/>
    <w:semiHidden/>
    <w:unhideWhenUsed/>
    <w:qFormat/>
    <w:rsid w:val="009804BF"/>
    <w:pPr>
      <w:keepNext/>
      <w:spacing w:after="0" w:line="240" w:lineRule="auto"/>
      <w:jc w:val="center"/>
      <w:outlineLvl w:val="5"/>
    </w:pPr>
    <w:rPr>
      <w:rFonts w:ascii="Times New Roman" w:eastAsia="Times New Roman" w:hAnsi="Times New Roman" w:cs="Times New Roman"/>
      <w:b/>
      <w:bCs/>
      <w:sz w:val="28"/>
      <w:szCs w:val="32"/>
      <w:vertAlign w:val="subscript"/>
      <w:lang w:eastAsia="ru-RU"/>
    </w:rPr>
  </w:style>
  <w:style w:type="paragraph" w:styleId="7">
    <w:name w:val="heading 7"/>
    <w:basedOn w:val="a0"/>
    <w:next w:val="a0"/>
    <w:link w:val="70"/>
    <w:uiPriority w:val="99"/>
    <w:semiHidden/>
    <w:unhideWhenUsed/>
    <w:qFormat/>
    <w:rsid w:val="009804BF"/>
    <w:pPr>
      <w:keepNext/>
      <w:spacing w:after="0" w:line="240" w:lineRule="auto"/>
      <w:ind w:firstLine="561"/>
      <w:jc w:val="center"/>
      <w:outlineLvl w:val="6"/>
    </w:pPr>
    <w:rPr>
      <w:rFonts w:ascii="Times New Roman" w:eastAsia="Times New Roman" w:hAnsi="Times New Roman" w:cs="Times New Roman"/>
      <w:b/>
      <w:bCs/>
      <w:sz w:val="28"/>
      <w:szCs w:val="24"/>
      <w:vertAlign w:val="subscript"/>
      <w:lang w:eastAsia="ru-RU"/>
    </w:rPr>
  </w:style>
  <w:style w:type="paragraph" w:styleId="8">
    <w:name w:val="heading 8"/>
    <w:basedOn w:val="a0"/>
    <w:next w:val="a0"/>
    <w:link w:val="80"/>
    <w:uiPriority w:val="99"/>
    <w:semiHidden/>
    <w:unhideWhenUsed/>
    <w:qFormat/>
    <w:rsid w:val="009804BF"/>
    <w:pPr>
      <w:keepNext/>
      <w:spacing w:after="0" w:line="240" w:lineRule="auto"/>
      <w:ind w:left="360"/>
      <w:jc w:val="center"/>
      <w:outlineLvl w:val="7"/>
    </w:pPr>
    <w:rPr>
      <w:rFonts w:ascii="Times New Roman" w:eastAsia="Times New Roman" w:hAnsi="Times New Roman" w:cs="Times New Roman"/>
      <w:b/>
      <w:bCs/>
      <w:sz w:val="28"/>
      <w:szCs w:val="24"/>
      <w:vertAlign w:val="subscript"/>
      <w:lang w:eastAsia="ru-RU"/>
    </w:rPr>
  </w:style>
  <w:style w:type="paragraph" w:styleId="9">
    <w:name w:val="heading 9"/>
    <w:basedOn w:val="a0"/>
    <w:next w:val="a0"/>
    <w:link w:val="90"/>
    <w:uiPriority w:val="99"/>
    <w:semiHidden/>
    <w:unhideWhenUsed/>
    <w:qFormat/>
    <w:rsid w:val="009804BF"/>
    <w:pPr>
      <w:keepNext/>
      <w:spacing w:after="0" w:line="240" w:lineRule="auto"/>
      <w:ind w:left="360"/>
      <w:jc w:val="center"/>
      <w:outlineLvl w:val="8"/>
    </w:pPr>
    <w:rPr>
      <w:rFonts w:ascii="Times New Roman" w:eastAsia="Times New Roman" w:hAnsi="Times New Roman" w:cs="Times New Roman"/>
      <w:b/>
      <w:bCs/>
      <w:sz w:val="24"/>
      <w:szCs w:val="24"/>
      <w:vertAlign w:val="subscript"/>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804BF"/>
    <w:rPr>
      <w:rFonts w:ascii="Times New Roman" w:eastAsia="Times New Roman" w:hAnsi="Times New Roman" w:cs="Times New Roman"/>
      <w:b/>
      <w:sz w:val="24"/>
      <w:szCs w:val="20"/>
      <w:lang w:eastAsia="ru-RU"/>
    </w:rPr>
  </w:style>
  <w:style w:type="character" w:customStyle="1" w:styleId="20">
    <w:name w:val="Заголовок 2 Знак"/>
    <w:basedOn w:val="a1"/>
    <w:link w:val="2"/>
    <w:semiHidden/>
    <w:rsid w:val="009804BF"/>
    <w:rPr>
      <w:rFonts w:ascii="Times New Roman" w:eastAsia="Times New Roman" w:hAnsi="Times New Roman" w:cs="Times New Roman"/>
      <w:b/>
      <w:sz w:val="24"/>
      <w:szCs w:val="26"/>
      <w:lang w:eastAsia="ru-RU"/>
    </w:rPr>
  </w:style>
  <w:style w:type="character" w:customStyle="1" w:styleId="30">
    <w:name w:val="Заголовок 3 Знак"/>
    <w:basedOn w:val="a1"/>
    <w:link w:val="3"/>
    <w:semiHidden/>
    <w:rsid w:val="009804BF"/>
    <w:rPr>
      <w:rFonts w:ascii="Calibri Light" w:eastAsia="Times New Roman" w:hAnsi="Calibri Light" w:cs="Times New Roman"/>
      <w:b/>
      <w:bCs/>
      <w:sz w:val="26"/>
      <w:szCs w:val="26"/>
      <w:lang w:eastAsia="ja-JP"/>
    </w:rPr>
  </w:style>
  <w:style w:type="character" w:customStyle="1" w:styleId="40">
    <w:name w:val="Заголовок 4 Знак"/>
    <w:basedOn w:val="a1"/>
    <w:link w:val="4"/>
    <w:semiHidden/>
    <w:rsid w:val="009804BF"/>
    <w:rPr>
      <w:rFonts w:ascii="Times New Roman" w:eastAsia="Times New Roman" w:hAnsi="Times New Roman" w:cs="Times New Roman"/>
      <w:b/>
      <w:bCs/>
      <w:sz w:val="28"/>
      <w:szCs w:val="28"/>
      <w:lang w:eastAsia="ar-SA"/>
    </w:rPr>
  </w:style>
  <w:style w:type="character" w:customStyle="1" w:styleId="50">
    <w:name w:val="Заголовок 5 Знак"/>
    <w:basedOn w:val="a1"/>
    <w:link w:val="5"/>
    <w:semiHidden/>
    <w:rsid w:val="009804BF"/>
    <w:rPr>
      <w:rFonts w:ascii="Times New Roman" w:eastAsia="Times New Roman" w:hAnsi="Times New Roman" w:cs="Times New Roman"/>
      <w:b/>
      <w:bCs/>
      <w:sz w:val="28"/>
      <w:szCs w:val="24"/>
      <w:vertAlign w:val="subscript"/>
      <w:lang w:eastAsia="ru-RU"/>
    </w:rPr>
  </w:style>
  <w:style w:type="character" w:customStyle="1" w:styleId="60">
    <w:name w:val="Заголовок 6 Знак"/>
    <w:basedOn w:val="a1"/>
    <w:link w:val="6"/>
    <w:semiHidden/>
    <w:rsid w:val="009804BF"/>
    <w:rPr>
      <w:rFonts w:ascii="Times New Roman" w:eastAsia="Times New Roman" w:hAnsi="Times New Roman" w:cs="Times New Roman"/>
      <w:b/>
      <w:bCs/>
      <w:sz w:val="28"/>
      <w:szCs w:val="32"/>
      <w:vertAlign w:val="subscript"/>
      <w:lang w:eastAsia="ru-RU"/>
    </w:rPr>
  </w:style>
  <w:style w:type="character" w:customStyle="1" w:styleId="70">
    <w:name w:val="Заголовок 7 Знак"/>
    <w:basedOn w:val="a1"/>
    <w:link w:val="7"/>
    <w:uiPriority w:val="99"/>
    <w:semiHidden/>
    <w:rsid w:val="009804BF"/>
    <w:rPr>
      <w:rFonts w:ascii="Times New Roman" w:eastAsia="Times New Roman" w:hAnsi="Times New Roman" w:cs="Times New Roman"/>
      <w:b/>
      <w:bCs/>
      <w:sz w:val="28"/>
      <w:szCs w:val="24"/>
      <w:vertAlign w:val="subscript"/>
      <w:lang w:eastAsia="ru-RU"/>
    </w:rPr>
  </w:style>
  <w:style w:type="character" w:customStyle="1" w:styleId="80">
    <w:name w:val="Заголовок 8 Знак"/>
    <w:basedOn w:val="a1"/>
    <w:link w:val="8"/>
    <w:uiPriority w:val="99"/>
    <w:semiHidden/>
    <w:rsid w:val="009804BF"/>
    <w:rPr>
      <w:rFonts w:ascii="Times New Roman" w:eastAsia="Times New Roman" w:hAnsi="Times New Roman" w:cs="Times New Roman"/>
      <w:b/>
      <w:bCs/>
      <w:sz w:val="28"/>
      <w:szCs w:val="24"/>
      <w:vertAlign w:val="subscript"/>
      <w:lang w:eastAsia="ru-RU"/>
    </w:rPr>
  </w:style>
  <w:style w:type="character" w:customStyle="1" w:styleId="90">
    <w:name w:val="Заголовок 9 Знак"/>
    <w:basedOn w:val="a1"/>
    <w:link w:val="9"/>
    <w:uiPriority w:val="99"/>
    <w:semiHidden/>
    <w:rsid w:val="009804BF"/>
    <w:rPr>
      <w:rFonts w:ascii="Times New Roman" w:eastAsia="Times New Roman" w:hAnsi="Times New Roman" w:cs="Times New Roman"/>
      <w:b/>
      <w:bCs/>
      <w:sz w:val="24"/>
      <w:szCs w:val="24"/>
      <w:vertAlign w:val="subscript"/>
      <w:lang w:eastAsia="ru-RU"/>
    </w:rPr>
  </w:style>
  <w:style w:type="numbering" w:customStyle="1" w:styleId="11">
    <w:name w:val="Нет списка1"/>
    <w:next w:val="a3"/>
    <w:uiPriority w:val="99"/>
    <w:semiHidden/>
    <w:unhideWhenUsed/>
    <w:rsid w:val="009804BF"/>
  </w:style>
  <w:style w:type="character" w:styleId="a4">
    <w:name w:val="Hyperlink"/>
    <w:semiHidden/>
    <w:unhideWhenUsed/>
    <w:rsid w:val="009804BF"/>
    <w:rPr>
      <w:rFonts w:ascii="Times New Roman" w:hAnsi="Times New Roman" w:cs="Times New Roman" w:hint="default"/>
      <w:color w:val="0000FF"/>
      <w:u w:val="single"/>
    </w:rPr>
  </w:style>
  <w:style w:type="character" w:customStyle="1" w:styleId="12">
    <w:name w:val="Просмотренная гиперссылка1"/>
    <w:basedOn w:val="a1"/>
    <w:uiPriority w:val="99"/>
    <w:semiHidden/>
    <w:unhideWhenUsed/>
    <w:rsid w:val="009804BF"/>
    <w:rPr>
      <w:color w:val="954F72"/>
      <w:u w:val="single"/>
    </w:rPr>
  </w:style>
  <w:style w:type="character" w:styleId="a5">
    <w:name w:val="Strong"/>
    <w:uiPriority w:val="22"/>
    <w:qFormat/>
    <w:rsid w:val="009804BF"/>
    <w:rPr>
      <w:rFonts w:ascii="Times New Roman" w:hAnsi="Times New Roman" w:cs="Times New Roman" w:hint="default"/>
      <w:b/>
      <w:bCs w:val="0"/>
    </w:rPr>
  </w:style>
  <w:style w:type="paragraph" w:customStyle="1" w:styleId="msonormal0">
    <w:name w:val="msonormal"/>
    <w:basedOn w:val="a0"/>
    <w:uiPriority w:val="99"/>
    <w:rsid w:val="009804BF"/>
    <w:pPr>
      <w:spacing w:after="0" w:line="240" w:lineRule="auto"/>
    </w:pPr>
    <w:rPr>
      <w:rFonts w:ascii="Times New Roman" w:eastAsia="Times New Roman" w:hAnsi="Times New Roman" w:cs="Times New Roman"/>
      <w:sz w:val="24"/>
      <w:szCs w:val="24"/>
      <w:lang w:eastAsia="ru-RU"/>
    </w:rPr>
  </w:style>
  <w:style w:type="paragraph" w:styleId="a6">
    <w:name w:val="Normal (Web)"/>
    <w:basedOn w:val="a0"/>
    <w:uiPriority w:val="99"/>
    <w:semiHidden/>
    <w:unhideWhenUsed/>
    <w:rsid w:val="009804BF"/>
    <w:pPr>
      <w:spacing w:after="0" w:line="240" w:lineRule="auto"/>
    </w:pPr>
    <w:rPr>
      <w:rFonts w:ascii="Times New Roman" w:eastAsia="Times New Roman" w:hAnsi="Times New Roman" w:cs="Times New Roman"/>
      <w:sz w:val="24"/>
      <w:szCs w:val="24"/>
      <w:lang w:eastAsia="ru-RU"/>
    </w:rPr>
  </w:style>
  <w:style w:type="paragraph" w:styleId="13">
    <w:name w:val="toc 1"/>
    <w:basedOn w:val="a0"/>
    <w:next w:val="a0"/>
    <w:autoRedefine/>
    <w:uiPriority w:val="39"/>
    <w:semiHidden/>
    <w:unhideWhenUsed/>
    <w:rsid w:val="009804BF"/>
    <w:pPr>
      <w:tabs>
        <w:tab w:val="right" w:leader="dot" w:pos="9911"/>
      </w:tabs>
      <w:spacing w:before="240" w:after="0" w:line="240" w:lineRule="auto"/>
    </w:pPr>
    <w:rPr>
      <w:rFonts w:ascii="Times New Roman" w:eastAsia="Times New Roman" w:hAnsi="Times New Roman" w:cs="Arial"/>
      <w:b/>
      <w:bCs/>
      <w:caps/>
      <w:sz w:val="24"/>
      <w:szCs w:val="24"/>
      <w:lang w:eastAsia="ar-SA"/>
    </w:rPr>
  </w:style>
  <w:style w:type="paragraph" w:styleId="21">
    <w:name w:val="toc 2"/>
    <w:basedOn w:val="a0"/>
    <w:next w:val="a0"/>
    <w:autoRedefine/>
    <w:uiPriority w:val="39"/>
    <w:semiHidden/>
    <w:unhideWhenUsed/>
    <w:rsid w:val="009804BF"/>
    <w:pPr>
      <w:tabs>
        <w:tab w:val="right" w:leader="dot" w:pos="9911"/>
      </w:tabs>
      <w:spacing w:after="0" w:line="240" w:lineRule="auto"/>
      <w:ind w:left="708"/>
    </w:pPr>
    <w:rPr>
      <w:rFonts w:ascii="Times New Roman" w:eastAsia="Times New Roman" w:hAnsi="Times New Roman" w:cs="Times New Roman"/>
      <w:bCs/>
      <w:sz w:val="24"/>
      <w:szCs w:val="20"/>
      <w:lang w:eastAsia="ar-SA"/>
    </w:rPr>
  </w:style>
  <w:style w:type="paragraph" w:styleId="31">
    <w:name w:val="toc 3"/>
    <w:basedOn w:val="a0"/>
    <w:next w:val="a0"/>
    <w:autoRedefine/>
    <w:uiPriority w:val="39"/>
    <w:semiHidden/>
    <w:unhideWhenUsed/>
    <w:rsid w:val="009804BF"/>
    <w:pPr>
      <w:spacing w:after="0" w:line="240" w:lineRule="auto"/>
      <w:ind w:left="1416"/>
    </w:pPr>
    <w:rPr>
      <w:rFonts w:ascii="Times New Roman" w:eastAsia="Times New Roman" w:hAnsi="Times New Roman" w:cs="Times New Roman"/>
      <w:i/>
      <w:sz w:val="24"/>
      <w:szCs w:val="20"/>
      <w:lang w:eastAsia="ar-SA"/>
    </w:rPr>
  </w:style>
  <w:style w:type="paragraph" w:styleId="41">
    <w:name w:val="toc 4"/>
    <w:basedOn w:val="a0"/>
    <w:next w:val="a0"/>
    <w:autoRedefine/>
    <w:uiPriority w:val="39"/>
    <w:semiHidden/>
    <w:unhideWhenUsed/>
    <w:rsid w:val="009804BF"/>
    <w:pPr>
      <w:spacing w:after="0" w:line="240" w:lineRule="auto"/>
      <w:ind w:left="480"/>
    </w:pPr>
    <w:rPr>
      <w:rFonts w:ascii="Times New Roman" w:eastAsia="Times New Roman" w:hAnsi="Times New Roman" w:cs="Times New Roman"/>
      <w:sz w:val="20"/>
      <w:szCs w:val="20"/>
      <w:lang w:eastAsia="ar-SA"/>
    </w:rPr>
  </w:style>
  <w:style w:type="paragraph" w:styleId="51">
    <w:name w:val="toc 5"/>
    <w:basedOn w:val="a0"/>
    <w:next w:val="a0"/>
    <w:autoRedefine/>
    <w:uiPriority w:val="39"/>
    <w:semiHidden/>
    <w:unhideWhenUsed/>
    <w:rsid w:val="009804BF"/>
    <w:pPr>
      <w:spacing w:after="0" w:line="240" w:lineRule="auto"/>
      <w:ind w:left="720"/>
    </w:pPr>
    <w:rPr>
      <w:rFonts w:ascii="Times New Roman" w:eastAsia="Times New Roman" w:hAnsi="Times New Roman" w:cs="Times New Roman"/>
      <w:sz w:val="20"/>
      <w:szCs w:val="20"/>
      <w:lang w:eastAsia="ar-SA"/>
    </w:rPr>
  </w:style>
  <w:style w:type="paragraph" w:styleId="61">
    <w:name w:val="toc 6"/>
    <w:basedOn w:val="a0"/>
    <w:next w:val="a0"/>
    <w:autoRedefine/>
    <w:uiPriority w:val="39"/>
    <w:semiHidden/>
    <w:unhideWhenUsed/>
    <w:rsid w:val="009804BF"/>
    <w:pPr>
      <w:spacing w:after="0" w:line="240" w:lineRule="auto"/>
      <w:ind w:left="960"/>
    </w:pPr>
    <w:rPr>
      <w:rFonts w:ascii="Times New Roman" w:eastAsia="Times New Roman" w:hAnsi="Times New Roman" w:cs="Times New Roman"/>
      <w:sz w:val="20"/>
      <w:szCs w:val="20"/>
      <w:lang w:eastAsia="ar-SA"/>
    </w:rPr>
  </w:style>
  <w:style w:type="paragraph" w:styleId="71">
    <w:name w:val="toc 7"/>
    <w:basedOn w:val="a0"/>
    <w:next w:val="a0"/>
    <w:autoRedefine/>
    <w:uiPriority w:val="39"/>
    <w:semiHidden/>
    <w:unhideWhenUsed/>
    <w:rsid w:val="009804BF"/>
    <w:pPr>
      <w:spacing w:after="0" w:line="240" w:lineRule="auto"/>
      <w:ind w:left="1200"/>
    </w:pPr>
    <w:rPr>
      <w:rFonts w:ascii="Times New Roman" w:eastAsia="Times New Roman" w:hAnsi="Times New Roman" w:cs="Times New Roman"/>
      <w:sz w:val="20"/>
      <w:szCs w:val="20"/>
      <w:lang w:eastAsia="ar-SA"/>
    </w:rPr>
  </w:style>
  <w:style w:type="paragraph" w:styleId="81">
    <w:name w:val="toc 8"/>
    <w:basedOn w:val="a0"/>
    <w:next w:val="a0"/>
    <w:autoRedefine/>
    <w:uiPriority w:val="39"/>
    <w:semiHidden/>
    <w:unhideWhenUsed/>
    <w:rsid w:val="009804BF"/>
    <w:pPr>
      <w:spacing w:after="0" w:line="240" w:lineRule="auto"/>
      <w:ind w:left="1440"/>
    </w:pPr>
    <w:rPr>
      <w:rFonts w:ascii="Times New Roman" w:eastAsia="Times New Roman" w:hAnsi="Times New Roman" w:cs="Times New Roman"/>
      <w:sz w:val="20"/>
      <w:szCs w:val="20"/>
      <w:lang w:eastAsia="ar-SA"/>
    </w:rPr>
  </w:style>
  <w:style w:type="paragraph" w:styleId="91">
    <w:name w:val="toc 9"/>
    <w:basedOn w:val="a0"/>
    <w:next w:val="a0"/>
    <w:autoRedefine/>
    <w:uiPriority w:val="39"/>
    <w:semiHidden/>
    <w:unhideWhenUsed/>
    <w:rsid w:val="009804BF"/>
    <w:pPr>
      <w:spacing w:after="0" w:line="240" w:lineRule="auto"/>
      <w:ind w:left="1680"/>
    </w:pPr>
    <w:rPr>
      <w:rFonts w:ascii="Times New Roman" w:eastAsia="Times New Roman" w:hAnsi="Times New Roman" w:cs="Times New Roman"/>
      <w:sz w:val="20"/>
      <w:szCs w:val="20"/>
      <w:lang w:eastAsia="ar-SA"/>
    </w:rPr>
  </w:style>
  <w:style w:type="paragraph" w:styleId="a7">
    <w:name w:val="footnote text"/>
    <w:basedOn w:val="a0"/>
    <w:link w:val="a8"/>
    <w:uiPriority w:val="99"/>
    <w:semiHidden/>
    <w:unhideWhenUsed/>
    <w:rsid w:val="009804BF"/>
    <w:pPr>
      <w:widowControl w:val="0"/>
      <w:autoSpaceDE w:val="0"/>
      <w:autoSpaceDN w:val="0"/>
      <w:adjustRightInd w:val="0"/>
      <w:spacing w:after="0" w:line="278" w:lineRule="auto"/>
      <w:ind w:firstLine="500"/>
    </w:pPr>
    <w:rPr>
      <w:rFonts w:ascii="Times New Roman" w:eastAsia="Times New Roman" w:hAnsi="Times New Roman" w:cs="Times New Roman"/>
      <w:sz w:val="20"/>
      <w:szCs w:val="20"/>
      <w:lang w:eastAsia="ru-RU"/>
    </w:rPr>
  </w:style>
  <w:style w:type="character" w:customStyle="1" w:styleId="a8">
    <w:name w:val="Текст сноски Знак"/>
    <w:basedOn w:val="a1"/>
    <w:link w:val="a7"/>
    <w:uiPriority w:val="99"/>
    <w:semiHidden/>
    <w:rsid w:val="009804BF"/>
    <w:rPr>
      <w:rFonts w:ascii="Times New Roman" w:eastAsia="Times New Roman" w:hAnsi="Times New Roman" w:cs="Times New Roman"/>
      <w:sz w:val="20"/>
      <w:szCs w:val="20"/>
      <w:lang w:eastAsia="ru-RU"/>
    </w:rPr>
  </w:style>
  <w:style w:type="paragraph" w:styleId="a9">
    <w:name w:val="annotation text"/>
    <w:basedOn w:val="a0"/>
    <w:link w:val="aa"/>
    <w:uiPriority w:val="99"/>
    <w:semiHidden/>
    <w:unhideWhenUsed/>
    <w:rsid w:val="009804BF"/>
    <w:pPr>
      <w:spacing w:after="0" w:line="240" w:lineRule="auto"/>
    </w:pPr>
    <w:rPr>
      <w:rFonts w:ascii="Times New Roman" w:eastAsia="Times New Roman" w:hAnsi="Times New Roman" w:cs="Times New Roman"/>
      <w:sz w:val="20"/>
      <w:szCs w:val="20"/>
      <w:lang w:eastAsia="ru-RU"/>
    </w:rPr>
  </w:style>
  <w:style w:type="character" w:customStyle="1" w:styleId="aa">
    <w:name w:val="Текст примечания Знак"/>
    <w:basedOn w:val="a1"/>
    <w:link w:val="a9"/>
    <w:uiPriority w:val="99"/>
    <w:semiHidden/>
    <w:rsid w:val="009804BF"/>
    <w:rPr>
      <w:rFonts w:ascii="Times New Roman" w:eastAsia="Times New Roman" w:hAnsi="Times New Roman" w:cs="Times New Roman"/>
      <w:sz w:val="20"/>
      <w:szCs w:val="20"/>
      <w:lang w:eastAsia="ru-RU"/>
    </w:rPr>
  </w:style>
  <w:style w:type="paragraph" w:styleId="ab">
    <w:name w:val="header"/>
    <w:basedOn w:val="a0"/>
    <w:link w:val="ac"/>
    <w:uiPriority w:val="99"/>
    <w:semiHidden/>
    <w:unhideWhenUsed/>
    <w:rsid w:val="009804B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1"/>
    <w:link w:val="ab"/>
    <w:uiPriority w:val="99"/>
    <w:semiHidden/>
    <w:rsid w:val="009804BF"/>
    <w:rPr>
      <w:rFonts w:ascii="Times New Roman" w:eastAsia="Times New Roman" w:hAnsi="Times New Roman" w:cs="Times New Roman"/>
      <w:sz w:val="24"/>
      <w:szCs w:val="24"/>
      <w:lang w:eastAsia="ru-RU"/>
    </w:rPr>
  </w:style>
  <w:style w:type="paragraph" w:styleId="ad">
    <w:name w:val="footer"/>
    <w:basedOn w:val="a0"/>
    <w:link w:val="ae"/>
    <w:uiPriority w:val="99"/>
    <w:semiHidden/>
    <w:unhideWhenUsed/>
    <w:rsid w:val="009804B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1"/>
    <w:link w:val="ad"/>
    <w:uiPriority w:val="99"/>
    <w:semiHidden/>
    <w:rsid w:val="009804BF"/>
    <w:rPr>
      <w:rFonts w:ascii="Times New Roman" w:eastAsia="Times New Roman" w:hAnsi="Times New Roman" w:cs="Times New Roman"/>
      <w:sz w:val="24"/>
      <w:szCs w:val="24"/>
      <w:lang w:eastAsia="ru-RU"/>
    </w:rPr>
  </w:style>
  <w:style w:type="paragraph" w:customStyle="1" w:styleId="14">
    <w:name w:val="Название объекта1"/>
    <w:basedOn w:val="a0"/>
    <w:next w:val="a0"/>
    <w:uiPriority w:val="35"/>
    <w:semiHidden/>
    <w:unhideWhenUsed/>
    <w:qFormat/>
    <w:rsid w:val="009804BF"/>
    <w:pPr>
      <w:spacing w:after="200" w:line="240" w:lineRule="auto"/>
    </w:pPr>
    <w:rPr>
      <w:rFonts w:ascii="Times New Roman" w:eastAsia="Times New Roman" w:hAnsi="Times New Roman" w:cs="Times New Roman"/>
      <w:i/>
      <w:iCs/>
      <w:color w:val="44546A"/>
      <w:sz w:val="18"/>
      <w:szCs w:val="18"/>
      <w:lang w:eastAsia="ru-RU"/>
    </w:rPr>
  </w:style>
  <w:style w:type="paragraph" w:styleId="af">
    <w:name w:val="Body Text"/>
    <w:basedOn w:val="a0"/>
    <w:link w:val="af0"/>
    <w:uiPriority w:val="99"/>
    <w:semiHidden/>
    <w:unhideWhenUsed/>
    <w:rsid w:val="009804BF"/>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1"/>
    <w:link w:val="af"/>
    <w:uiPriority w:val="99"/>
    <w:semiHidden/>
    <w:rsid w:val="009804BF"/>
    <w:rPr>
      <w:rFonts w:ascii="Times New Roman" w:eastAsia="Times New Roman" w:hAnsi="Times New Roman" w:cs="Times New Roman"/>
      <w:sz w:val="24"/>
      <w:szCs w:val="24"/>
      <w:lang w:eastAsia="ru-RU"/>
    </w:rPr>
  </w:style>
  <w:style w:type="paragraph" w:styleId="af1">
    <w:name w:val="List"/>
    <w:basedOn w:val="af"/>
    <w:uiPriority w:val="99"/>
    <w:semiHidden/>
    <w:unhideWhenUsed/>
    <w:rsid w:val="009804BF"/>
    <w:rPr>
      <w:rFonts w:cs="Mangal"/>
      <w:lang w:eastAsia="ar-SA"/>
    </w:rPr>
  </w:style>
  <w:style w:type="paragraph" w:styleId="a">
    <w:name w:val="List Number"/>
    <w:basedOn w:val="a0"/>
    <w:uiPriority w:val="99"/>
    <w:semiHidden/>
    <w:unhideWhenUsed/>
    <w:rsid w:val="009804BF"/>
    <w:pPr>
      <w:numPr>
        <w:numId w:val="3"/>
      </w:numPr>
      <w:spacing w:after="0" w:line="240" w:lineRule="auto"/>
      <w:contextualSpacing/>
    </w:pPr>
    <w:rPr>
      <w:rFonts w:ascii="Times New Roman" w:eastAsia="Times New Roman" w:hAnsi="Times New Roman" w:cs="Times New Roman"/>
      <w:sz w:val="24"/>
      <w:szCs w:val="24"/>
      <w:lang w:eastAsia="ru-RU"/>
    </w:rPr>
  </w:style>
  <w:style w:type="paragraph" w:styleId="af2">
    <w:name w:val="Title"/>
    <w:basedOn w:val="a0"/>
    <w:link w:val="af3"/>
    <w:uiPriority w:val="99"/>
    <w:qFormat/>
    <w:rsid w:val="009804BF"/>
    <w:pPr>
      <w:spacing w:after="0" w:line="240" w:lineRule="auto"/>
      <w:jc w:val="center"/>
    </w:pPr>
    <w:rPr>
      <w:rFonts w:ascii="Times New Roman" w:eastAsia="Times New Roman" w:hAnsi="Times New Roman" w:cs="Times New Roman"/>
      <w:sz w:val="24"/>
      <w:szCs w:val="20"/>
      <w:lang w:eastAsia="ru-RU"/>
    </w:rPr>
  </w:style>
  <w:style w:type="character" w:customStyle="1" w:styleId="af3">
    <w:name w:val="Заголовок Знак"/>
    <w:basedOn w:val="a1"/>
    <w:link w:val="af2"/>
    <w:uiPriority w:val="99"/>
    <w:rsid w:val="009804BF"/>
    <w:rPr>
      <w:rFonts w:ascii="Times New Roman" w:eastAsia="Times New Roman" w:hAnsi="Times New Roman" w:cs="Times New Roman"/>
      <w:sz w:val="24"/>
      <w:szCs w:val="20"/>
      <w:lang w:eastAsia="ru-RU"/>
    </w:rPr>
  </w:style>
  <w:style w:type="paragraph" w:styleId="af4">
    <w:name w:val="Body Text Indent"/>
    <w:basedOn w:val="a0"/>
    <w:link w:val="af5"/>
    <w:uiPriority w:val="99"/>
    <w:semiHidden/>
    <w:unhideWhenUsed/>
    <w:rsid w:val="009804BF"/>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1"/>
    <w:link w:val="af4"/>
    <w:uiPriority w:val="99"/>
    <w:semiHidden/>
    <w:rsid w:val="009804BF"/>
    <w:rPr>
      <w:rFonts w:ascii="Times New Roman" w:eastAsia="Times New Roman" w:hAnsi="Times New Roman" w:cs="Times New Roman"/>
      <w:sz w:val="24"/>
      <w:szCs w:val="24"/>
      <w:lang w:eastAsia="ru-RU"/>
    </w:rPr>
  </w:style>
  <w:style w:type="paragraph" w:styleId="af6">
    <w:name w:val="Subtitle"/>
    <w:basedOn w:val="a0"/>
    <w:link w:val="af7"/>
    <w:uiPriority w:val="99"/>
    <w:qFormat/>
    <w:rsid w:val="009804BF"/>
    <w:pPr>
      <w:spacing w:after="0" w:line="240" w:lineRule="auto"/>
      <w:jc w:val="center"/>
    </w:pPr>
    <w:rPr>
      <w:rFonts w:ascii="Times New Roman" w:eastAsia="Times New Roman" w:hAnsi="Times New Roman" w:cs="Times New Roman"/>
      <w:b/>
      <w:bCs/>
      <w:sz w:val="44"/>
      <w:szCs w:val="24"/>
      <w:vertAlign w:val="subscript"/>
      <w:lang w:eastAsia="ru-RU"/>
    </w:rPr>
  </w:style>
  <w:style w:type="character" w:customStyle="1" w:styleId="af7">
    <w:name w:val="Подзаголовок Знак"/>
    <w:basedOn w:val="a1"/>
    <w:link w:val="af6"/>
    <w:uiPriority w:val="99"/>
    <w:rsid w:val="009804BF"/>
    <w:rPr>
      <w:rFonts w:ascii="Times New Roman" w:eastAsia="Times New Roman" w:hAnsi="Times New Roman" w:cs="Times New Roman"/>
      <w:b/>
      <w:bCs/>
      <w:sz w:val="44"/>
      <w:szCs w:val="24"/>
      <w:vertAlign w:val="subscript"/>
      <w:lang w:eastAsia="ru-RU"/>
    </w:rPr>
  </w:style>
  <w:style w:type="paragraph" w:styleId="22">
    <w:name w:val="Body Text 2"/>
    <w:basedOn w:val="a0"/>
    <w:link w:val="23"/>
    <w:uiPriority w:val="99"/>
    <w:semiHidden/>
    <w:unhideWhenUsed/>
    <w:rsid w:val="009804BF"/>
    <w:pPr>
      <w:widowControl w:val="0"/>
      <w:tabs>
        <w:tab w:val="left" w:pos="284"/>
        <w:tab w:val="left" w:pos="8222"/>
      </w:tabs>
      <w:autoSpaceDE w:val="0"/>
      <w:autoSpaceDN w:val="0"/>
      <w:adjustRightInd w:val="0"/>
      <w:spacing w:after="0" w:line="240" w:lineRule="auto"/>
    </w:pPr>
    <w:rPr>
      <w:rFonts w:ascii="Times New Roman" w:eastAsia="Times New Roman" w:hAnsi="Times New Roman" w:cs="Times New Roman"/>
      <w:sz w:val="26"/>
      <w:szCs w:val="26"/>
      <w:lang w:eastAsia="ru-RU"/>
    </w:rPr>
  </w:style>
  <w:style w:type="character" w:customStyle="1" w:styleId="23">
    <w:name w:val="Основной текст 2 Знак"/>
    <w:basedOn w:val="a1"/>
    <w:link w:val="22"/>
    <w:uiPriority w:val="99"/>
    <w:semiHidden/>
    <w:rsid w:val="009804BF"/>
    <w:rPr>
      <w:rFonts w:ascii="Times New Roman" w:eastAsia="Times New Roman" w:hAnsi="Times New Roman" w:cs="Times New Roman"/>
      <w:sz w:val="26"/>
      <w:szCs w:val="26"/>
      <w:lang w:eastAsia="ru-RU"/>
    </w:rPr>
  </w:style>
  <w:style w:type="paragraph" w:styleId="32">
    <w:name w:val="Body Text 3"/>
    <w:basedOn w:val="a0"/>
    <w:link w:val="33"/>
    <w:uiPriority w:val="99"/>
    <w:semiHidden/>
    <w:unhideWhenUsed/>
    <w:rsid w:val="009804BF"/>
    <w:pPr>
      <w:spacing w:after="0" w:line="240" w:lineRule="auto"/>
    </w:pPr>
    <w:rPr>
      <w:rFonts w:ascii="Times New Roman" w:eastAsia="Times New Roman" w:hAnsi="Times New Roman" w:cs="Times New Roman"/>
      <w:sz w:val="28"/>
      <w:szCs w:val="24"/>
      <w:vertAlign w:val="subscript"/>
      <w:lang w:eastAsia="ru-RU"/>
    </w:rPr>
  </w:style>
  <w:style w:type="character" w:customStyle="1" w:styleId="33">
    <w:name w:val="Основной текст 3 Знак"/>
    <w:basedOn w:val="a1"/>
    <w:link w:val="32"/>
    <w:uiPriority w:val="99"/>
    <w:semiHidden/>
    <w:rsid w:val="009804BF"/>
    <w:rPr>
      <w:rFonts w:ascii="Times New Roman" w:eastAsia="Times New Roman" w:hAnsi="Times New Roman" w:cs="Times New Roman"/>
      <w:sz w:val="28"/>
      <w:szCs w:val="24"/>
      <w:vertAlign w:val="subscript"/>
      <w:lang w:eastAsia="ru-RU"/>
    </w:rPr>
  </w:style>
  <w:style w:type="paragraph" w:styleId="24">
    <w:name w:val="Body Text Indent 2"/>
    <w:basedOn w:val="a0"/>
    <w:link w:val="25"/>
    <w:uiPriority w:val="99"/>
    <w:semiHidden/>
    <w:unhideWhenUsed/>
    <w:rsid w:val="009804BF"/>
    <w:pPr>
      <w:spacing w:after="0" w:line="240" w:lineRule="auto"/>
      <w:ind w:firstLine="426"/>
      <w:jc w:val="center"/>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1"/>
    <w:link w:val="24"/>
    <w:uiPriority w:val="99"/>
    <w:semiHidden/>
    <w:rsid w:val="009804BF"/>
    <w:rPr>
      <w:rFonts w:ascii="Times New Roman" w:eastAsia="Times New Roman" w:hAnsi="Times New Roman" w:cs="Times New Roman"/>
      <w:sz w:val="24"/>
      <w:szCs w:val="20"/>
      <w:lang w:eastAsia="ru-RU"/>
    </w:rPr>
  </w:style>
  <w:style w:type="paragraph" w:styleId="34">
    <w:name w:val="Body Text Indent 3"/>
    <w:basedOn w:val="a0"/>
    <w:link w:val="35"/>
    <w:uiPriority w:val="99"/>
    <w:semiHidden/>
    <w:unhideWhenUsed/>
    <w:rsid w:val="009804BF"/>
    <w:pPr>
      <w:spacing w:after="0" w:line="240" w:lineRule="auto"/>
      <w:ind w:firstLine="426"/>
      <w:jc w:val="both"/>
    </w:pPr>
    <w:rPr>
      <w:rFonts w:ascii="Arial" w:eastAsia="Times New Roman" w:hAnsi="Arial" w:cs="Times New Roman"/>
      <w:sz w:val="20"/>
      <w:szCs w:val="20"/>
      <w:lang w:eastAsia="ru-RU"/>
    </w:rPr>
  </w:style>
  <w:style w:type="character" w:customStyle="1" w:styleId="35">
    <w:name w:val="Основной текст с отступом 3 Знак"/>
    <w:basedOn w:val="a1"/>
    <w:link w:val="34"/>
    <w:uiPriority w:val="99"/>
    <w:semiHidden/>
    <w:rsid w:val="009804BF"/>
    <w:rPr>
      <w:rFonts w:ascii="Arial" w:eastAsia="Times New Roman" w:hAnsi="Arial" w:cs="Times New Roman"/>
      <w:sz w:val="20"/>
      <w:szCs w:val="20"/>
      <w:lang w:eastAsia="ru-RU"/>
    </w:rPr>
  </w:style>
  <w:style w:type="paragraph" w:styleId="af8">
    <w:name w:val="Document Map"/>
    <w:basedOn w:val="a0"/>
    <w:link w:val="af9"/>
    <w:uiPriority w:val="99"/>
    <w:semiHidden/>
    <w:unhideWhenUsed/>
    <w:rsid w:val="009804BF"/>
    <w:pPr>
      <w:shd w:val="clear" w:color="auto" w:fill="000080"/>
      <w:spacing w:after="0" w:line="240" w:lineRule="auto"/>
    </w:pPr>
    <w:rPr>
      <w:rFonts w:ascii="Tahoma" w:eastAsia="Times New Roman" w:hAnsi="Tahoma" w:cs="Tahoma"/>
      <w:sz w:val="20"/>
      <w:szCs w:val="20"/>
      <w:lang w:eastAsia="ru-RU"/>
    </w:rPr>
  </w:style>
  <w:style w:type="character" w:customStyle="1" w:styleId="af9">
    <w:name w:val="Схема документа Знак"/>
    <w:basedOn w:val="a1"/>
    <w:link w:val="af8"/>
    <w:uiPriority w:val="99"/>
    <w:semiHidden/>
    <w:rsid w:val="009804BF"/>
    <w:rPr>
      <w:rFonts w:ascii="Tahoma" w:eastAsia="Times New Roman" w:hAnsi="Tahoma" w:cs="Tahoma"/>
      <w:sz w:val="20"/>
      <w:szCs w:val="20"/>
      <w:shd w:val="clear" w:color="auto" w:fill="000080"/>
      <w:lang w:eastAsia="ru-RU"/>
    </w:rPr>
  </w:style>
  <w:style w:type="paragraph" w:styleId="afa">
    <w:name w:val="annotation subject"/>
    <w:basedOn w:val="a9"/>
    <w:next w:val="a9"/>
    <w:link w:val="afb"/>
    <w:uiPriority w:val="99"/>
    <w:semiHidden/>
    <w:unhideWhenUsed/>
    <w:rsid w:val="009804BF"/>
    <w:rPr>
      <w:b/>
      <w:bCs/>
    </w:rPr>
  </w:style>
  <w:style w:type="character" w:customStyle="1" w:styleId="afb">
    <w:name w:val="Тема примечания Знак"/>
    <w:basedOn w:val="aa"/>
    <w:link w:val="afa"/>
    <w:uiPriority w:val="99"/>
    <w:semiHidden/>
    <w:rsid w:val="009804BF"/>
    <w:rPr>
      <w:rFonts w:ascii="Times New Roman" w:eastAsia="Times New Roman" w:hAnsi="Times New Roman" w:cs="Times New Roman"/>
      <w:b/>
      <w:bCs/>
      <w:sz w:val="20"/>
      <w:szCs w:val="20"/>
      <w:lang w:eastAsia="ru-RU"/>
    </w:rPr>
  </w:style>
  <w:style w:type="paragraph" w:styleId="afc">
    <w:name w:val="Balloon Text"/>
    <w:basedOn w:val="a0"/>
    <w:link w:val="afd"/>
    <w:uiPriority w:val="99"/>
    <w:semiHidden/>
    <w:unhideWhenUsed/>
    <w:rsid w:val="009804BF"/>
    <w:pPr>
      <w:spacing w:after="0" w:line="240" w:lineRule="auto"/>
    </w:pPr>
    <w:rPr>
      <w:rFonts w:ascii="Tahoma" w:eastAsia="Times New Roman" w:hAnsi="Tahoma" w:cs="Tahoma"/>
      <w:sz w:val="16"/>
      <w:szCs w:val="16"/>
      <w:lang w:eastAsia="ru-RU"/>
    </w:rPr>
  </w:style>
  <w:style w:type="character" w:customStyle="1" w:styleId="afd">
    <w:name w:val="Текст выноски Знак"/>
    <w:basedOn w:val="a1"/>
    <w:link w:val="afc"/>
    <w:uiPriority w:val="99"/>
    <w:semiHidden/>
    <w:rsid w:val="009804BF"/>
    <w:rPr>
      <w:rFonts w:ascii="Tahoma" w:eastAsia="Times New Roman" w:hAnsi="Tahoma" w:cs="Tahoma"/>
      <w:sz w:val="16"/>
      <w:szCs w:val="16"/>
      <w:lang w:eastAsia="ru-RU"/>
    </w:rPr>
  </w:style>
  <w:style w:type="paragraph" w:styleId="afe">
    <w:name w:val="No Spacing"/>
    <w:uiPriority w:val="1"/>
    <w:qFormat/>
    <w:rsid w:val="009804BF"/>
    <w:pPr>
      <w:spacing w:after="0" w:line="240" w:lineRule="auto"/>
    </w:pPr>
    <w:rPr>
      <w:rFonts w:ascii="Calibri" w:eastAsia="Times New Roman" w:hAnsi="Calibri" w:cs="Times New Roman"/>
      <w:lang w:eastAsia="ru-RU"/>
    </w:rPr>
  </w:style>
  <w:style w:type="paragraph" w:styleId="aff">
    <w:name w:val="Revision"/>
    <w:uiPriority w:val="99"/>
    <w:semiHidden/>
    <w:rsid w:val="009804BF"/>
    <w:pPr>
      <w:spacing w:after="0" w:line="240" w:lineRule="auto"/>
    </w:pPr>
    <w:rPr>
      <w:rFonts w:ascii="Times New Roman" w:eastAsia="Times New Roman" w:hAnsi="Times New Roman" w:cs="Times New Roman"/>
      <w:sz w:val="24"/>
      <w:szCs w:val="24"/>
      <w:lang w:eastAsia="ru-RU"/>
    </w:rPr>
  </w:style>
  <w:style w:type="paragraph" w:styleId="aff0">
    <w:name w:val="List Paragraph"/>
    <w:basedOn w:val="a0"/>
    <w:uiPriority w:val="34"/>
    <w:qFormat/>
    <w:rsid w:val="009804B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uiPriority w:val="99"/>
    <w:rsid w:val="009804B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10">
    <w:name w:val="Основной текст 21"/>
    <w:basedOn w:val="a0"/>
    <w:uiPriority w:val="99"/>
    <w:rsid w:val="009804BF"/>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15">
    <w:name w:val="Знак1 Знак Знак Знак"/>
    <w:basedOn w:val="a0"/>
    <w:uiPriority w:val="99"/>
    <w:rsid w:val="009804BF"/>
    <w:pPr>
      <w:spacing w:line="240" w:lineRule="exact"/>
    </w:pPr>
    <w:rPr>
      <w:rFonts w:ascii="Verdana" w:eastAsia="Times New Roman" w:hAnsi="Verdana" w:cs="Times New Roman"/>
      <w:sz w:val="20"/>
      <w:szCs w:val="20"/>
      <w:lang w:val="en-US"/>
    </w:rPr>
  </w:style>
  <w:style w:type="paragraph" w:customStyle="1" w:styleId="up1">
    <w:name w:val="up1"/>
    <w:basedOn w:val="a0"/>
    <w:uiPriority w:val="99"/>
    <w:rsid w:val="009804BF"/>
    <w:pPr>
      <w:spacing w:after="100" w:afterAutospacing="1" w:line="240" w:lineRule="auto"/>
      <w:ind w:left="120" w:firstLine="300"/>
    </w:pPr>
    <w:rPr>
      <w:rFonts w:ascii="Arial" w:eastAsia="Times New Roman" w:hAnsi="Arial" w:cs="Arial"/>
      <w:color w:val="000000"/>
      <w:sz w:val="24"/>
      <w:szCs w:val="20"/>
      <w:lang w:eastAsia="ru-RU"/>
    </w:rPr>
  </w:style>
  <w:style w:type="paragraph" w:customStyle="1" w:styleId="110">
    <w:name w:val="Знак1 Знак Знак Знак1"/>
    <w:basedOn w:val="a0"/>
    <w:uiPriority w:val="99"/>
    <w:rsid w:val="009804BF"/>
    <w:pPr>
      <w:spacing w:line="240" w:lineRule="exact"/>
    </w:pPr>
    <w:rPr>
      <w:rFonts w:ascii="Verdana" w:eastAsia="Times New Roman" w:hAnsi="Verdana" w:cs="Times New Roman"/>
      <w:sz w:val="20"/>
      <w:szCs w:val="20"/>
      <w:lang w:val="en-US"/>
    </w:rPr>
  </w:style>
  <w:style w:type="paragraph" w:customStyle="1" w:styleId="aff1">
    <w:name w:val="Обычный текст"/>
    <w:basedOn w:val="a0"/>
    <w:uiPriority w:val="99"/>
    <w:rsid w:val="009804BF"/>
    <w:pPr>
      <w:widowControl w:val="0"/>
      <w:spacing w:before="120" w:after="0" w:line="360" w:lineRule="auto"/>
      <w:ind w:firstLine="709"/>
      <w:jc w:val="both"/>
    </w:pPr>
    <w:rPr>
      <w:rFonts w:ascii="Times New Roman" w:eastAsia="Times New Roman" w:hAnsi="Times New Roman" w:cs="Times New Roman"/>
      <w:sz w:val="28"/>
      <w:szCs w:val="28"/>
      <w:lang w:eastAsia="ru-RU"/>
    </w:rPr>
  </w:style>
  <w:style w:type="character" w:customStyle="1" w:styleId="aff2">
    <w:name w:val="Текст абзаца Знак"/>
    <w:link w:val="aff3"/>
    <w:locked/>
    <w:rsid w:val="009804BF"/>
    <w:rPr>
      <w:rFonts w:ascii="Calibri" w:eastAsia="Times New Roman" w:hAnsi="Calibri" w:cs="Times New Roman"/>
      <w:sz w:val="24"/>
      <w:szCs w:val="24"/>
      <w:lang w:eastAsia="ru-RU"/>
    </w:rPr>
  </w:style>
  <w:style w:type="paragraph" w:customStyle="1" w:styleId="aff3">
    <w:name w:val="Текст абзаца"/>
    <w:basedOn w:val="a0"/>
    <w:link w:val="aff2"/>
    <w:rsid w:val="009804BF"/>
    <w:pPr>
      <w:spacing w:after="0" w:line="240" w:lineRule="auto"/>
      <w:ind w:firstLine="709"/>
      <w:jc w:val="both"/>
    </w:pPr>
    <w:rPr>
      <w:rFonts w:ascii="Calibri" w:eastAsia="Times New Roman" w:hAnsi="Calibri" w:cs="Times New Roman"/>
      <w:sz w:val="24"/>
      <w:szCs w:val="24"/>
      <w:lang w:eastAsia="ru-RU"/>
    </w:rPr>
  </w:style>
  <w:style w:type="paragraph" w:customStyle="1" w:styleId="16">
    <w:name w:val="Заголовок1"/>
    <w:basedOn w:val="a0"/>
    <w:next w:val="af"/>
    <w:uiPriority w:val="99"/>
    <w:rsid w:val="009804BF"/>
    <w:pPr>
      <w:keepNext/>
      <w:spacing w:before="240" w:after="120" w:line="240" w:lineRule="auto"/>
    </w:pPr>
    <w:rPr>
      <w:rFonts w:ascii="Arial" w:eastAsia="Arial Unicode MS" w:hAnsi="Arial" w:cs="Mangal"/>
      <w:sz w:val="28"/>
      <w:szCs w:val="28"/>
      <w:lang w:eastAsia="ar-SA"/>
    </w:rPr>
  </w:style>
  <w:style w:type="paragraph" w:customStyle="1" w:styleId="17">
    <w:name w:val="Название1"/>
    <w:basedOn w:val="a0"/>
    <w:uiPriority w:val="99"/>
    <w:rsid w:val="009804BF"/>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0"/>
    <w:uiPriority w:val="99"/>
    <w:rsid w:val="009804BF"/>
    <w:pPr>
      <w:suppressLineNumbers/>
      <w:spacing w:after="0" w:line="240" w:lineRule="auto"/>
    </w:pPr>
    <w:rPr>
      <w:rFonts w:ascii="Times New Roman" w:eastAsia="Times New Roman" w:hAnsi="Times New Roman" w:cs="Mangal"/>
      <w:sz w:val="24"/>
      <w:szCs w:val="24"/>
      <w:lang w:eastAsia="ar-SA"/>
    </w:rPr>
  </w:style>
  <w:style w:type="paragraph" w:customStyle="1" w:styleId="19">
    <w:name w:val="Нумерованный список1"/>
    <w:basedOn w:val="a0"/>
    <w:uiPriority w:val="99"/>
    <w:rsid w:val="009804BF"/>
    <w:pPr>
      <w:tabs>
        <w:tab w:val="num" w:pos="720"/>
      </w:tabs>
      <w:spacing w:after="0" w:line="240" w:lineRule="auto"/>
      <w:ind w:left="720" w:hanging="360"/>
    </w:pPr>
    <w:rPr>
      <w:rFonts w:ascii="Times New Roman" w:eastAsia="Times New Roman" w:hAnsi="Times New Roman" w:cs="Times New Roman"/>
      <w:sz w:val="24"/>
      <w:szCs w:val="24"/>
      <w:lang w:eastAsia="ar-SA"/>
    </w:rPr>
  </w:style>
  <w:style w:type="paragraph" w:customStyle="1" w:styleId="aff4">
    <w:name w:val="ЗаголовокСлева"/>
    <w:basedOn w:val="19"/>
    <w:uiPriority w:val="99"/>
    <w:rsid w:val="009804BF"/>
    <w:pPr>
      <w:tabs>
        <w:tab w:val="clear" w:pos="720"/>
        <w:tab w:val="num" w:pos="1428"/>
      </w:tabs>
      <w:autoSpaceDE w:val="0"/>
      <w:spacing w:after="120" w:line="360" w:lineRule="auto"/>
      <w:ind w:left="1428"/>
      <w:jc w:val="both"/>
    </w:pPr>
    <w:rPr>
      <w:b/>
    </w:rPr>
  </w:style>
  <w:style w:type="paragraph" w:customStyle="1" w:styleId="aff5">
    <w:name w:val="МойСтиль"/>
    <w:basedOn w:val="a0"/>
    <w:uiPriority w:val="99"/>
    <w:rsid w:val="009804BF"/>
    <w:pPr>
      <w:autoSpaceDE w:val="0"/>
      <w:spacing w:after="0" w:line="360" w:lineRule="auto"/>
      <w:ind w:firstLine="709"/>
      <w:jc w:val="both"/>
    </w:pPr>
    <w:rPr>
      <w:rFonts w:ascii="Times New Roman" w:eastAsia="Times New Roman" w:hAnsi="Times New Roman" w:cs="Times New Roman"/>
      <w:sz w:val="24"/>
      <w:szCs w:val="24"/>
      <w:lang w:eastAsia="ar-SA"/>
    </w:rPr>
  </w:style>
  <w:style w:type="paragraph" w:customStyle="1" w:styleId="ConsPlusNormal">
    <w:name w:val="ConsPlusNormal"/>
    <w:uiPriority w:val="99"/>
    <w:rsid w:val="009804BF"/>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211">
    <w:name w:val="Список 21"/>
    <w:basedOn w:val="a0"/>
    <w:uiPriority w:val="99"/>
    <w:rsid w:val="009804BF"/>
    <w:pPr>
      <w:spacing w:after="0" w:line="240" w:lineRule="auto"/>
      <w:ind w:left="566" w:hanging="283"/>
    </w:pPr>
    <w:rPr>
      <w:rFonts w:ascii="Times New Roman" w:eastAsia="Times New Roman" w:hAnsi="Times New Roman" w:cs="Times New Roman"/>
      <w:sz w:val="24"/>
      <w:szCs w:val="24"/>
      <w:lang w:eastAsia="ar-SA"/>
    </w:rPr>
  </w:style>
  <w:style w:type="paragraph" w:customStyle="1" w:styleId="1TimesNewRoman12">
    <w:name w:val="Стиль Заголовок 1 + Times New Roman 12 пт все прописные По центр..."/>
    <w:basedOn w:val="1"/>
    <w:uiPriority w:val="99"/>
    <w:rsid w:val="009804BF"/>
    <w:pPr>
      <w:spacing w:before="120" w:after="120"/>
      <w:jc w:val="center"/>
    </w:pPr>
    <w:rPr>
      <w:b w:val="0"/>
      <w:bCs/>
      <w:caps/>
      <w:kern w:val="2"/>
      <w:lang w:eastAsia="ar-SA"/>
    </w:rPr>
  </w:style>
  <w:style w:type="paragraph" w:customStyle="1" w:styleId="1a">
    <w:name w:val="Заголовок №1"/>
    <w:basedOn w:val="a0"/>
    <w:uiPriority w:val="99"/>
    <w:rsid w:val="009804BF"/>
    <w:pPr>
      <w:shd w:val="clear" w:color="auto" w:fill="FFFFFF"/>
      <w:spacing w:before="360" w:after="0" w:line="240" w:lineRule="atLeast"/>
    </w:pPr>
    <w:rPr>
      <w:rFonts w:ascii="Batang" w:eastAsia="Batang" w:hAnsi="Batang" w:cs="Batang"/>
      <w:sz w:val="20"/>
      <w:szCs w:val="20"/>
      <w:lang w:eastAsia="ar-SA"/>
    </w:rPr>
  </w:style>
  <w:style w:type="paragraph" w:customStyle="1" w:styleId="1b">
    <w:name w:val="_1СтильЗаголовка"/>
    <w:uiPriority w:val="99"/>
    <w:rsid w:val="009804BF"/>
    <w:pPr>
      <w:tabs>
        <w:tab w:val="num" w:pos="-208"/>
      </w:tabs>
      <w:suppressAutoHyphens/>
      <w:spacing w:before="120" w:after="60" w:line="240" w:lineRule="auto"/>
      <w:ind w:left="-208" w:hanging="360"/>
      <w:jc w:val="center"/>
    </w:pPr>
    <w:rPr>
      <w:rFonts w:ascii="Times New Roman" w:eastAsia="Times New Roman" w:hAnsi="Times New Roman" w:cs="Times New Roman"/>
      <w:b/>
      <w:caps/>
      <w:sz w:val="24"/>
      <w:szCs w:val="24"/>
      <w:lang w:eastAsia="ar-SA"/>
    </w:rPr>
  </w:style>
  <w:style w:type="paragraph" w:customStyle="1" w:styleId="26">
    <w:name w:val="_2СтильЗаголовка"/>
    <w:basedOn w:val="a0"/>
    <w:uiPriority w:val="99"/>
    <w:rsid w:val="009804BF"/>
    <w:pPr>
      <w:tabs>
        <w:tab w:val="num" w:pos="-208"/>
      </w:tabs>
      <w:spacing w:after="0" w:line="240" w:lineRule="auto"/>
      <w:ind w:left="-208" w:hanging="360"/>
    </w:pPr>
    <w:rPr>
      <w:rFonts w:ascii="Times New Roman" w:eastAsia="Times New Roman" w:hAnsi="Times New Roman" w:cs="Times New Roman"/>
      <w:sz w:val="24"/>
      <w:szCs w:val="24"/>
      <w:lang w:eastAsia="ar-SA"/>
    </w:rPr>
  </w:style>
  <w:style w:type="paragraph" w:customStyle="1" w:styleId="36">
    <w:name w:val="_3СтильЗаголовка"/>
    <w:basedOn w:val="a0"/>
    <w:uiPriority w:val="99"/>
    <w:rsid w:val="009804BF"/>
    <w:pPr>
      <w:tabs>
        <w:tab w:val="num" w:pos="-208"/>
      </w:tabs>
      <w:spacing w:after="0" w:line="240" w:lineRule="auto"/>
      <w:ind w:left="-208" w:hanging="360"/>
    </w:pPr>
    <w:rPr>
      <w:rFonts w:ascii="Times New Roman" w:eastAsia="Times New Roman" w:hAnsi="Times New Roman" w:cs="Times New Roman"/>
      <w:sz w:val="24"/>
      <w:szCs w:val="24"/>
      <w:lang w:eastAsia="ar-SA"/>
    </w:rPr>
  </w:style>
  <w:style w:type="paragraph" w:customStyle="1" w:styleId="27">
    <w:name w:val="2"/>
    <w:basedOn w:val="a0"/>
    <w:uiPriority w:val="99"/>
    <w:rsid w:val="009804BF"/>
    <w:pPr>
      <w:spacing w:before="280" w:after="280" w:line="240" w:lineRule="auto"/>
    </w:pPr>
    <w:rPr>
      <w:rFonts w:ascii="Times New Roman" w:eastAsia="Times New Roman" w:hAnsi="Times New Roman" w:cs="Times New Roman"/>
      <w:sz w:val="24"/>
      <w:szCs w:val="24"/>
      <w:lang w:eastAsia="ar-SA"/>
    </w:rPr>
  </w:style>
  <w:style w:type="paragraph" w:customStyle="1" w:styleId="aff6">
    <w:name w:val="Содержимое таблицы"/>
    <w:basedOn w:val="a0"/>
    <w:uiPriority w:val="99"/>
    <w:rsid w:val="009804BF"/>
    <w:pPr>
      <w:suppressLineNumbers/>
      <w:spacing w:after="0" w:line="240" w:lineRule="auto"/>
    </w:pPr>
    <w:rPr>
      <w:rFonts w:ascii="Times New Roman" w:eastAsia="Times New Roman" w:hAnsi="Times New Roman" w:cs="Times New Roman"/>
      <w:sz w:val="24"/>
      <w:szCs w:val="24"/>
      <w:lang w:eastAsia="ar-SA"/>
    </w:rPr>
  </w:style>
  <w:style w:type="paragraph" w:customStyle="1" w:styleId="aff7">
    <w:name w:val="Заголовок таблицы"/>
    <w:basedOn w:val="aff6"/>
    <w:uiPriority w:val="99"/>
    <w:rsid w:val="009804BF"/>
    <w:pPr>
      <w:jc w:val="center"/>
    </w:pPr>
    <w:rPr>
      <w:b/>
      <w:bCs/>
    </w:rPr>
  </w:style>
  <w:style w:type="paragraph" w:customStyle="1" w:styleId="aff8">
    <w:name w:val="Содержимое врезки"/>
    <w:basedOn w:val="af"/>
    <w:uiPriority w:val="99"/>
    <w:rsid w:val="009804BF"/>
    <w:rPr>
      <w:lang w:eastAsia="ar-SA"/>
    </w:rPr>
  </w:style>
  <w:style w:type="paragraph" w:customStyle="1" w:styleId="Style3">
    <w:name w:val="Style3"/>
    <w:basedOn w:val="a0"/>
    <w:uiPriority w:val="99"/>
    <w:rsid w:val="009804B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0"/>
    <w:uiPriority w:val="99"/>
    <w:rsid w:val="009804B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0"/>
    <w:uiPriority w:val="99"/>
    <w:rsid w:val="009804B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9">
    <w:name w:val="Абзац Знак"/>
    <w:uiPriority w:val="99"/>
    <w:rsid w:val="009804BF"/>
    <w:pPr>
      <w:spacing w:after="0" w:line="240" w:lineRule="auto"/>
      <w:ind w:firstLine="567"/>
      <w:jc w:val="both"/>
    </w:pPr>
    <w:rPr>
      <w:rFonts w:ascii="Arial" w:eastAsia="Times New Roman" w:hAnsi="Arial" w:cs="Times New Roman"/>
      <w:sz w:val="24"/>
      <w:szCs w:val="24"/>
      <w:lang w:eastAsia="ru-RU"/>
    </w:rPr>
  </w:style>
  <w:style w:type="paragraph" w:customStyle="1" w:styleId="affa">
    <w:name w:val="где"/>
    <w:basedOn w:val="a0"/>
    <w:uiPriority w:val="99"/>
    <w:rsid w:val="009804BF"/>
    <w:pPr>
      <w:tabs>
        <w:tab w:val="left" w:pos="567"/>
      </w:tabs>
      <w:spacing w:after="0" w:line="240" w:lineRule="auto"/>
      <w:ind w:left="851" w:hanging="851"/>
      <w:jc w:val="both"/>
    </w:pPr>
    <w:rPr>
      <w:rFonts w:ascii="Arial" w:eastAsia="Times New Roman" w:hAnsi="Arial" w:cs="Times New Roman"/>
      <w:sz w:val="20"/>
      <w:szCs w:val="20"/>
    </w:rPr>
  </w:style>
  <w:style w:type="paragraph" w:customStyle="1" w:styleId="111">
    <w:name w:val="Заголовок 11"/>
    <w:next w:val="aff9"/>
    <w:uiPriority w:val="99"/>
    <w:rsid w:val="009804BF"/>
    <w:pPr>
      <w:spacing w:before="240" w:after="240" w:line="240" w:lineRule="auto"/>
      <w:jc w:val="center"/>
    </w:pPr>
    <w:rPr>
      <w:rFonts w:ascii="Arial" w:eastAsia="Times New Roman" w:hAnsi="Arial" w:cs="Times New Roman"/>
      <w:b/>
      <w:noProof/>
      <w:sz w:val="20"/>
      <w:szCs w:val="20"/>
      <w:lang w:eastAsia="ru-RU"/>
    </w:rPr>
  </w:style>
  <w:style w:type="paragraph" w:customStyle="1" w:styleId="1c">
    <w:name w:val="где 1"/>
    <w:basedOn w:val="a0"/>
    <w:uiPriority w:val="99"/>
    <w:rsid w:val="009804BF"/>
    <w:pPr>
      <w:tabs>
        <w:tab w:val="left" w:pos="567"/>
      </w:tabs>
      <w:spacing w:after="0" w:line="240" w:lineRule="auto"/>
      <w:ind w:left="851" w:hanging="284"/>
      <w:jc w:val="both"/>
    </w:pPr>
    <w:rPr>
      <w:rFonts w:ascii="Arial" w:eastAsia="Times New Roman" w:hAnsi="Arial" w:cs="Times New Roman"/>
      <w:sz w:val="20"/>
      <w:szCs w:val="20"/>
    </w:rPr>
  </w:style>
  <w:style w:type="paragraph" w:customStyle="1" w:styleId="affb">
    <w:name w:val="Абзац"/>
    <w:uiPriority w:val="99"/>
    <w:rsid w:val="009804BF"/>
    <w:pPr>
      <w:spacing w:after="0" w:line="240" w:lineRule="auto"/>
      <w:ind w:firstLine="567"/>
      <w:jc w:val="both"/>
    </w:pPr>
    <w:rPr>
      <w:rFonts w:ascii="Arial" w:eastAsia="Times New Roman" w:hAnsi="Arial" w:cs="Times New Roman"/>
      <w:sz w:val="20"/>
      <w:szCs w:val="20"/>
      <w:lang w:eastAsia="ru-RU"/>
    </w:rPr>
  </w:style>
  <w:style w:type="character" w:styleId="affc">
    <w:name w:val="footnote reference"/>
    <w:uiPriority w:val="99"/>
    <w:semiHidden/>
    <w:unhideWhenUsed/>
    <w:rsid w:val="009804BF"/>
    <w:rPr>
      <w:vertAlign w:val="superscript"/>
    </w:rPr>
  </w:style>
  <w:style w:type="character" w:styleId="affd">
    <w:name w:val="annotation reference"/>
    <w:basedOn w:val="a1"/>
    <w:uiPriority w:val="99"/>
    <w:semiHidden/>
    <w:unhideWhenUsed/>
    <w:rsid w:val="009804BF"/>
    <w:rPr>
      <w:sz w:val="16"/>
      <w:szCs w:val="16"/>
    </w:rPr>
  </w:style>
  <w:style w:type="character" w:styleId="affe">
    <w:name w:val="Placeholder Text"/>
    <w:basedOn w:val="a1"/>
    <w:uiPriority w:val="99"/>
    <w:semiHidden/>
    <w:rsid w:val="009804BF"/>
    <w:rPr>
      <w:color w:val="808080"/>
    </w:rPr>
  </w:style>
  <w:style w:type="character" w:customStyle="1" w:styleId="apple-converted-space">
    <w:name w:val="apple-converted-space"/>
    <w:rsid w:val="009804BF"/>
  </w:style>
  <w:style w:type="character" w:customStyle="1" w:styleId="apple-style-span">
    <w:name w:val="apple-style-span"/>
    <w:rsid w:val="009804BF"/>
    <w:rPr>
      <w:rFonts w:ascii="Times New Roman" w:hAnsi="Times New Roman" w:cs="Times New Roman" w:hint="default"/>
    </w:rPr>
  </w:style>
  <w:style w:type="character" w:customStyle="1" w:styleId="WW8Num1z0">
    <w:name w:val="WW8Num1z0"/>
    <w:rsid w:val="009804BF"/>
  </w:style>
  <w:style w:type="character" w:customStyle="1" w:styleId="WW8Num2z0">
    <w:name w:val="WW8Num2z0"/>
    <w:rsid w:val="009804BF"/>
  </w:style>
  <w:style w:type="character" w:customStyle="1" w:styleId="WW8Num2z1">
    <w:name w:val="WW8Num2z1"/>
    <w:rsid w:val="009804BF"/>
  </w:style>
  <w:style w:type="character" w:customStyle="1" w:styleId="WW8Num2z2">
    <w:name w:val="WW8Num2z2"/>
    <w:rsid w:val="009804BF"/>
  </w:style>
  <w:style w:type="character" w:customStyle="1" w:styleId="WW8Num2z3">
    <w:name w:val="WW8Num2z3"/>
    <w:rsid w:val="009804BF"/>
  </w:style>
  <w:style w:type="character" w:customStyle="1" w:styleId="WW8Num2z4">
    <w:name w:val="WW8Num2z4"/>
    <w:rsid w:val="009804BF"/>
  </w:style>
  <w:style w:type="character" w:customStyle="1" w:styleId="WW8Num2z5">
    <w:name w:val="WW8Num2z5"/>
    <w:rsid w:val="009804BF"/>
  </w:style>
  <w:style w:type="character" w:customStyle="1" w:styleId="WW8Num2z6">
    <w:name w:val="WW8Num2z6"/>
    <w:rsid w:val="009804BF"/>
  </w:style>
  <w:style w:type="character" w:customStyle="1" w:styleId="WW8Num2z7">
    <w:name w:val="WW8Num2z7"/>
    <w:rsid w:val="009804BF"/>
  </w:style>
  <w:style w:type="character" w:customStyle="1" w:styleId="WW8Num2z8">
    <w:name w:val="WW8Num2z8"/>
    <w:rsid w:val="009804BF"/>
  </w:style>
  <w:style w:type="character" w:customStyle="1" w:styleId="WW8Num3z0">
    <w:name w:val="WW8Num3z0"/>
    <w:rsid w:val="009804BF"/>
    <w:rPr>
      <w:color w:val="000000"/>
    </w:rPr>
  </w:style>
  <w:style w:type="character" w:customStyle="1" w:styleId="WW8Num3z1">
    <w:name w:val="WW8Num3z1"/>
    <w:rsid w:val="009804BF"/>
  </w:style>
  <w:style w:type="character" w:customStyle="1" w:styleId="WW8Num4z0">
    <w:name w:val="WW8Num4z0"/>
    <w:rsid w:val="009804BF"/>
    <w:rPr>
      <w:b/>
      <w:bCs w:val="0"/>
    </w:rPr>
  </w:style>
  <w:style w:type="character" w:customStyle="1" w:styleId="WW8Num5z0">
    <w:name w:val="WW8Num5z0"/>
    <w:rsid w:val="009804BF"/>
  </w:style>
  <w:style w:type="character" w:customStyle="1" w:styleId="WW8Num5z1">
    <w:name w:val="WW8Num5z1"/>
    <w:rsid w:val="009804BF"/>
    <w:rPr>
      <w:b/>
      <w:bCs w:val="0"/>
    </w:rPr>
  </w:style>
  <w:style w:type="character" w:customStyle="1" w:styleId="WW8Num6z0">
    <w:name w:val="WW8Num6z0"/>
    <w:rsid w:val="009804BF"/>
    <w:rPr>
      <w:rFonts w:ascii="Times New Roman" w:hAnsi="Times New Roman" w:cs="Times New Roman" w:hint="default"/>
      <w:caps/>
      <w:sz w:val="24"/>
    </w:rPr>
  </w:style>
  <w:style w:type="character" w:customStyle="1" w:styleId="WW8Num6z1">
    <w:name w:val="WW8Num6z1"/>
    <w:rsid w:val="009804BF"/>
    <w:rPr>
      <w:b/>
      <w:bCs w:val="0"/>
    </w:rPr>
  </w:style>
  <w:style w:type="character" w:customStyle="1" w:styleId="WW8Num7z0">
    <w:name w:val="WW8Num7z0"/>
    <w:rsid w:val="009804BF"/>
    <w:rPr>
      <w:b/>
      <w:bCs w:val="0"/>
    </w:rPr>
  </w:style>
  <w:style w:type="character" w:customStyle="1" w:styleId="WW8Num8z0">
    <w:name w:val="WW8Num8z0"/>
    <w:rsid w:val="009804BF"/>
  </w:style>
  <w:style w:type="character" w:customStyle="1" w:styleId="WW8Num8z1">
    <w:name w:val="WW8Num8z1"/>
    <w:rsid w:val="009804BF"/>
    <w:rPr>
      <w:b/>
      <w:bCs w:val="0"/>
    </w:rPr>
  </w:style>
  <w:style w:type="character" w:customStyle="1" w:styleId="WW8Num9z0">
    <w:name w:val="WW8Num9z0"/>
    <w:rsid w:val="009804BF"/>
    <w:rPr>
      <w:rFonts w:ascii="Times New Roman" w:hAnsi="Times New Roman" w:cs="Times New Roman" w:hint="default"/>
      <w:b/>
      <w:bCs w:val="0"/>
      <w:color w:val="auto"/>
      <w:spacing w:val="0"/>
      <w:w w:val="100"/>
      <w:kern w:val="2"/>
      <w:position w:val="0"/>
      <w:sz w:val="24"/>
      <w:vertAlign w:val="baseline"/>
    </w:rPr>
  </w:style>
  <w:style w:type="character" w:customStyle="1" w:styleId="WW8Num9z1">
    <w:name w:val="WW8Num9z1"/>
    <w:rsid w:val="009804BF"/>
    <w:rPr>
      <w:rFonts w:ascii="Times New Roman" w:hAnsi="Times New Roman" w:cs="Times New Roman" w:hint="default"/>
      <w:color w:val="auto"/>
      <w:spacing w:val="0"/>
      <w:w w:val="100"/>
      <w:kern w:val="2"/>
      <w:position w:val="0"/>
      <w:sz w:val="24"/>
      <w:vertAlign w:val="baseline"/>
    </w:rPr>
  </w:style>
  <w:style w:type="character" w:customStyle="1" w:styleId="WW8Num9z2">
    <w:name w:val="WW8Num9z2"/>
    <w:rsid w:val="009804BF"/>
    <w:rPr>
      <w:rFonts w:ascii="Times New Roman" w:hAnsi="Times New Roman" w:cs="Times New Roman" w:hint="default"/>
      <w:spacing w:val="0"/>
      <w:w w:val="100"/>
      <w:kern w:val="2"/>
      <w:position w:val="0"/>
      <w:sz w:val="24"/>
      <w:vertAlign w:val="baseline"/>
    </w:rPr>
  </w:style>
  <w:style w:type="character" w:customStyle="1" w:styleId="WW8Num9z4">
    <w:name w:val="WW8Num9z4"/>
    <w:rsid w:val="009804BF"/>
  </w:style>
  <w:style w:type="character" w:customStyle="1" w:styleId="WW8Num10z0">
    <w:name w:val="WW8Num10z0"/>
    <w:rsid w:val="009804BF"/>
  </w:style>
  <w:style w:type="character" w:customStyle="1" w:styleId="WW8Num10z1">
    <w:name w:val="WW8Num10z1"/>
    <w:rsid w:val="009804BF"/>
    <w:rPr>
      <w:rFonts w:ascii="Times New Roman" w:hAnsi="Times New Roman" w:cs="Times New Roman" w:hint="default"/>
      <w:b/>
      <w:bCs w:val="0"/>
      <w:sz w:val="24"/>
      <w:lang w:val="ru-RU"/>
    </w:rPr>
  </w:style>
  <w:style w:type="character" w:customStyle="1" w:styleId="WW8Num11z0">
    <w:name w:val="WW8Num11z0"/>
    <w:rsid w:val="009804BF"/>
    <w:rPr>
      <w:rFonts w:ascii="Symbol" w:hAnsi="Symbol" w:hint="default"/>
    </w:rPr>
  </w:style>
  <w:style w:type="character" w:customStyle="1" w:styleId="WW8Num11z1">
    <w:name w:val="WW8Num11z1"/>
    <w:rsid w:val="009804BF"/>
    <w:rPr>
      <w:rFonts w:ascii="Courier New" w:hAnsi="Courier New" w:cs="Courier New" w:hint="default"/>
    </w:rPr>
  </w:style>
  <w:style w:type="character" w:customStyle="1" w:styleId="WW8Num11z2">
    <w:name w:val="WW8Num11z2"/>
    <w:rsid w:val="009804BF"/>
    <w:rPr>
      <w:rFonts w:ascii="Wingdings" w:hAnsi="Wingdings" w:hint="default"/>
    </w:rPr>
  </w:style>
  <w:style w:type="character" w:customStyle="1" w:styleId="WW8Num12z0">
    <w:name w:val="WW8Num12z0"/>
    <w:rsid w:val="009804BF"/>
  </w:style>
  <w:style w:type="character" w:customStyle="1" w:styleId="WW8Num12z1">
    <w:name w:val="WW8Num12z1"/>
    <w:rsid w:val="009804BF"/>
    <w:rPr>
      <w:rFonts w:ascii="Times New Roman" w:hAnsi="Times New Roman" w:cs="Times New Roman" w:hint="default"/>
      <w:b/>
      <w:bCs w:val="0"/>
      <w:sz w:val="24"/>
    </w:rPr>
  </w:style>
  <w:style w:type="character" w:customStyle="1" w:styleId="WW8Num13z0">
    <w:name w:val="WW8Num13z0"/>
    <w:rsid w:val="009804BF"/>
  </w:style>
  <w:style w:type="character" w:customStyle="1" w:styleId="WW8Num14z0">
    <w:name w:val="WW8Num14z0"/>
    <w:rsid w:val="009804BF"/>
  </w:style>
  <w:style w:type="character" w:customStyle="1" w:styleId="WW8Num14z1">
    <w:name w:val="WW8Num14z1"/>
    <w:rsid w:val="009804BF"/>
    <w:rPr>
      <w:b/>
      <w:bCs w:val="0"/>
    </w:rPr>
  </w:style>
  <w:style w:type="character" w:customStyle="1" w:styleId="WW8Num15z0">
    <w:name w:val="WW8Num15z0"/>
    <w:rsid w:val="009804BF"/>
    <w:rPr>
      <w:b/>
      <w:bCs w:val="0"/>
    </w:rPr>
  </w:style>
  <w:style w:type="character" w:customStyle="1" w:styleId="WW8Num15z1">
    <w:name w:val="WW8Num15z1"/>
    <w:rsid w:val="009804BF"/>
    <w:rPr>
      <w:b/>
      <w:bCs w:val="0"/>
    </w:rPr>
  </w:style>
  <w:style w:type="character" w:customStyle="1" w:styleId="WW8Num15z2">
    <w:name w:val="WW8Num15z2"/>
    <w:rsid w:val="009804BF"/>
  </w:style>
  <w:style w:type="character" w:customStyle="1" w:styleId="WW8Num16z0">
    <w:name w:val="WW8Num16z0"/>
    <w:rsid w:val="009804BF"/>
    <w:rPr>
      <w:color w:val="auto"/>
    </w:rPr>
  </w:style>
  <w:style w:type="character" w:customStyle="1" w:styleId="WW8Num16z1">
    <w:name w:val="WW8Num16z1"/>
    <w:rsid w:val="009804BF"/>
  </w:style>
  <w:style w:type="character" w:customStyle="1" w:styleId="WW8Num17z0">
    <w:name w:val="WW8Num17z0"/>
    <w:rsid w:val="009804BF"/>
    <w:rPr>
      <w:rFonts w:ascii="Times New Roman" w:hAnsi="Times New Roman" w:cs="Times New Roman" w:hint="default"/>
      <w:b/>
      <w:bCs w:val="0"/>
      <w:caps/>
      <w:strike w:val="0"/>
      <w:dstrike w:val="0"/>
      <w:color w:val="auto"/>
      <w:spacing w:val="0"/>
      <w:w w:val="100"/>
      <w:kern w:val="2"/>
      <w:position w:val="0"/>
      <w:sz w:val="24"/>
      <w:u w:val="none"/>
      <w:effect w:val="none"/>
      <w:vertAlign w:val="baseline"/>
    </w:rPr>
  </w:style>
  <w:style w:type="character" w:customStyle="1" w:styleId="WW8Num17z1">
    <w:name w:val="WW8Num17z1"/>
    <w:rsid w:val="009804BF"/>
    <w:rPr>
      <w:rFonts w:ascii="Times New Roman" w:hAnsi="Times New Roman" w:cs="Times New Roman" w:hint="default"/>
      <w:b/>
      <w:bCs w:val="0"/>
      <w:strike w:val="0"/>
      <w:dstrike w:val="0"/>
      <w:color w:val="auto"/>
      <w:spacing w:val="0"/>
      <w:w w:val="100"/>
      <w:kern w:val="2"/>
      <w:position w:val="0"/>
      <w:sz w:val="24"/>
      <w:u w:val="none"/>
      <w:effect w:val="none"/>
      <w:vertAlign w:val="baseline"/>
    </w:rPr>
  </w:style>
  <w:style w:type="character" w:customStyle="1" w:styleId="WW8Num17z3">
    <w:name w:val="WW8Num17z3"/>
    <w:rsid w:val="009804BF"/>
  </w:style>
  <w:style w:type="character" w:customStyle="1" w:styleId="WW8Num18z0">
    <w:name w:val="WW8Num18z0"/>
    <w:rsid w:val="009804BF"/>
    <w:rPr>
      <w:rFonts w:ascii="Times New Roman" w:hAnsi="Times New Roman" w:cs="Times New Roman" w:hint="default"/>
      <w:b/>
      <w:bCs w:val="0"/>
      <w:sz w:val="24"/>
      <w:lang w:val="ru-RU"/>
    </w:rPr>
  </w:style>
  <w:style w:type="character" w:customStyle="1" w:styleId="WW8Num18z1">
    <w:name w:val="WW8Num18z1"/>
    <w:rsid w:val="009804BF"/>
  </w:style>
  <w:style w:type="character" w:customStyle="1" w:styleId="WW8Num18z2">
    <w:name w:val="WW8Num18z2"/>
    <w:rsid w:val="009804BF"/>
  </w:style>
  <w:style w:type="character" w:customStyle="1" w:styleId="WW8Num18z3">
    <w:name w:val="WW8Num18z3"/>
    <w:rsid w:val="009804BF"/>
  </w:style>
  <w:style w:type="character" w:customStyle="1" w:styleId="WW8Num18z4">
    <w:name w:val="WW8Num18z4"/>
    <w:rsid w:val="009804BF"/>
  </w:style>
  <w:style w:type="character" w:customStyle="1" w:styleId="WW8Num18z5">
    <w:name w:val="WW8Num18z5"/>
    <w:rsid w:val="009804BF"/>
  </w:style>
  <w:style w:type="character" w:customStyle="1" w:styleId="WW8Num18z6">
    <w:name w:val="WW8Num18z6"/>
    <w:rsid w:val="009804BF"/>
  </w:style>
  <w:style w:type="character" w:customStyle="1" w:styleId="WW8Num18z7">
    <w:name w:val="WW8Num18z7"/>
    <w:rsid w:val="009804BF"/>
  </w:style>
  <w:style w:type="character" w:customStyle="1" w:styleId="WW8Num18z8">
    <w:name w:val="WW8Num18z8"/>
    <w:rsid w:val="009804BF"/>
  </w:style>
  <w:style w:type="character" w:customStyle="1" w:styleId="WW8Num19z0">
    <w:name w:val="WW8Num19z0"/>
    <w:rsid w:val="009804BF"/>
  </w:style>
  <w:style w:type="character" w:customStyle="1" w:styleId="WW8Num19z1">
    <w:name w:val="WW8Num19z1"/>
    <w:rsid w:val="009804BF"/>
  </w:style>
  <w:style w:type="character" w:customStyle="1" w:styleId="WW8Num19z2">
    <w:name w:val="WW8Num19z2"/>
    <w:rsid w:val="009804BF"/>
  </w:style>
  <w:style w:type="character" w:customStyle="1" w:styleId="WW8Num19z3">
    <w:name w:val="WW8Num19z3"/>
    <w:rsid w:val="009804BF"/>
  </w:style>
  <w:style w:type="character" w:customStyle="1" w:styleId="WW8Num19z4">
    <w:name w:val="WW8Num19z4"/>
    <w:rsid w:val="009804BF"/>
  </w:style>
  <w:style w:type="character" w:customStyle="1" w:styleId="WW8Num19z5">
    <w:name w:val="WW8Num19z5"/>
    <w:rsid w:val="009804BF"/>
  </w:style>
  <w:style w:type="character" w:customStyle="1" w:styleId="WW8Num19z6">
    <w:name w:val="WW8Num19z6"/>
    <w:rsid w:val="009804BF"/>
  </w:style>
  <w:style w:type="character" w:customStyle="1" w:styleId="WW8Num19z7">
    <w:name w:val="WW8Num19z7"/>
    <w:rsid w:val="009804BF"/>
  </w:style>
  <w:style w:type="character" w:customStyle="1" w:styleId="WW8Num19z8">
    <w:name w:val="WW8Num19z8"/>
    <w:rsid w:val="009804BF"/>
  </w:style>
  <w:style w:type="character" w:customStyle="1" w:styleId="WW8Num20z0">
    <w:name w:val="WW8Num20z0"/>
    <w:rsid w:val="009804BF"/>
    <w:rPr>
      <w:b/>
      <w:bCs w:val="0"/>
    </w:rPr>
  </w:style>
  <w:style w:type="character" w:customStyle="1" w:styleId="WW8Num21z0">
    <w:name w:val="WW8Num21z0"/>
    <w:rsid w:val="009804BF"/>
  </w:style>
  <w:style w:type="character" w:customStyle="1" w:styleId="WW8Num21z1">
    <w:name w:val="WW8Num21z1"/>
    <w:rsid w:val="009804BF"/>
  </w:style>
  <w:style w:type="character" w:customStyle="1" w:styleId="WW8Num22z0">
    <w:name w:val="WW8Num22z0"/>
    <w:rsid w:val="009804BF"/>
  </w:style>
  <w:style w:type="character" w:customStyle="1" w:styleId="WW8Num22z1">
    <w:name w:val="WW8Num22z1"/>
    <w:rsid w:val="009804BF"/>
  </w:style>
  <w:style w:type="character" w:customStyle="1" w:styleId="WW8Num22z2">
    <w:name w:val="WW8Num22z2"/>
    <w:rsid w:val="009804BF"/>
  </w:style>
  <w:style w:type="character" w:customStyle="1" w:styleId="WW8Num22z3">
    <w:name w:val="WW8Num22z3"/>
    <w:rsid w:val="009804BF"/>
  </w:style>
  <w:style w:type="character" w:customStyle="1" w:styleId="WW8Num22z4">
    <w:name w:val="WW8Num22z4"/>
    <w:rsid w:val="009804BF"/>
  </w:style>
  <w:style w:type="character" w:customStyle="1" w:styleId="WW8Num22z5">
    <w:name w:val="WW8Num22z5"/>
    <w:rsid w:val="009804BF"/>
  </w:style>
  <w:style w:type="character" w:customStyle="1" w:styleId="WW8Num22z6">
    <w:name w:val="WW8Num22z6"/>
    <w:rsid w:val="009804BF"/>
  </w:style>
  <w:style w:type="character" w:customStyle="1" w:styleId="WW8Num22z7">
    <w:name w:val="WW8Num22z7"/>
    <w:rsid w:val="009804BF"/>
  </w:style>
  <w:style w:type="character" w:customStyle="1" w:styleId="WW8Num22z8">
    <w:name w:val="WW8Num22z8"/>
    <w:rsid w:val="009804BF"/>
  </w:style>
  <w:style w:type="character" w:customStyle="1" w:styleId="WW8Num23z0">
    <w:name w:val="WW8Num23z0"/>
    <w:rsid w:val="009804BF"/>
    <w:rPr>
      <w:rFonts w:ascii="Times New Roman" w:hAnsi="Times New Roman" w:cs="Times New Roman" w:hint="default"/>
      <w:sz w:val="24"/>
      <w:lang w:val="ru-RU"/>
    </w:rPr>
  </w:style>
  <w:style w:type="character" w:customStyle="1" w:styleId="WW8Num23z1">
    <w:name w:val="WW8Num23z1"/>
    <w:rsid w:val="009804BF"/>
    <w:rPr>
      <w:b/>
      <w:bCs w:val="0"/>
    </w:rPr>
  </w:style>
  <w:style w:type="character" w:customStyle="1" w:styleId="WW8Num24z0">
    <w:name w:val="WW8Num24z0"/>
    <w:rsid w:val="009804BF"/>
  </w:style>
  <w:style w:type="character" w:customStyle="1" w:styleId="WW8Num24z1">
    <w:name w:val="WW8Num24z1"/>
    <w:rsid w:val="009804BF"/>
  </w:style>
  <w:style w:type="character" w:customStyle="1" w:styleId="WW8Num24z2">
    <w:name w:val="WW8Num24z2"/>
    <w:rsid w:val="009804BF"/>
  </w:style>
  <w:style w:type="character" w:customStyle="1" w:styleId="WW8Num24z3">
    <w:name w:val="WW8Num24z3"/>
    <w:rsid w:val="009804BF"/>
  </w:style>
  <w:style w:type="character" w:customStyle="1" w:styleId="WW8Num24z4">
    <w:name w:val="WW8Num24z4"/>
    <w:rsid w:val="009804BF"/>
  </w:style>
  <w:style w:type="character" w:customStyle="1" w:styleId="WW8Num24z5">
    <w:name w:val="WW8Num24z5"/>
    <w:rsid w:val="009804BF"/>
  </w:style>
  <w:style w:type="character" w:customStyle="1" w:styleId="WW8Num24z6">
    <w:name w:val="WW8Num24z6"/>
    <w:rsid w:val="009804BF"/>
  </w:style>
  <w:style w:type="character" w:customStyle="1" w:styleId="WW8Num24z7">
    <w:name w:val="WW8Num24z7"/>
    <w:rsid w:val="009804BF"/>
  </w:style>
  <w:style w:type="character" w:customStyle="1" w:styleId="WW8Num24z8">
    <w:name w:val="WW8Num24z8"/>
    <w:rsid w:val="009804BF"/>
  </w:style>
  <w:style w:type="character" w:customStyle="1" w:styleId="WW8Num25z0">
    <w:name w:val="WW8Num25z0"/>
    <w:rsid w:val="009804BF"/>
    <w:rPr>
      <w:rFonts w:ascii="Symbol" w:hAnsi="Symbol" w:hint="default"/>
    </w:rPr>
  </w:style>
  <w:style w:type="character" w:customStyle="1" w:styleId="WW8Num25z1">
    <w:name w:val="WW8Num25z1"/>
    <w:rsid w:val="009804BF"/>
    <w:rPr>
      <w:rFonts w:ascii="Courier New" w:hAnsi="Courier New" w:cs="Courier New" w:hint="default"/>
    </w:rPr>
  </w:style>
  <w:style w:type="character" w:customStyle="1" w:styleId="WW8Num25z2">
    <w:name w:val="WW8Num25z2"/>
    <w:rsid w:val="009804BF"/>
    <w:rPr>
      <w:rFonts w:ascii="Wingdings" w:hAnsi="Wingdings" w:hint="default"/>
    </w:rPr>
  </w:style>
  <w:style w:type="character" w:customStyle="1" w:styleId="WW8Num26z0">
    <w:name w:val="WW8Num26z0"/>
    <w:rsid w:val="009804BF"/>
    <w:rPr>
      <w:b/>
      <w:bCs w:val="0"/>
    </w:rPr>
  </w:style>
  <w:style w:type="character" w:customStyle="1" w:styleId="WW8Num27z0">
    <w:name w:val="WW8Num27z0"/>
    <w:rsid w:val="009804BF"/>
  </w:style>
  <w:style w:type="character" w:customStyle="1" w:styleId="WW8Num27z1">
    <w:name w:val="WW8Num27z1"/>
    <w:rsid w:val="009804BF"/>
    <w:rPr>
      <w:b/>
      <w:bCs w:val="0"/>
    </w:rPr>
  </w:style>
  <w:style w:type="character" w:customStyle="1" w:styleId="WW8Num28z0">
    <w:name w:val="WW8Num28z0"/>
    <w:rsid w:val="009804BF"/>
  </w:style>
  <w:style w:type="character" w:customStyle="1" w:styleId="WW8Num28z1">
    <w:name w:val="WW8Num28z1"/>
    <w:rsid w:val="009804BF"/>
  </w:style>
  <w:style w:type="character" w:customStyle="1" w:styleId="WW8Num28z2">
    <w:name w:val="WW8Num28z2"/>
    <w:rsid w:val="009804BF"/>
  </w:style>
  <w:style w:type="character" w:customStyle="1" w:styleId="WW8Num28z3">
    <w:name w:val="WW8Num28z3"/>
    <w:rsid w:val="009804BF"/>
  </w:style>
  <w:style w:type="character" w:customStyle="1" w:styleId="WW8Num28z4">
    <w:name w:val="WW8Num28z4"/>
    <w:rsid w:val="009804BF"/>
  </w:style>
  <w:style w:type="character" w:customStyle="1" w:styleId="WW8Num28z5">
    <w:name w:val="WW8Num28z5"/>
    <w:rsid w:val="009804BF"/>
  </w:style>
  <w:style w:type="character" w:customStyle="1" w:styleId="WW8Num28z6">
    <w:name w:val="WW8Num28z6"/>
    <w:rsid w:val="009804BF"/>
  </w:style>
  <w:style w:type="character" w:customStyle="1" w:styleId="WW8Num28z7">
    <w:name w:val="WW8Num28z7"/>
    <w:rsid w:val="009804BF"/>
  </w:style>
  <w:style w:type="character" w:customStyle="1" w:styleId="WW8Num28z8">
    <w:name w:val="WW8Num28z8"/>
    <w:rsid w:val="009804BF"/>
  </w:style>
  <w:style w:type="character" w:customStyle="1" w:styleId="WW8Num29z0">
    <w:name w:val="WW8Num29z0"/>
    <w:rsid w:val="009804BF"/>
    <w:rPr>
      <w:color w:val="auto"/>
    </w:rPr>
  </w:style>
  <w:style w:type="character" w:customStyle="1" w:styleId="WW8Num29z1">
    <w:name w:val="WW8Num29z1"/>
    <w:rsid w:val="009804BF"/>
  </w:style>
  <w:style w:type="character" w:customStyle="1" w:styleId="WW8Num30z0">
    <w:name w:val="WW8Num30z0"/>
    <w:rsid w:val="009804BF"/>
  </w:style>
  <w:style w:type="character" w:customStyle="1" w:styleId="WW8Num30z1">
    <w:name w:val="WW8Num30z1"/>
    <w:rsid w:val="009804BF"/>
    <w:rPr>
      <w:b/>
      <w:bCs w:val="0"/>
    </w:rPr>
  </w:style>
  <w:style w:type="character" w:customStyle="1" w:styleId="WW8NumSt27z0">
    <w:name w:val="WW8NumSt27z0"/>
    <w:rsid w:val="009804BF"/>
    <w:rPr>
      <w:rFonts w:ascii="Times New Roman" w:hAnsi="Times New Roman" w:cs="Times New Roman" w:hint="default"/>
      <w:b/>
      <w:bCs w:val="0"/>
      <w:caps/>
      <w:strike w:val="0"/>
      <w:dstrike w:val="0"/>
      <w:color w:val="auto"/>
      <w:spacing w:val="0"/>
      <w:w w:val="100"/>
      <w:kern w:val="2"/>
      <w:position w:val="0"/>
      <w:sz w:val="24"/>
      <w:u w:val="none"/>
      <w:effect w:val="none"/>
      <w:vertAlign w:val="baseline"/>
    </w:rPr>
  </w:style>
  <w:style w:type="character" w:customStyle="1" w:styleId="WW8NumSt27z1">
    <w:name w:val="WW8NumSt27z1"/>
    <w:rsid w:val="009804BF"/>
    <w:rPr>
      <w:rFonts w:ascii="Times New Roman" w:hAnsi="Times New Roman" w:cs="Times New Roman" w:hint="default"/>
      <w:b/>
      <w:bCs w:val="0"/>
      <w:strike w:val="0"/>
      <w:dstrike w:val="0"/>
      <w:color w:val="auto"/>
      <w:spacing w:val="0"/>
      <w:w w:val="100"/>
      <w:kern w:val="2"/>
      <w:position w:val="0"/>
      <w:sz w:val="24"/>
      <w:u w:val="none"/>
      <w:effect w:val="none"/>
      <w:vertAlign w:val="baseline"/>
    </w:rPr>
  </w:style>
  <w:style w:type="character" w:customStyle="1" w:styleId="WW8NumSt27z3">
    <w:name w:val="WW8NumSt27z3"/>
    <w:rsid w:val="009804BF"/>
  </w:style>
  <w:style w:type="character" w:customStyle="1" w:styleId="1d">
    <w:name w:val="Основной шрифт абзаца1"/>
    <w:rsid w:val="009804BF"/>
  </w:style>
  <w:style w:type="character" w:customStyle="1" w:styleId="FontStyle12">
    <w:name w:val="Font Style12"/>
    <w:rsid w:val="009804BF"/>
    <w:rPr>
      <w:rFonts w:ascii="Times New Roman" w:hAnsi="Times New Roman" w:cs="Times New Roman" w:hint="default"/>
      <w:sz w:val="26"/>
    </w:rPr>
  </w:style>
  <w:style w:type="character" w:customStyle="1" w:styleId="42">
    <w:name w:val="Знак Знак4"/>
    <w:rsid w:val="009804BF"/>
    <w:rPr>
      <w:rFonts w:ascii="Arial" w:hAnsi="Arial" w:cs="Arial" w:hint="default"/>
      <w:b/>
      <w:bCs w:val="0"/>
      <w:i/>
      <w:iCs w:val="0"/>
      <w:sz w:val="28"/>
      <w:lang w:eastAsia="ar-SA" w:bidi="ar-SA"/>
    </w:rPr>
  </w:style>
  <w:style w:type="character" w:customStyle="1" w:styleId="1e">
    <w:name w:val="Заголовок №1_"/>
    <w:rsid w:val="009804BF"/>
    <w:rPr>
      <w:rFonts w:ascii="Batang" w:eastAsia="Batang" w:hAnsi="Batang" w:hint="eastAsia"/>
      <w:lang w:eastAsia="ar-SA" w:bidi="ar-SA"/>
    </w:rPr>
  </w:style>
  <w:style w:type="character" w:customStyle="1" w:styleId="afff">
    <w:name w:val="Символ сноски"/>
    <w:rsid w:val="009804BF"/>
    <w:rPr>
      <w:vertAlign w:val="superscript"/>
    </w:rPr>
  </w:style>
  <w:style w:type="character" w:customStyle="1" w:styleId="FontStyle16">
    <w:name w:val="Font Style16"/>
    <w:basedOn w:val="a1"/>
    <w:rsid w:val="009804BF"/>
    <w:rPr>
      <w:rFonts w:ascii="Times New Roman" w:hAnsi="Times New Roman" w:cs="Times New Roman" w:hint="default"/>
      <w:b/>
      <w:bCs/>
      <w:sz w:val="16"/>
      <w:szCs w:val="16"/>
    </w:rPr>
  </w:style>
  <w:style w:type="character" w:customStyle="1" w:styleId="FontStyle21">
    <w:name w:val="Font Style21"/>
    <w:basedOn w:val="a1"/>
    <w:rsid w:val="009804BF"/>
    <w:rPr>
      <w:rFonts w:ascii="Times New Roman" w:hAnsi="Times New Roman" w:cs="Times New Roman" w:hint="default"/>
      <w:sz w:val="12"/>
      <w:szCs w:val="12"/>
    </w:rPr>
  </w:style>
  <w:style w:type="character" w:customStyle="1" w:styleId="FontStyle14">
    <w:name w:val="Font Style14"/>
    <w:basedOn w:val="a1"/>
    <w:rsid w:val="009804BF"/>
    <w:rPr>
      <w:rFonts w:ascii="Times New Roman" w:hAnsi="Times New Roman" w:cs="Times New Roman" w:hint="default"/>
      <w:b/>
      <w:bCs/>
      <w:sz w:val="14"/>
      <w:szCs w:val="14"/>
    </w:rPr>
  </w:style>
  <w:style w:type="character" w:customStyle="1" w:styleId="FontStyle18">
    <w:name w:val="Font Style18"/>
    <w:basedOn w:val="a1"/>
    <w:rsid w:val="009804BF"/>
    <w:rPr>
      <w:rFonts w:ascii="Times New Roman" w:hAnsi="Times New Roman" w:cs="Times New Roman" w:hint="default"/>
      <w:b/>
      <w:bCs/>
      <w:sz w:val="10"/>
      <w:szCs w:val="10"/>
    </w:rPr>
  </w:style>
  <w:style w:type="character" w:customStyle="1" w:styleId="FontStyle22">
    <w:name w:val="Font Style22"/>
    <w:basedOn w:val="a1"/>
    <w:rsid w:val="009804BF"/>
    <w:rPr>
      <w:rFonts w:ascii="Times New Roman" w:hAnsi="Times New Roman" w:cs="Times New Roman" w:hint="default"/>
      <w:sz w:val="20"/>
      <w:szCs w:val="20"/>
    </w:rPr>
  </w:style>
  <w:style w:type="character" w:customStyle="1" w:styleId="afff0">
    <w:name w:val="Абзац Знак Знак"/>
    <w:basedOn w:val="a1"/>
    <w:rsid w:val="009804BF"/>
    <w:rPr>
      <w:rFonts w:ascii="Arial" w:hAnsi="Arial" w:cs="Arial" w:hint="default"/>
      <w:noProof w:val="0"/>
      <w:sz w:val="24"/>
      <w:szCs w:val="24"/>
      <w:lang w:val="ru-RU" w:eastAsia="ru-RU" w:bidi="ar-SA"/>
    </w:rPr>
  </w:style>
  <w:style w:type="table" w:styleId="afff1">
    <w:name w:val="Table Grid"/>
    <w:basedOn w:val="a2"/>
    <w:uiPriority w:val="59"/>
    <w:rsid w:val="009804B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Сетка таблицы1"/>
    <w:basedOn w:val="a2"/>
    <w:rsid w:val="009804B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2"/>
    <w:rsid w:val="009804B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uiPriority w:val="39"/>
    <w:rsid w:val="009804B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uiPriority w:val="39"/>
    <w:rsid w:val="009804B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1"/>
    <w:uiPriority w:val="99"/>
    <w:semiHidden/>
    <w:unhideWhenUsed/>
    <w:rsid w:val="009804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52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9.wmf"/><Relationship Id="rId42" Type="http://schemas.openxmlformats.org/officeDocument/2006/relationships/oleObject" Target="embeddings/oleObject18.bin"/><Relationship Id="rId63" Type="http://schemas.openxmlformats.org/officeDocument/2006/relationships/image" Target="media/image30.wmf"/><Relationship Id="rId84" Type="http://schemas.openxmlformats.org/officeDocument/2006/relationships/oleObject" Target="embeddings/oleObject39.bin"/><Relationship Id="rId138" Type="http://schemas.openxmlformats.org/officeDocument/2006/relationships/oleObject" Target="embeddings/oleObject66.bin"/><Relationship Id="rId159" Type="http://schemas.openxmlformats.org/officeDocument/2006/relationships/image" Target="media/image78.wmf"/><Relationship Id="rId170" Type="http://schemas.openxmlformats.org/officeDocument/2006/relationships/oleObject" Target="embeddings/oleObject82.bin"/><Relationship Id="rId191" Type="http://schemas.openxmlformats.org/officeDocument/2006/relationships/oleObject" Target="embeddings/oleObject92.bin"/><Relationship Id="rId205" Type="http://schemas.openxmlformats.org/officeDocument/2006/relationships/oleObject" Target="embeddings/oleObject99.bin"/><Relationship Id="rId226" Type="http://schemas.openxmlformats.org/officeDocument/2006/relationships/oleObject" Target="embeddings/oleObject109.bin"/><Relationship Id="rId247" Type="http://schemas.openxmlformats.org/officeDocument/2006/relationships/oleObject" Target="embeddings/oleObject119.bin"/><Relationship Id="rId107" Type="http://schemas.openxmlformats.org/officeDocument/2006/relationships/image" Target="media/image52.wmf"/><Relationship Id="rId11" Type="http://schemas.openxmlformats.org/officeDocument/2006/relationships/image" Target="media/image4.wmf"/><Relationship Id="rId32" Type="http://schemas.openxmlformats.org/officeDocument/2006/relationships/oleObject" Target="embeddings/oleObject13.bin"/><Relationship Id="rId53" Type="http://schemas.openxmlformats.org/officeDocument/2006/relationships/image" Target="media/image25.wmf"/><Relationship Id="rId74" Type="http://schemas.openxmlformats.org/officeDocument/2006/relationships/oleObject" Target="embeddings/oleObject34.bin"/><Relationship Id="rId128" Type="http://schemas.openxmlformats.org/officeDocument/2006/relationships/oleObject" Target="embeddings/oleObject61.bin"/><Relationship Id="rId149" Type="http://schemas.openxmlformats.org/officeDocument/2006/relationships/image" Target="media/image73.wmf"/><Relationship Id="rId5" Type="http://schemas.openxmlformats.org/officeDocument/2006/relationships/image" Target="media/image1.png"/><Relationship Id="rId95" Type="http://schemas.openxmlformats.org/officeDocument/2006/relationships/image" Target="media/image46.wmf"/><Relationship Id="rId160" Type="http://schemas.openxmlformats.org/officeDocument/2006/relationships/oleObject" Target="embeddings/oleObject77.bin"/><Relationship Id="rId181" Type="http://schemas.openxmlformats.org/officeDocument/2006/relationships/oleObject" Target="embeddings/oleObject87.bin"/><Relationship Id="rId216" Type="http://schemas.openxmlformats.org/officeDocument/2006/relationships/image" Target="media/image107.emf"/><Relationship Id="rId237" Type="http://schemas.openxmlformats.org/officeDocument/2006/relationships/image" Target="media/image118.png"/><Relationship Id="rId258" Type="http://schemas.openxmlformats.org/officeDocument/2006/relationships/image" Target="media/image128.wmf"/><Relationship Id="rId22" Type="http://schemas.openxmlformats.org/officeDocument/2006/relationships/oleObject" Target="embeddings/oleObject8.bin"/><Relationship Id="rId43" Type="http://schemas.openxmlformats.org/officeDocument/2006/relationships/image" Target="media/image20.wmf"/><Relationship Id="rId64" Type="http://schemas.openxmlformats.org/officeDocument/2006/relationships/oleObject" Target="embeddings/oleObject29.bin"/><Relationship Id="rId118" Type="http://schemas.openxmlformats.org/officeDocument/2006/relationships/oleObject" Target="embeddings/oleObject56.bin"/><Relationship Id="rId139" Type="http://schemas.openxmlformats.org/officeDocument/2006/relationships/image" Target="media/image68.wmf"/><Relationship Id="rId85" Type="http://schemas.openxmlformats.org/officeDocument/2006/relationships/image" Target="media/image41.emf"/><Relationship Id="rId150" Type="http://schemas.openxmlformats.org/officeDocument/2006/relationships/oleObject" Target="embeddings/oleObject72.bin"/><Relationship Id="rId171" Type="http://schemas.openxmlformats.org/officeDocument/2006/relationships/image" Target="media/image84.wmf"/><Relationship Id="rId192" Type="http://schemas.openxmlformats.org/officeDocument/2006/relationships/image" Target="media/image95.wmf"/><Relationship Id="rId206" Type="http://schemas.openxmlformats.org/officeDocument/2006/relationships/image" Target="media/image102.wmf"/><Relationship Id="rId227" Type="http://schemas.openxmlformats.org/officeDocument/2006/relationships/image" Target="media/image113.wmf"/><Relationship Id="rId248" Type="http://schemas.openxmlformats.org/officeDocument/2006/relationships/image" Target="media/image123.wmf"/><Relationship Id="rId12" Type="http://schemas.openxmlformats.org/officeDocument/2006/relationships/oleObject" Target="embeddings/oleObject3.bin"/><Relationship Id="rId33" Type="http://schemas.openxmlformats.org/officeDocument/2006/relationships/image" Target="media/image15.wmf"/><Relationship Id="rId108" Type="http://schemas.openxmlformats.org/officeDocument/2006/relationships/oleObject" Target="embeddings/oleObject51.bin"/><Relationship Id="rId129" Type="http://schemas.openxmlformats.org/officeDocument/2006/relationships/image" Target="media/image63.wmf"/><Relationship Id="rId54" Type="http://schemas.openxmlformats.org/officeDocument/2006/relationships/oleObject" Target="embeddings/oleObject24.bin"/><Relationship Id="rId75" Type="http://schemas.openxmlformats.org/officeDocument/2006/relationships/image" Target="media/image36.wmf"/><Relationship Id="rId96" Type="http://schemas.openxmlformats.org/officeDocument/2006/relationships/oleObject" Target="embeddings/oleObject45.bin"/><Relationship Id="rId140" Type="http://schemas.openxmlformats.org/officeDocument/2006/relationships/oleObject" Target="embeddings/oleObject67.bin"/><Relationship Id="rId161" Type="http://schemas.openxmlformats.org/officeDocument/2006/relationships/image" Target="media/image79.wmf"/><Relationship Id="rId182" Type="http://schemas.openxmlformats.org/officeDocument/2006/relationships/image" Target="media/image90.wmf"/><Relationship Id="rId217" Type="http://schemas.openxmlformats.org/officeDocument/2006/relationships/image" Target="media/image108.wmf"/><Relationship Id="rId6" Type="http://schemas.openxmlformats.org/officeDocument/2006/relationships/image" Target="cid:image005.png@01D20F60.4869DC60" TargetMode="External"/><Relationship Id="rId238" Type="http://schemas.openxmlformats.org/officeDocument/2006/relationships/image" Target="media/image119.png"/><Relationship Id="rId259" Type="http://schemas.openxmlformats.org/officeDocument/2006/relationships/oleObject" Target="embeddings/oleObject125.bin"/><Relationship Id="rId23" Type="http://schemas.openxmlformats.org/officeDocument/2006/relationships/image" Target="media/image10.wmf"/><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oleObject" Target="embeddings/oleObject54.bin"/><Relationship Id="rId119" Type="http://schemas.openxmlformats.org/officeDocument/2006/relationships/image" Target="media/image58.wmf"/><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40.bin"/><Relationship Id="rId130" Type="http://schemas.openxmlformats.org/officeDocument/2006/relationships/oleObject" Target="embeddings/oleObject62.bin"/><Relationship Id="rId135" Type="http://schemas.openxmlformats.org/officeDocument/2006/relationships/image" Target="media/image66.wmf"/><Relationship Id="rId151" Type="http://schemas.openxmlformats.org/officeDocument/2006/relationships/image" Target="media/image74.emf"/><Relationship Id="rId156" Type="http://schemas.openxmlformats.org/officeDocument/2006/relationships/oleObject" Target="embeddings/oleObject75.bin"/><Relationship Id="rId177" Type="http://schemas.openxmlformats.org/officeDocument/2006/relationships/oleObject" Target="embeddings/oleObject85.bin"/><Relationship Id="rId198" Type="http://schemas.openxmlformats.org/officeDocument/2006/relationships/image" Target="media/image98.wmf"/><Relationship Id="rId172" Type="http://schemas.openxmlformats.org/officeDocument/2006/relationships/oleObject" Target="embeddings/oleObject83.bin"/><Relationship Id="rId193" Type="http://schemas.openxmlformats.org/officeDocument/2006/relationships/oleObject" Target="embeddings/oleObject93.bin"/><Relationship Id="rId202" Type="http://schemas.openxmlformats.org/officeDocument/2006/relationships/image" Target="media/image100.wmf"/><Relationship Id="rId207" Type="http://schemas.openxmlformats.org/officeDocument/2006/relationships/oleObject" Target="embeddings/oleObject100.bin"/><Relationship Id="rId223" Type="http://schemas.openxmlformats.org/officeDocument/2006/relationships/image" Target="media/image111.wmf"/><Relationship Id="rId228" Type="http://schemas.openxmlformats.org/officeDocument/2006/relationships/oleObject" Target="embeddings/oleObject110.bin"/><Relationship Id="rId244" Type="http://schemas.openxmlformats.org/officeDocument/2006/relationships/oleObject" Target="embeddings/oleObject117.bin"/><Relationship Id="rId249" Type="http://schemas.openxmlformats.org/officeDocument/2006/relationships/oleObject" Target="embeddings/oleObject120.bin"/><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image" Target="media/image18.wmf"/><Relationship Id="rId109" Type="http://schemas.openxmlformats.org/officeDocument/2006/relationships/image" Target="media/image53.wmf"/><Relationship Id="rId260" Type="http://schemas.openxmlformats.org/officeDocument/2006/relationships/image" Target="media/image129.emf"/><Relationship Id="rId265" Type="http://schemas.openxmlformats.org/officeDocument/2006/relationships/oleObject" Target="embeddings/oleObject128.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6.wmf"/><Relationship Id="rId76" Type="http://schemas.openxmlformats.org/officeDocument/2006/relationships/oleObject" Target="embeddings/oleObject35.bin"/><Relationship Id="rId97" Type="http://schemas.openxmlformats.org/officeDocument/2006/relationships/image" Target="media/image47.wmf"/><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70.bin"/><Relationship Id="rId167" Type="http://schemas.openxmlformats.org/officeDocument/2006/relationships/image" Target="media/image82.wmf"/><Relationship Id="rId188" Type="http://schemas.openxmlformats.org/officeDocument/2006/relationships/image" Target="media/image93.wmf"/><Relationship Id="rId7" Type="http://schemas.openxmlformats.org/officeDocument/2006/relationships/image" Target="media/image2.wmf"/><Relationship Id="rId71" Type="http://schemas.openxmlformats.org/officeDocument/2006/relationships/image" Target="media/image34.wmf"/><Relationship Id="rId92" Type="http://schemas.openxmlformats.org/officeDocument/2006/relationships/oleObject" Target="embeddings/oleObject43.bin"/><Relationship Id="rId162" Type="http://schemas.openxmlformats.org/officeDocument/2006/relationships/oleObject" Target="embeddings/oleObject78.bin"/><Relationship Id="rId183" Type="http://schemas.openxmlformats.org/officeDocument/2006/relationships/oleObject" Target="embeddings/oleObject88.bin"/><Relationship Id="rId213" Type="http://schemas.openxmlformats.org/officeDocument/2006/relationships/oleObject" Target="embeddings/oleObject103.bin"/><Relationship Id="rId218" Type="http://schemas.openxmlformats.org/officeDocument/2006/relationships/oleObject" Target="embeddings/oleObject105.bin"/><Relationship Id="rId234" Type="http://schemas.openxmlformats.org/officeDocument/2006/relationships/oleObject" Target="embeddings/oleObject113.bin"/><Relationship Id="rId239" Type="http://schemas.openxmlformats.org/officeDocument/2006/relationships/image" Target="media/image119.wmf"/><Relationship Id="rId2" Type="http://schemas.openxmlformats.org/officeDocument/2006/relationships/styles" Target="styles.xml"/><Relationship Id="rId29" Type="http://schemas.openxmlformats.org/officeDocument/2006/relationships/image" Target="media/image13.emf"/><Relationship Id="rId250" Type="http://schemas.openxmlformats.org/officeDocument/2006/relationships/image" Target="media/image124.wmf"/><Relationship Id="rId255" Type="http://schemas.openxmlformats.org/officeDocument/2006/relationships/oleObject" Target="embeddings/oleObject123.bin"/><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1.wmf"/><Relationship Id="rId66" Type="http://schemas.openxmlformats.org/officeDocument/2006/relationships/oleObject" Target="embeddings/oleObject30.bin"/><Relationship Id="rId87" Type="http://schemas.openxmlformats.org/officeDocument/2006/relationships/image" Target="media/image42.wmf"/><Relationship Id="rId110" Type="http://schemas.openxmlformats.org/officeDocument/2006/relationships/oleObject" Target="embeddings/oleObject52.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65.bin"/><Relationship Id="rId157" Type="http://schemas.openxmlformats.org/officeDocument/2006/relationships/image" Target="media/image77.wmf"/><Relationship Id="rId178" Type="http://schemas.openxmlformats.org/officeDocument/2006/relationships/image" Target="media/image88.wmf"/><Relationship Id="rId61" Type="http://schemas.openxmlformats.org/officeDocument/2006/relationships/image" Target="media/image29.wmf"/><Relationship Id="rId82" Type="http://schemas.openxmlformats.org/officeDocument/2006/relationships/oleObject" Target="embeddings/oleObject38.bin"/><Relationship Id="rId152" Type="http://schemas.openxmlformats.org/officeDocument/2006/relationships/oleObject" Target="embeddings/oleObject73.bin"/><Relationship Id="rId173" Type="http://schemas.openxmlformats.org/officeDocument/2006/relationships/image" Target="media/image85.emf"/><Relationship Id="rId194" Type="http://schemas.openxmlformats.org/officeDocument/2006/relationships/image" Target="media/image96.emf"/><Relationship Id="rId199" Type="http://schemas.openxmlformats.org/officeDocument/2006/relationships/oleObject" Target="embeddings/oleObject96.bin"/><Relationship Id="rId203" Type="http://schemas.openxmlformats.org/officeDocument/2006/relationships/oleObject" Target="embeddings/oleObject98.bin"/><Relationship Id="rId208" Type="http://schemas.openxmlformats.org/officeDocument/2006/relationships/image" Target="media/image103.wmf"/><Relationship Id="rId229" Type="http://schemas.openxmlformats.org/officeDocument/2006/relationships/image" Target="media/image114.wmf"/><Relationship Id="rId19" Type="http://schemas.openxmlformats.org/officeDocument/2006/relationships/image" Target="media/image8.wmf"/><Relationship Id="rId224" Type="http://schemas.openxmlformats.org/officeDocument/2006/relationships/oleObject" Target="embeddings/oleObject108.bin"/><Relationship Id="rId240" Type="http://schemas.openxmlformats.org/officeDocument/2006/relationships/oleObject" Target="embeddings/oleObject115.bin"/><Relationship Id="rId245" Type="http://schemas.openxmlformats.org/officeDocument/2006/relationships/image" Target="media/image122.emf"/><Relationship Id="rId261" Type="http://schemas.openxmlformats.org/officeDocument/2006/relationships/oleObject" Target="embeddings/oleObject126.bin"/><Relationship Id="rId266" Type="http://schemas.openxmlformats.org/officeDocument/2006/relationships/fontTable" Target="fontTable.xml"/><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6.wmf"/><Relationship Id="rId56" Type="http://schemas.openxmlformats.org/officeDocument/2006/relationships/oleObject" Target="embeddings/oleObject25.bin"/><Relationship Id="rId77" Type="http://schemas.openxmlformats.org/officeDocument/2006/relationships/image" Target="media/image37.wmf"/><Relationship Id="rId100" Type="http://schemas.openxmlformats.org/officeDocument/2006/relationships/oleObject" Target="embeddings/oleObject47.bin"/><Relationship Id="rId105" Type="http://schemas.openxmlformats.org/officeDocument/2006/relationships/image" Target="media/image51.wmf"/><Relationship Id="rId126" Type="http://schemas.openxmlformats.org/officeDocument/2006/relationships/oleObject" Target="embeddings/oleObject60.bin"/><Relationship Id="rId147" Type="http://schemas.openxmlformats.org/officeDocument/2006/relationships/image" Target="media/image72.wmf"/><Relationship Id="rId168" Type="http://schemas.openxmlformats.org/officeDocument/2006/relationships/oleObject" Target="embeddings/oleObject81.bin"/><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33.bin"/><Relationship Id="rId93" Type="http://schemas.openxmlformats.org/officeDocument/2006/relationships/image" Target="media/image45.wmf"/><Relationship Id="rId98" Type="http://schemas.openxmlformats.org/officeDocument/2006/relationships/oleObject" Target="embeddings/oleObject46.bin"/><Relationship Id="rId121" Type="http://schemas.openxmlformats.org/officeDocument/2006/relationships/image" Target="media/image59.wmf"/><Relationship Id="rId142" Type="http://schemas.openxmlformats.org/officeDocument/2006/relationships/oleObject" Target="embeddings/oleObject68.bin"/><Relationship Id="rId163" Type="http://schemas.openxmlformats.org/officeDocument/2006/relationships/image" Target="media/image80.wmf"/><Relationship Id="rId184" Type="http://schemas.openxmlformats.org/officeDocument/2006/relationships/image" Target="media/image91.wmf"/><Relationship Id="rId189" Type="http://schemas.openxmlformats.org/officeDocument/2006/relationships/oleObject" Target="embeddings/oleObject91.bin"/><Relationship Id="rId219" Type="http://schemas.openxmlformats.org/officeDocument/2006/relationships/image" Target="media/image109.wmf"/><Relationship Id="rId3" Type="http://schemas.openxmlformats.org/officeDocument/2006/relationships/settings" Target="settings.xml"/><Relationship Id="rId214" Type="http://schemas.openxmlformats.org/officeDocument/2006/relationships/image" Target="media/image106.emf"/><Relationship Id="rId230" Type="http://schemas.openxmlformats.org/officeDocument/2006/relationships/oleObject" Target="embeddings/oleObject111.bin"/><Relationship Id="rId235" Type="http://schemas.openxmlformats.org/officeDocument/2006/relationships/image" Target="media/image117.wmf"/><Relationship Id="rId251" Type="http://schemas.openxmlformats.org/officeDocument/2006/relationships/oleObject" Target="embeddings/oleObject121.bin"/><Relationship Id="rId256" Type="http://schemas.openxmlformats.org/officeDocument/2006/relationships/image" Target="media/image127.wmf"/><Relationship Id="rId25" Type="http://schemas.openxmlformats.org/officeDocument/2006/relationships/image" Target="media/image11.wmf"/><Relationship Id="rId46" Type="http://schemas.openxmlformats.org/officeDocument/2006/relationships/oleObject" Target="embeddings/oleObject20.bin"/><Relationship Id="rId67" Type="http://schemas.openxmlformats.org/officeDocument/2006/relationships/image" Target="media/image32.wmf"/><Relationship Id="rId116" Type="http://schemas.openxmlformats.org/officeDocument/2006/relationships/oleObject" Target="embeddings/oleObject55.bin"/><Relationship Id="rId137" Type="http://schemas.openxmlformats.org/officeDocument/2006/relationships/image" Target="media/image67.wmf"/><Relationship Id="rId158" Type="http://schemas.openxmlformats.org/officeDocument/2006/relationships/oleObject" Target="embeddings/oleObject76.bin"/><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oleObject" Target="embeddings/oleObject28.bin"/><Relationship Id="rId83" Type="http://schemas.openxmlformats.org/officeDocument/2006/relationships/image" Target="media/image40.wmf"/><Relationship Id="rId88" Type="http://schemas.openxmlformats.org/officeDocument/2006/relationships/oleObject" Target="embeddings/oleObject41.bin"/><Relationship Id="rId111" Type="http://schemas.openxmlformats.org/officeDocument/2006/relationships/image" Target="media/image54.wmf"/><Relationship Id="rId132" Type="http://schemas.openxmlformats.org/officeDocument/2006/relationships/oleObject" Target="embeddings/oleObject63.bin"/><Relationship Id="rId153" Type="http://schemas.openxmlformats.org/officeDocument/2006/relationships/image" Target="media/image75.wmf"/><Relationship Id="rId174" Type="http://schemas.openxmlformats.org/officeDocument/2006/relationships/image" Target="media/image86.wmf"/><Relationship Id="rId179" Type="http://schemas.openxmlformats.org/officeDocument/2006/relationships/oleObject" Target="embeddings/oleObject86.bin"/><Relationship Id="rId195" Type="http://schemas.openxmlformats.org/officeDocument/2006/relationships/oleObject" Target="embeddings/oleObject94.bin"/><Relationship Id="rId209" Type="http://schemas.openxmlformats.org/officeDocument/2006/relationships/oleObject" Target="embeddings/oleObject101.bin"/><Relationship Id="rId190" Type="http://schemas.openxmlformats.org/officeDocument/2006/relationships/image" Target="media/image94.wmf"/><Relationship Id="rId204" Type="http://schemas.openxmlformats.org/officeDocument/2006/relationships/image" Target="media/image101.wmf"/><Relationship Id="rId220" Type="http://schemas.openxmlformats.org/officeDocument/2006/relationships/oleObject" Target="embeddings/oleObject106.bin"/><Relationship Id="rId225" Type="http://schemas.openxmlformats.org/officeDocument/2006/relationships/image" Target="media/image112.wmf"/><Relationship Id="rId241" Type="http://schemas.openxmlformats.org/officeDocument/2006/relationships/image" Target="media/image120.emf"/><Relationship Id="rId246" Type="http://schemas.openxmlformats.org/officeDocument/2006/relationships/oleObject" Target="embeddings/oleObject118.bin"/><Relationship Id="rId267" Type="http://schemas.openxmlformats.org/officeDocument/2006/relationships/theme" Target="theme/theme1.xml"/><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image" Target="media/image27.wmf"/><Relationship Id="rId106" Type="http://schemas.openxmlformats.org/officeDocument/2006/relationships/oleObject" Target="embeddings/oleObject50.bin"/><Relationship Id="rId127" Type="http://schemas.openxmlformats.org/officeDocument/2006/relationships/image" Target="media/image62.wmf"/><Relationship Id="rId262" Type="http://schemas.openxmlformats.org/officeDocument/2006/relationships/image" Target="media/image130.wmf"/><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oleObject" Target="embeddings/oleObject23.bin"/><Relationship Id="rId73" Type="http://schemas.openxmlformats.org/officeDocument/2006/relationships/image" Target="media/image35.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8.emf"/><Relationship Id="rId101" Type="http://schemas.openxmlformats.org/officeDocument/2006/relationships/image" Target="media/image49.wmf"/><Relationship Id="rId122" Type="http://schemas.openxmlformats.org/officeDocument/2006/relationships/oleObject" Target="embeddings/oleObject58.bin"/><Relationship Id="rId143" Type="http://schemas.openxmlformats.org/officeDocument/2006/relationships/image" Target="media/image70.wmf"/><Relationship Id="rId148" Type="http://schemas.openxmlformats.org/officeDocument/2006/relationships/oleObject" Target="embeddings/oleObject71.bin"/><Relationship Id="rId164" Type="http://schemas.openxmlformats.org/officeDocument/2006/relationships/oleObject" Target="embeddings/oleObject79.bin"/><Relationship Id="rId169" Type="http://schemas.openxmlformats.org/officeDocument/2006/relationships/image" Target="media/image83.wmf"/><Relationship Id="rId185" Type="http://schemas.openxmlformats.org/officeDocument/2006/relationships/oleObject" Target="embeddings/oleObject89.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89.wmf"/><Relationship Id="rId210" Type="http://schemas.openxmlformats.org/officeDocument/2006/relationships/image" Target="media/image104.wmf"/><Relationship Id="rId215" Type="http://schemas.openxmlformats.org/officeDocument/2006/relationships/oleObject" Target="embeddings/oleObject104.bin"/><Relationship Id="rId236" Type="http://schemas.openxmlformats.org/officeDocument/2006/relationships/oleObject" Target="embeddings/oleObject114.bin"/><Relationship Id="rId257" Type="http://schemas.openxmlformats.org/officeDocument/2006/relationships/oleObject" Target="embeddings/oleObject124.bin"/><Relationship Id="rId26" Type="http://schemas.openxmlformats.org/officeDocument/2006/relationships/oleObject" Target="embeddings/oleObject10.bin"/><Relationship Id="rId231" Type="http://schemas.openxmlformats.org/officeDocument/2006/relationships/image" Target="media/image115.wmf"/><Relationship Id="rId252" Type="http://schemas.openxmlformats.org/officeDocument/2006/relationships/image" Target="media/image125.wmf"/><Relationship Id="rId47" Type="http://schemas.openxmlformats.org/officeDocument/2006/relationships/image" Target="media/image22.wmf"/><Relationship Id="rId68" Type="http://schemas.openxmlformats.org/officeDocument/2006/relationships/oleObject" Target="embeddings/oleObject31.bin"/><Relationship Id="rId89" Type="http://schemas.openxmlformats.org/officeDocument/2006/relationships/image" Target="media/image43.wmf"/><Relationship Id="rId112" Type="http://schemas.openxmlformats.org/officeDocument/2006/relationships/oleObject" Target="embeddings/oleObject53.bin"/><Relationship Id="rId133" Type="http://schemas.openxmlformats.org/officeDocument/2006/relationships/image" Target="media/image65.emf"/><Relationship Id="rId154" Type="http://schemas.openxmlformats.org/officeDocument/2006/relationships/oleObject" Target="embeddings/oleObject74.bin"/><Relationship Id="rId175" Type="http://schemas.openxmlformats.org/officeDocument/2006/relationships/oleObject" Target="embeddings/oleObject84.bin"/><Relationship Id="rId196" Type="http://schemas.openxmlformats.org/officeDocument/2006/relationships/image" Target="media/image97.wmf"/><Relationship Id="rId200" Type="http://schemas.openxmlformats.org/officeDocument/2006/relationships/image" Target="media/image99.wmf"/><Relationship Id="rId16" Type="http://schemas.openxmlformats.org/officeDocument/2006/relationships/oleObject" Target="embeddings/oleObject5.bin"/><Relationship Id="rId221" Type="http://schemas.openxmlformats.org/officeDocument/2006/relationships/image" Target="media/image110.wmf"/><Relationship Id="rId242" Type="http://schemas.openxmlformats.org/officeDocument/2006/relationships/oleObject" Target="embeddings/oleObject116.bin"/><Relationship Id="rId263" Type="http://schemas.openxmlformats.org/officeDocument/2006/relationships/oleObject" Target="embeddings/oleObject127.bin"/><Relationship Id="rId37" Type="http://schemas.openxmlformats.org/officeDocument/2006/relationships/image" Target="media/image17.wmf"/><Relationship Id="rId58" Type="http://schemas.openxmlformats.org/officeDocument/2006/relationships/oleObject" Target="embeddings/oleObject26.bin"/><Relationship Id="rId79" Type="http://schemas.openxmlformats.org/officeDocument/2006/relationships/image" Target="media/image38.wmf"/><Relationship Id="rId102" Type="http://schemas.openxmlformats.org/officeDocument/2006/relationships/oleObject" Target="embeddings/oleObject48.bin"/><Relationship Id="rId123" Type="http://schemas.openxmlformats.org/officeDocument/2006/relationships/image" Target="media/image60.wmf"/><Relationship Id="rId144" Type="http://schemas.openxmlformats.org/officeDocument/2006/relationships/oleObject" Target="embeddings/oleObject69.bin"/><Relationship Id="rId90" Type="http://schemas.openxmlformats.org/officeDocument/2006/relationships/oleObject" Target="embeddings/oleObject42.bin"/><Relationship Id="rId165" Type="http://schemas.openxmlformats.org/officeDocument/2006/relationships/image" Target="media/image81.wmf"/><Relationship Id="rId186" Type="http://schemas.openxmlformats.org/officeDocument/2006/relationships/image" Target="media/image92.emf"/><Relationship Id="rId211" Type="http://schemas.openxmlformats.org/officeDocument/2006/relationships/oleObject" Target="embeddings/oleObject102.bin"/><Relationship Id="rId232" Type="http://schemas.openxmlformats.org/officeDocument/2006/relationships/oleObject" Target="embeddings/oleObject112.bin"/><Relationship Id="rId253" Type="http://schemas.openxmlformats.org/officeDocument/2006/relationships/oleObject" Target="embeddings/oleObject122.bin"/><Relationship Id="rId27" Type="http://schemas.openxmlformats.org/officeDocument/2006/relationships/image" Target="media/image12.emf"/><Relationship Id="rId48" Type="http://schemas.openxmlformats.org/officeDocument/2006/relationships/oleObject" Target="embeddings/oleObject21.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4.bin"/><Relationship Id="rId80" Type="http://schemas.openxmlformats.org/officeDocument/2006/relationships/oleObject" Target="embeddings/oleObject37.bin"/><Relationship Id="rId155" Type="http://schemas.openxmlformats.org/officeDocument/2006/relationships/image" Target="media/image76.wmf"/><Relationship Id="rId176" Type="http://schemas.openxmlformats.org/officeDocument/2006/relationships/image" Target="media/image87.wmf"/><Relationship Id="rId197" Type="http://schemas.openxmlformats.org/officeDocument/2006/relationships/oleObject" Target="embeddings/oleObject95.bin"/><Relationship Id="rId201" Type="http://schemas.openxmlformats.org/officeDocument/2006/relationships/oleObject" Target="embeddings/oleObject97.bin"/><Relationship Id="rId222" Type="http://schemas.openxmlformats.org/officeDocument/2006/relationships/oleObject" Target="embeddings/oleObject107.bin"/><Relationship Id="rId243" Type="http://schemas.openxmlformats.org/officeDocument/2006/relationships/image" Target="media/image121.emf"/><Relationship Id="rId264" Type="http://schemas.openxmlformats.org/officeDocument/2006/relationships/image" Target="media/image131.emf"/><Relationship Id="rId17" Type="http://schemas.openxmlformats.org/officeDocument/2006/relationships/image" Target="media/image7.wmf"/><Relationship Id="rId38" Type="http://schemas.openxmlformats.org/officeDocument/2006/relationships/oleObject" Target="embeddings/oleObject16.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9.bin"/><Relationship Id="rId70" Type="http://schemas.openxmlformats.org/officeDocument/2006/relationships/oleObject" Target="embeddings/oleObject32.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80.bin"/><Relationship Id="rId187" Type="http://schemas.openxmlformats.org/officeDocument/2006/relationships/oleObject" Target="embeddings/oleObject90.bin"/><Relationship Id="rId1" Type="http://schemas.openxmlformats.org/officeDocument/2006/relationships/numbering" Target="numbering.xml"/><Relationship Id="rId212" Type="http://schemas.openxmlformats.org/officeDocument/2006/relationships/image" Target="media/image105.wmf"/><Relationship Id="rId233" Type="http://schemas.openxmlformats.org/officeDocument/2006/relationships/image" Target="media/image116.wmf"/><Relationship Id="rId254" Type="http://schemas.openxmlformats.org/officeDocument/2006/relationships/image" Target="media/image1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38</Pages>
  <Words>8566</Words>
  <Characters>48829</Characters>
  <Application>Microsoft Office Word</Application>
  <DocSecurity>0</DocSecurity>
  <Lines>406</Lines>
  <Paragraphs>114</Paragraphs>
  <ScaleCrop>false</ScaleCrop>
  <Company/>
  <LinksUpToDate>false</LinksUpToDate>
  <CharactersWithSpaces>57281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Данил ПК</dc:creator>
  <cp:keywords/>
  <dc:description/>
  <cp:lastModifiedBy>Данил ПК</cp:lastModifiedBy>
  <cp:revision>3</cp:revision>
  <dcterms:created xsi:type="dcterms:W3CDTF">2019-03-21T04:13:00Z</dcterms:created>
  <dcterms:modified xsi:type="dcterms:W3CDTF">2019-03-22T04:01:00Z</dcterms:modified>
</cp:coreProperties>
</file>