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8AE" w:rsidRDefault="003278AE" w:rsidP="00B63BE2">
      <w:pPr>
        <w:rPr>
          <w:rFonts w:ascii="Times New Roman" w:hAnsi="Times New Roman" w:cs="Times New Roman"/>
          <w:sz w:val="28"/>
          <w:szCs w:val="28"/>
        </w:rPr>
      </w:pPr>
    </w:p>
    <w:p w:rsidR="003278AE" w:rsidRDefault="003278AE" w:rsidP="00B63BE2">
      <w:pPr>
        <w:rPr>
          <w:rFonts w:ascii="Times New Roman" w:hAnsi="Times New Roman" w:cs="Times New Roman"/>
          <w:sz w:val="28"/>
          <w:szCs w:val="28"/>
        </w:rPr>
      </w:pPr>
    </w:p>
    <w:p w:rsidR="004B4247" w:rsidRDefault="004B4247" w:rsidP="004B4247">
      <w:pPr>
        <w:spacing w:after="0" w:line="240" w:lineRule="auto"/>
        <w:jc w:val="center"/>
        <w:rPr>
          <w:rFonts w:ascii="Times New Roman" w:hAnsi="Times New Roman"/>
          <w:sz w:val="28"/>
          <w:szCs w:val="28"/>
        </w:rPr>
      </w:pPr>
      <w:r>
        <w:rPr>
          <w:rFonts w:ascii="Times New Roman" w:hAnsi="Times New Roman"/>
          <w:sz w:val="28"/>
          <w:szCs w:val="28"/>
        </w:rPr>
        <w:t>МИНОБРНАУКИ РОССИИ</w:t>
      </w:r>
    </w:p>
    <w:p w:rsidR="004B4247" w:rsidRPr="00804376" w:rsidRDefault="004B4247" w:rsidP="004B4247">
      <w:pPr>
        <w:spacing w:after="0" w:line="240" w:lineRule="auto"/>
        <w:jc w:val="center"/>
        <w:rPr>
          <w:rFonts w:ascii="Times New Roman" w:hAnsi="Times New Roman"/>
          <w:sz w:val="28"/>
          <w:szCs w:val="28"/>
        </w:rPr>
      </w:pPr>
      <w:r w:rsidRPr="00804376">
        <w:rPr>
          <w:rFonts w:ascii="Times New Roman" w:hAnsi="Times New Roman"/>
          <w:sz w:val="28"/>
          <w:szCs w:val="28"/>
        </w:rPr>
        <w:t xml:space="preserve">Федеральное государственное автономное образовательное </w:t>
      </w:r>
      <w:r w:rsidRPr="00804376">
        <w:rPr>
          <w:rFonts w:ascii="Times New Roman" w:hAnsi="Times New Roman"/>
          <w:sz w:val="28"/>
          <w:szCs w:val="28"/>
        </w:rPr>
        <w:br/>
        <w:t>учреждение высшего образования</w:t>
      </w:r>
    </w:p>
    <w:p w:rsidR="004B4247" w:rsidRPr="00804376" w:rsidRDefault="004B4247" w:rsidP="004B4247">
      <w:pPr>
        <w:spacing w:after="0" w:line="240" w:lineRule="auto"/>
        <w:jc w:val="center"/>
        <w:rPr>
          <w:rFonts w:ascii="Times New Roman" w:hAnsi="Times New Roman"/>
          <w:sz w:val="28"/>
          <w:szCs w:val="28"/>
        </w:rPr>
      </w:pPr>
      <w:r w:rsidRPr="00804376">
        <w:rPr>
          <w:rFonts w:ascii="Times New Roman" w:hAnsi="Times New Roman"/>
          <w:sz w:val="28"/>
          <w:szCs w:val="28"/>
        </w:rPr>
        <w:t>«Южный федеральный университет»</w:t>
      </w:r>
    </w:p>
    <w:p w:rsidR="004B4247" w:rsidRPr="00804376" w:rsidRDefault="004B4247" w:rsidP="004B4247">
      <w:pPr>
        <w:spacing w:after="0" w:line="240" w:lineRule="auto"/>
        <w:jc w:val="center"/>
        <w:rPr>
          <w:rFonts w:ascii="Times New Roman" w:hAnsi="Times New Roman"/>
          <w:color w:val="FF0000"/>
          <w:sz w:val="28"/>
          <w:szCs w:val="28"/>
        </w:rPr>
      </w:pPr>
    </w:p>
    <w:p w:rsidR="004B4247" w:rsidRDefault="004B4247" w:rsidP="004B4247">
      <w:pPr>
        <w:spacing w:after="0" w:line="240" w:lineRule="auto"/>
        <w:jc w:val="center"/>
        <w:rPr>
          <w:rFonts w:ascii="Times New Roman" w:hAnsi="Times New Roman"/>
          <w:sz w:val="28"/>
          <w:szCs w:val="28"/>
        </w:rPr>
      </w:pPr>
    </w:p>
    <w:p w:rsidR="004B4247" w:rsidRDefault="004B4247" w:rsidP="004B4247">
      <w:pPr>
        <w:spacing w:after="0" w:line="240" w:lineRule="auto"/>
        <w:jc w:val="center"/>
        <w:rPr>
          <w:rFonts w:ascii="Times New Roman" w:hAnsi="Times New Roman"/>
          <w:sz w:val="28"/>
          <w:szCs w:val="28"/>
        </w:rPr>
      </w:pPr>
    </w:p>
    <w:p w:rsidR="004B4247" w:rsidRPr="00804376" w:rsidRDefault="004B4247" w:rsidP="004B4247">
      <w:pPr>
        <w:spacing w:after="0" w:line="240" w:lineRule="auto"/>
        <w:jc w:val="center"/>
        <w:rPr>
          <w:rFonts w:ascii="Times New Roman" w:hAnsi="Times New Roman"/>
          <w:sz w:val="28"/>
          <w:szCs w:val="28"/>
        </w:rPr>
      </w:pPr>
      <w:r w:rsidRPr="00804376">
        <w:rPr>
          <w:rFonts w:ascii="Times New Roman" w:hAnsi="Times New Roman"/>
          <w:sz w:val="28"/>
          <w:szCs w:val="28"/>
        </w:rPr>
        <w:t>Институт филологии, журналистики и межкультурной коммуникации</w:t>
      </w:r>
    </w:p>
    <w:p w:rsidR="004B4247" w:rsidRPr="00804376" w:rsidRDefault="004B4247" w:rsidP="004B4247">
      <w:pPr>
        <w:spacing w:after="0" w:line="240" w:lineRule="auto"/>
        <w:jc w:val="center"/>
        <w:rPr>
          <w:rFonts w:ascii="Times New Roman" w:hAnsi="Times New Roman"/>
          <w:sz w:val="28"/>
          <w:szCs w:val="28"/>
        </w:rPr>
      </w:pPr>
      <w:r w:rsidRPr="00804376">
        <w:rPr>
          <w:rFonts w:ascii="Times New Roman" w:hAnsi="Times New Roman"/>
          <w:sz w:val="28"/>
          <w:szCs w:val="28"/>
        </w:rPr>
        <w:t>Кафедра речевой коммуникации и издательского дела</w:t>
      </w:r>
    </w:p>
    <w:p w:rsidR="004B4247" w:rsidRPr="00804376" w:rsidRDefault="004B4247" w:rsidP="004B4247">
      <w:pPr>
        <w:spacing w:after="0" w:line="240" w:lineRule="auto"/>
        <w:jc w:val="center"/>
        <w:rPr>
          <w:rFonts w:ascii="Times New Roman" w:hAnsi="Times New Roman"/>
          <w:sz w:val="28"/>
          <w:szCs w:val="28"/>
        </w:rPr>
      </w:pPr>
    </w:p>
    <w:p w:rsidR="004B4247" w:rsidRPr="00804376" w:rsidRDefault="004B4247" w:rsidP="004B4247">
      <w:pPr>
        <w:spacing w:after="0" w:line="240" w:lineRule="auto"/>
        <w:jc w:val="center"/>
        <w:rPr>
          <w:rFonts w:ascii="Times New Roman" w:hAnsi="Times New Roman"/>
          <w:sz w:val="28"/>
          <w:szCs w:val="28"/>
        </w:rPr>
      </w:pPr>
    </w:p>
    <w:p w:rsidR="004B4247" w:rsidRPr="00804376" w:rsidRDefault="004B4247" w:rsidP="004B4247">
      <w:pPr>
        <w:spacing w:after="0" w:line="240" w:lineRule="auto"/>
        <w:jc w:val="center"/>
        <w:rPr>
          <w:rFonts w:ascii="Times New Roman" w:hAnsi="Times New Roman"/>
          <w:sz w:val="28"/>
          <w:szCs w:val="28"/>
        </w:rPr>
      </w:pPr>
    </w:p>
    <w:p w:rsidR="004B4247" w:rsidRDefault="004B4247" w:rsidP="004B4247">
      <w:pPr>
        <w:spacing w:after="0" w:line="240" w:lineRule="auto"/>
        <w:jc w:val="center"/>
        <w:rPr>
          <w:rFonts w:ascii="Times New Roman" w:hAnsi="Times New Roman"/>
          <w:sz w:val="36"/>
          <w:szCs w:val="36"/>
        </w:rPr>
      </w:pPr>
    </w:p>
    <w:p w:rsidR="004B4247" w:rsidRDefault="004B4247" w:rsidP="004B4247">
      <w:pPr>
        <w:spacing w:after="0" w:line="240" w:lineRule="auto"/>
        <w:jc w:val="center"/>
        <w:rPr>
          <w:rFonts w:ascii="Times New Roman" w:hAnsi="Times New Roman"/>
          <w:sz w:val="36"/>
          <w:szCs w:val="36"/>
        </w:rPr>
      </w:pPr>
    </w:p>
    <w:p w:rsidR="004B4247" w:rsidRDefault="004B4247" w:rsidP="004B4247">
      <w:pPr>
        <w:spacing w:after="0" w:line="240" w:lineRule="auto"/>
        <w:jc w:val="center"/>
        <w:rPr>
          <w:rFonts w:ascii="Times New Roman" w:hAnsi="Times New Roman"/>
          <w:sz w:val="36"/>
          <w:szCs w:val="36"/>
        </w:rPr>
      </w:pPr>
      <w:r>
        <w:rPr>
          <w:rFonts w:ascii="Times New Roman" w:hAnsi="Times New Roman"/>
          <w:sz w:val="36"/>
          <w:szCs w:val="36"/>
        </w:rPr>
        <w:t>Андреева Любовь Сергеевна</w:t>
      </w:r>
    </w:p>
    <w:p w:rsidR="004B4247" w:rsidRPr="00804376" w:rsidRDefault="004B4247" w:rsidP="004B4247">
      <w:pPr>
        <w:spacing w:after="0" w:line="240" w:lineRule="auto"/>
        <w:jc w:val="center"/>
        <w:rPr>
          <w:rFonts w:ascii="Times New Roman" w:hAnsi="Times New Roman"/>
          <w:sz w:val="28"/>
          <w:szCs w:val="28"/>
        </w:rPr>
      </w:pPr>
    </w:p>
    <w:p w:rsidR="004B4247" w:rsidRDefault="004B4247" w:rsidP="004B4247">
      <w:pPr>
        <w:spacing w:after="0" w:line="240" w:lineRule="auto"/>
        <w:jc w:val="center"/>
        <w:rPr>
          <w:rFonts w:ascii="Times New Roman" w:hAnsi="Times New Roman"/>
          <w:sz w:val="36"/>
          <w:szCs w:val="36"/>
        </w:rPr>
      </w:pPr>
    </w:p>
    <w:p w:rsidR="004B4247" w:rsidRPr="00804376" w:rsidRDefault="004B4247" w:rsidP="004B4247">
      <w:pPr>
        <w:spacing w:after="0" w:line="240" w:lineRule="auto"/>
        <w:jc w:val="both"/>
        <w:rPr>
          <w:rFonts w:ascii="Times New Roman" w:hAnsi="Times New Roman"/>
          <w:i/>
          <w:sz w:val="28"/>
          <w:szCs w:val="28"/>
        </w:rPr>
      </w:pPr>
      <w:r>
        <w:rPr>
          <w:rFonts w:ascii="Times New Roman" w:hAnsi="Times New Roman"/>
          <w:sz w:val="36"/>
          <w:szCs w:val="36"/>
        </w:rPr>
        <w:t>ВЫСТАВОЧНАЯ ДЕЯТЕЛЬНОСТЬ В РОСТОВЕ-НА-ДОНУ</w:t>
      </w:r>
    </w:p>
    <w:p w:rsidR="004B4247" w:rsidRPr="00804376" w:rsidRDefault="004B4247" w:rsidP="004B4247">
      <w:pPr>
        <w:spacing w:after="0" w:line="240" w:lineRule="auto"/>
        <w:jc w:val="both"/>
        <w:rPr>
          <w:rFonts w:ascii="Times New Roman" w:hAnsi="Times New Roman"/>
          <w:i/>
          <w:sz w:val="28"/>
          <w:szCs w:val="28"/>
        </w:rPr>
      </w:pPr>
    </w:p>
    <w:p w:rsidR="004B4247" w:rsidRPr="00804376" w:rsidRDefault="0038565D" w:rsidP="004B4247">
      <w:pPr>
        <w:spacing w:after="0" w:line="240" w:lineRule="auto"/>
        <w:jc w:val="center"/>
        <w:rPr>
          <w:rFonts w:ascii="Times New Roman" w:hAnsi="Times New Roman"/>
          <w:sz w:val="28"/>
          <w:szCs w:val="28"/>
        </w:rPr>
      </w:pPr>
      <w:r>
        <w:rPr>
          <w:rFonts w:ascii="Times New Roman" w:hAnsi="Times New Roman"/>
          <w:noProof/>
          <w:sz w:val="28"/>
          <w:szCs w:val="28"/>
          <w:lang w:eastAsia="ru-RU"/>
        </w:rPr>
        <w:pict>
          <v:line id="Прямая соединительная линия 5" o:spid="_x0000_s1026" style="position:absolute;left:0;text-align:left;z-index:251660288;visibility:visible;mso-wrap-distance-left:3.17497mm;mso-wrap-distance-top:-3e-5mm;mso-wrap-distance-right:3.17497mm;mso-wrap-distance-bottom:-3e-5mm" from="18pt,-.4pt" to="1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lRwIAAFIEAAAOAAAAZHJzL2Uyb0RvYy54bWysVM2O0zAQviPxDpbv3STdtrRR0xVqWi4L&#10;VNrlAVzbaSwc27LdphVCgj0j9RF4BQ4grbTAM6RvhO3+qAsXhOjBHc+MP38z8znDq3XFwYpqw6TI&#10;YHIRQ0AFloSJRQbf3E5bfQiMRYIgLgXN4IYaeDV6+mRYq5S2ZSk5oRo4EGHSWmWwtFalUWRwSStk&#10;LqSiwgULqStk3VYvIqJR7dArHrXjuBfVUhOlJabGOG++D8JRwC8Kiu3rojDUAp5Bx82GVYd17tdo&#10;NETpQiNVMnyggf6BRYWYcJeeoHJkEVhq9gdUxbCWRhb2AssqkkXBMA01uGqS+LdqbkqkaKjFNceo&#10;U5vM/4PFr1YzDRjJYBcCgSo3oubz7sNu23xvvuy2YPex+dl8a742982P5n535+yH3Sdn+2DzcHBv&#10;Qdd3slYmdYBjMdO+F3gtbtS1xG8NEHJcIrGgoaLbjXLXJP5E9OiI3xjl+Mzrl5K4HLS0MrR1XejK&#10;Q7qGgXWY3uY0Pbq2AO+d+OiNUHo8orSxL6isgDcyyJnwLUUpWl0b6ymg9Jji3UJOGedBFlyAOoOD&#10;y14cDhjJGfFBn2b0Yj7mGqyQF1b4hXpc5DxNy6UgAaykiEwOtkWM7213ORcezxXh6BysvXLeDeLB&#10;pD/pd1qddm/S6sR53no+HXdavWnyrJtf5uNxnrz31JJOWjJCqPDsjipOOn+nksN72uvvpONTG6LH&#10;6KFfjuzxP5AOU/SD20tgLslmpo/TdcINyYdH5l/G+d7Z55+C0S8AAAD//wMAUEsDBBQABgAIAAAA&#10;IQAJ0WFh2AAAAAUBAAAPAAAAZHJzL2Rvd25yZXYueG1sTI/RSsNAEEXfBf9hGcEXsRsrVkmzKUbw&#10;SRBs8wHT7DSJZmdDdtqkfr3bvtTHwx3unJutJtepAw2h9WzgYZaAIq68bbk2UG7e719ABUG22Hkm&#10;A0cKsMqvrzJMrR/5iw5rqVUs4ZCigUakT7UOVUMOw8z3xDHb+cGhRBxqbQccY7nr9DxJFtphy/FD&#10;gz29NVT9rPfOQPKUbFx5vPsoP7/H+W+B8lwUYsztzfS6BCU0yeUYTvpRHfLotPV7tkF1Bh4XcYoY&#10;OA2I8Rm3Z9R5pv/b538AAAD//wMAUEsBAi0AFAAGAAgAAAAhALaDOJL+AAAA4QEAABMAAAAAAAAA&#10;AAAAAAAAAAAAAFtDb250ZW50X1R5cGVzXS54bWxQSwECLQAUAAYACAAAACEAOP0h/9YAAACUAQAA&#10;CwAAAAAAAAAAAAAAAAAvAQAAX3JlbHMvLnJlbHNQSwECLQAUAAYACAAAACEAA/kfJUcCAABSBAAA&#10;DgAAAAAAAAAAAAAAAAAuAgAAZHJzL2Uyb0RvYy54bWxQSwECLQAUAAYACAAAACEACdFhYdgAAAAF&#10;AQAADwAAAAAAAAAAAAAAAAChBAAAZHJzL2Rvd25yZXYueG1sUEsFBgAAAAAEAAQA8wAAAKYFAAAA&#10;AA==&#10;" strokeweight=".26mm"/>
        </w:pict>
      </w:r>
    </w:p>
    <w:p w:rsidR="004B4247" w:rsidRDefault="004B4247" w:rsidP="004B4247">
      <w:pPr>
        <w:spacing w:after="0" w:line="240" w:lineRule="auto"/>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br/>
      </w:r>
    </w:p>
    <w:p w:rsidR="004B4247" w:rsidRPr="00804376" w:rsidRDefault="004B4247" w:rsidP="004B4247">
      <w:pPr>
        <w:spacing w:after="0" w:line="240" w:lineRule="auto"/>
        <w:jc w:val="center"/>
        <w:rPr>
          <w:rFonts w:ascii="Times New Roman" w:hAnsi="Times New Roman"/>
          <w:sz w:val="28"/>
          <w:szCs w:val="28"/>
        </w:rPr>
      </w:pPr>
      <w:r>
        <w:rPr>
          <w:rFonts w:ascii="Times New Roman" w:hAnsi="Times New Roman"/>
          <w:sz w:val="28"/>
          <w:szCs w:val="28"/>
        </w:rPr>
        <w:t>КУРСОВАЯ РАБОТА</w:t>
      </w:r>
      <w:r w:rsidRPr="00804376">
        <w:rPr>
          <w:rFonts w:ascii="Times New Roman" w:hAnsi="Times New Roman"/>
          <w:sz w:val="28"/>
          <w:szCs w:val="28"/>
        </w:rPr>
        <w:br/>
        <w:t>по направлению 42.03.01 – Реклама и связи с общест</w:t>
      </w:r>
      <w:r>
        <w:rPr>
          <w:rFonts w:ascii="Times New Roman" w:hAnsi="Times New Roman"/>
          <w:sz w:val="28"/>
          <w:szCs w:val="28"/>
        </w:rPr>
        <w:t>в</w:t>
      </w:r>
      <w:r w:rsidRPr="00804376">
        <w:rPr>
          <w:rFonts w:ascii="Times New Roman" w:hAnsi="Times New Roman"/>
          <w:sz w:val="28"/>
          <w:szCs w:val="28"/>
        </w:rPr>
        <w:t xml:space="preserve">енностью  </w:t>
      </w:r>
    </w:p>
    <w:p w:rsidR="004B4247" w:rsidRPr="00804376" w:rsidRDefault="004B4247" w:rsidP="004B4247">
      <w:pPr>
        <w:spacing w:after="0" w:line="240" w:lineRule="auto"/>
        <w:jc w:val="right"/>
        <w:rPr>
          <w:rFonts w:ascii="Times New Roman" w:hAnsi="Times New Roman"/>
          <w:sz w:val="28"/>
          <w:szCs w:val="28"/>
        </w:rPr>
      </w:pPr>
    </w:p>
    <w:p w:rsidR="004B4247" w:rsidRPr="00804376" w:rsidRDefault="004B4247" w:rsidP="004B4247">
      <w:pPr>
        <w:spacing w:after="0" w:line="240" w:lineRule="auto"/>
        <w:rPr>
          <w:rFonts w:ascii="Times New Roman" w:hAnsi="Times New Roman"/>
          <w:sz w:val="28"/>
          <w:szCs w:val="28"/>
        </w:rPr>
      </w:pPr>
      <w:r w:rsidRPr="00804376">
        <w:rPr>
          <w:rFonts w:ascii="Times New Roman" w:hAnsi="Times New Roman"/>
          <w:sz w:val="28"/>
          <w:szCs w:val="28"/>
        </w:rPr>
        <w:t xml:space="preserve"> </w:t>
      </w:r>
    </w:p>
    <w:p w:rsidR="004B4247" w:rsidRPr="00804376" w:rsidRDefault="004B4247" w:rsidP="004B4247">
      <w:pPr>
        <w:spacing w:after="0" w:line="240" w:lineRule="auto"/>
        <w:rPr>
          <w:rFonts w:ascii="Times New Roman" w:hAnsi="Times New Roman"/>
          <w:sz w:val="28"/>
          <w:szCs w:val="28"/>
        </w:rPr>
      </w:pPr>
    </w:p>
    <w:p w:rsidR="004B4247" w:rsidRPr="00804376" w:rsidRDefault="004B4247" w:rsidP="004B4247">
      <w:pPr>
        <w:spacing w:after="0" w:line="240" w:lineRule="auto"/>
        <w:jc w:val="center"/>
        <w:rPr>
          <w:rFonts w:ascii="Times New Roman" w:hAnsi="Times New Roman"/>
          <w:sz w:val="28"/>
          <w:szCs w:val="28"/>
        </w:rPr>
      </w:pPr>
      <w:r>
        <w:rPr>
          <w:rFonts w:ascii="Times New Roman" w:hAnsi="Times New Roman"/>
          <w:sz w:val="28"/>
          <w:szCs w:val="28"/>
        </w:rPr>
        <w:t xml:space="preserve">Научный руководитель – </w:t>
      </w:r>
      <w:r>
        <w:rPr>
          <w:rFonts w:ascii="Times New Roman" w:hAnsi="Times New Roman"/>
          <w:sz w:val="28"/>
          <w:szCs w:val="28"/>
        </w:rPr>
        <w:br/>
        <w:t>к</w:t>
      </w:r>
      <w:r w:rsidRPr="00804376">
        <w:rPr>
          <w:rFonts w:ascii="Times New Roman" w:hAnsi="Times New Roman"/>
          <w:sz w:val="28"/>
          <w:szCs w:val="28"/>
        </w:rPr>
        <w:t xml:space="preserve">.ф.н., доц. </w:t>
      </w:r>
      <w:r>
        <w:rPr>
          <w:rFonts w:ascii="Times New Roman" w:hAnsi="Times New Roman"/>
          <w:sz w:val="28"/>
          <w:szCs w:val="28"/>
        </w:rPr>
        <w:t>Шевцова Оксана Николаевна</w:t>
      </w:r>
    </w:p>
    <w:p w:rsidR="004B4247" w:rsidRPr="004B4247" w:rsidRDefault="004B4247" w:rsidP="004B4247">
      <w:pPr>
        <w:rPr>
          <w:lang w:eastAsia="ar-SA"/>
        </w:rPr>
      </w:pPr>
    </w:p>
    <w:p w:rsidR="004B4247" w:rsidRDefault="004B4247" w:rsidP="004B4247">
      <w:pPr>
        <w:pStyle w:val="1"/>
        <w:spacing w:before="0" w:after="0"/>
        <w:rPr>
          <w:b w:val="0"/>
          <w:sz w:val="28"/>
          <w:szCs w:val="28"/>
        </w:rPr>
      </w:pPr>
    </w:p>
    <w:p w:rsidR="004B4247" w:rsidRPr="004B4247" w:rsidRDefault="004B4247" w:rsidP="004B4247">
      <w:pPr>
        <w:pStyle w:val="1"/>
        <w:spacing w:before="0" w:after="0"/>
        <w:rPr>
          <w:b w:val="0"/>
          <w:sz w:val="28"/>
          <w:szCs w:val="28"/>
        </w:rPr>
      </w:pPr>
    </w:p>
    <w:p w:rsidR="004B4247" w:rsidRDefault="004B4247" w:rsidP="004B4247">
      <w:pPr>
        <w:jc w:val="center"/>
        <w:rPr>
          <w:rFonts w:ascii="Times New Roman" w:hAnsi="Times New Roman" w:cs="Times New Roman"/>
          <w:sz w:val="28"/>
          <w:szCs w:val="28"/>
        </w:rPr>
      </w:pPr>
      <w:r w:rsidRPr="009305E7">
        <w:rPr>
          <w:rFonts w:ascii="Times New Roman" w:hAnsi="Times New Roman" w:cs="Times New Roman"/>
          <w:sz w:val="28"/>
          <w:szCs w:val="28"/>
        </w:rPr>
        <w:t>Ростов-на-Дону – 201</w:t>
      </w:r>
      <w:r>
        <w:rPr>
          <w:rFonts w:ascii="Times New Roman" w:hAnsi="Times New Roman" w:cs="Times New Roman"/>
          <w:sz w:val="28"/>
          <w:szCs w:val="28"/>
        </w:rPr>
        <w:t>9</w:t>
      </w:r>
    </w:p>
    <w:p w:rsidR="004B4247" w:rsidRDefault="004B4247" w:rsidP="004B4247">
      <w:pPr>
        <w:jc w:val="center"/>
        <w:rPr>
          <w:rFonts w:ascii="Times New Roman" w:hAnsi="Times New Roman" w:cs="Times New Roman"/>
          <w:sz w:val="28"/>
          <w:szCs w:val="28"/>
        </w:rPr>
      </w:pPr>
    </w:p>
    <w:p w:rsidR="004B4247" w:rsidRPr="009305E7" w:rsidRDefault="004B4247" w:rsidP="004B4247">
      <w:pPr>
        <w:jc w:val="center"/>
        <w:rPr>
          <w:rFonts w:ascii="Times New Roman" w:hAnsi="Times New Roman" w:cs="Times New Roman"/>
          <w:b/>
          <w:sz w:val="28"/>
          <w:szCs w:val="28"/>
        </w:rPr>
      </w:pPr>
    </w:p>
    <w:sdt>
      <w:sdtPr>
        <w:rPr>
          <w:rFonts w:asciiTheme="minorHAnsi" w:eastAsiaTheme="minorHAnsi" w:hAnsiTheme="minorHAnsi" w:cstheme="minorBidi"/>
          <w:color w:val="auto"/>
          <w:sz w:val="22"/>
          <w:szCs w:val="22"/>
          <w:lang w:eastAsia="en-US"/>
        </w:rPr>
        <w:id w:val="1408343886"/>
      </w:sdtPr>
      <w:sdtEndPr>
        <w:rPr>
          <w:b/>
          <w:bCs/>
        </w:rPr>
      </w:sdtEndPr>
      <w:sdtContent>
        <w:p w:rsidR="004B4247" w:rsidRDefault="004B4247" w:rsidP="004B4247">
          <w:pPr>
            <w:pStyle w:val="a4"/>
            <w:jc w:val="center"/>
            <w:rPr>
              <w:rFonts w:asciiTheme="minorHAnsi" w:eastAsiaTheme="minorHAnsi" w:hAnsiTheme="minorHAnsi" w:cstheme="minorBidi"/>
              <w:color w:val="auto"/>
              <w:sz w:val="22"/>
              <w:szCs w:val="22"/>
              <w:lang w:eastAsia="en-US"/>
            </w:rPr>
          </w:pPr>
        </w:p>
        <w:p w:rsidR="004B4247" w:rsidRDefault="004B4247" w:rsidP="004B4247">
          <w:pPr>
            <w:pStyle w:val="a4"/>
            <w:jc w:val="center"/>
            <w:rPr>
              <w:rFonts w:ascii="Times New Roman" w:hAnsi="Times New Roman" w:cs="Times New Roman"/>
              <w:b/>
              <w:color w:val="auto"/>
              <w:sz w:val="28"/>
              <w:szCs w:val="28"/>
            </w:rPr>
          </w:pPr>
          <w:r>
            <w:rPr>
              <w:rFonts w:ascii="Times New Roman" w:hAnsi="Times New Roman" w:cs="Times New Roman"/>
              <w:b/>
              <w:color w:val="auto"/>
              <w:sz w:val="28"/>
              <w:szCs w:val="28"/>
            </w:rPr>
            <w:t>ОГЛАВЛЕНИЕ</w:t>
          </w:r>
        </w:p>
        <w:p w:rsidR="004B4247" w:rsidRPr="0093490D" w:rsidRDefault="004B4247" w:rsidP="004B4247">
          <w:pPr>
            <w:rPr>
              <w:lang w:eastAsia="ru-RU"/>
            </w:rPr>
          </w:pPr>
        </w:p>
        <w:p w:rsidR="004B4247" w:rsidRPr="003B5780" w:rsidRDefault="0038565D" w:rsidP="008E6273">
          <w:pPr>
            <w:pStyle w:val="11"/>
            <w:rPr>
              <w:rFonts w:ascii="Times New Roman" w:eastAsiaTheme="minorEastAsia" w:hAnsi="Times New Roman" w:cs="Times New Roman"/>
              <w:noProof/>
              <w:sz w:val="28"/>
              <w:szCs w:val="28"/>
              <w:lang w:eastAsia="ru-RU"/>
            </w:rPr>
          </w:pPr>
          <w:r w:rsidRPr="0038565D">
            <w:fldChar w:fldCharType="begin"/>
          </w:r>
          <w:r w:rsidR="004B4247">
            <w:instrText xml:space="preserve"> TOC \o "1-3" \h \z \u </w:instrText>
          </w:r>
          <w:r w:rsidRPr="0038565D">
            <w:fldChar w:fldCharType="separate"/>
          </w:r>
          <w:hyperlink w:anchor="_Toc514227347" w:history="1">
            <w:r w:rsidR="004B4247" w:rsidRPr="003B5780">
              <w:rPr>
                <w:rStyle w:val="a3"/>
                <w:rFonts w:ascii="Times New Roman" w:hAnsi="Times New Roman" w:cs="Times New Roman"/>
                <w:noProof/>
                <w:sz w:val="28"/>
                <w:szCs w:val="28"/>
              </w:rPr>
              <w:t>ВВЕДЕНИЕ</w:t>
            </w:r>
            <w:r w:rsidR="004B4247" w:rsidRPr="003B5780">
              <w:rPr>
                <w:rFonts w:ascii="Times New Roman" w:hAnsi="Times New Roman" w:cs="Times New Roman"/>
                <w:noProof/>
                <w:webHidden/>
                <w:sz w:val="28"/>
                <w:szCs w:val="28"/>
              </w:rPr>
              <w:tab/>
            </w:r>
            <w:r w:rsidRPr="003940A3">
              <w:rPr>
                <w:rFonts w:ascii="Times New Roman" w:hAnsi="Times New Roman" w:cs="Times New Roman"/>
                <w:noProof/>
                <w:webHidden/>
                <w:sz w:val="24"/>
                <w:szCs w:val="24"/>
              </w:rPr>
              <w:fldChar w:fldCharType="begin"/>
            </w:r>
            <w:r w:rsidR="004B4247" w:rsidRPr="003940A3">
              <w:rPr>
                <w:rFonts w:ascii="Times New Roman" w:hAnsi="Times New Roman" w:cs="Times New Roman"/>
                <w:noProof/>
                <w:webHidden/>
                <w:sz w:val="24"/>
                <w:szCs w:val="24"/>
              </w:rPr>
              <w:instrText xml:space="preserve"> PAGEREF _Toc514227347 \h </w:instrText>
            </w:r>
            <w:r w:rsidRPr="003940A3">
              <w:rPr>
                <w:rFonts w:ascii="Times New Roman" w:hAnsi="Times New Roman" w:cs="Times New Roman"/>
                <w:noProof/>
                <w:webHidden/>
                <w:sz w:val="24"/>
                <w:szCs w:val="24"/>
              </w:rPr>
            </w:r>
            <w:r w:rsidRPr="003940A3">
              <w:rPr>
                <w:rFonts w:ascii="Times New Roman" w:hAnsi="Times New Roman" w:cs="Times New Roman"/>
                <w:noProof/>
                <w:webHidden/>
                <w:sz w:val="24"/>
                <w:szCs w:val="24"/>
              </w:rPr>
              <w:fldChar w:fldCharType="separate"/>
            </w:r>
            <w:r w:rsidR="004B4247" w:rsidRPr="003940A3">
              <w:rPr>
                <w:rFonts w:ascii="Times New Roman" w:hAnsi="Times New Roman" w:cs="Times New Roman"/>
                <w:noProof/>
                <w:webHidden/>
                <w:sz w:val="24"/>
                <w:szCs w:val="24"/>
              </w:rPr>
              <w:t>4</w:t>
            </w:r>
            <w:r w:rsidRPr="003940A3">
              <w:rPr>
                <w:rFonts w:ascii="Times New Roman" w:hAnsi="Times New Roman" w:cs="Times New Roman"/>
                <w:noProof/>
                <w:webHidden/>
                <w:sz w:val="24"/>
                <w:szCs w:val="24"/>
              </w:rPr>
              <w:fldChar w:fldCharType="end"/>
            </w:r>
          </w:hyperlink>
        </w:p>
        <w:p w:rsidR="004B4247" w:rsidRPr="003B5780" w:rsidRDefault="0038565D" w:rsidP="008E6273">
          <w:pPr>
            <w:pStyle w:val="11"/>
            <w:rPr>
              <w:rFonts w:eastAsiaTheme="minorEastAsia"/>
              <w:noProof/>
              <w:lang w:eastAsia="ru-RU"/>
            </w:rPr>
          </w:pPr>
          <w:hyperlink w:anchor="_Toc514227348" w:history="1">
            <w:r w:rsidR="004B4247">
              <w:rPr>
                <w:rStyle w:val="a3"/>
                <w:rFonts w:ascii="Times New Roman" w:hAnsi="Times New Roman" w:cs="Times New Roman"/>
                <w:noProof/>
                <w:sz w:val="28"/>
                <w:szCs w:val="28"/>
              </w:rPr>
              <w:t>ГЛАВА 1. Понятие и значение выставок</w:t>
            </w:r>
            <w:r w:rsidR="004B4247" w:rsidRPr="003B5780">
              <w:rPr>
                <w:noProof/>
                <w:webHidden/>
              </w:rPr>
              <w:tab/>
            </w:r>
            <w:r w:rsidRPr="003B5780">
              <w:rPr>
                <w:noProof/>
                <w:webHidden/>
              </w:rPr>
              <w:fldChar w:fldCharType="begin"/>
            </w:r>
            <w:r w:rsidR="004B4247" w:rsidRPr="003B5780">
              <w:rPr>
                <w:noProof/>
                <w:webHidden/>
              </w:rPr>
              <w:instrText xml:space="preserve"> PAGEREF _Toc514227348 \h </w:instrText>
            </w:r>
            <w:r w:rsidRPr="003B5780">
              <w:rPr>
                <w:noProof/>
                <w:webHidden/>
              </w:rPr>
            </w:r>
            <w:r w:rsidRPr="003B5780">
              <w:rPr>
                <w:noProof/>
                <w:webHidden/>
              </w:rPr>
              <w:fldChar w:fldCharType="separate"/>
            </w:r>
            <w:r w:rsidR="004B4247" w:rsidRPr="003B5780">
              <w:rPr>
                <w:noProof/>
                <w:webHidden/>
              </w:rPr>
              <w:t>6</w:t>
            </w:r>
            <w:r w:rsidRPr="003B5780">
              <w:rPr>
                <w:noProof/>
                <w:webHidden/>
              </w:rPr>
              <w:fldChar w:fldCharType="end"/>
            </w:r>
          </w:hyperlink>
        </w:p>
        <w:p w:rsidR="004B4247" w:rsidRPr="003B5780" w:rsidRDefault="0038565D" w:rsidP="008E6273">
          <w:pPr>
            <w:pStyle w:val="2"/>
            <w:rPr>
              <w:rFonts w:eastAsiaTheme="minorEastAsia"/>
              <w:noProof/>
              <w:lang w:eastAsia="ru-RU"/>
            </w:rPr>
          </w:pPr>
          <w:hyperlink w:anchor="_Toc514227349" w:history="1">
            <w:r w:rsidR="008E6273">
              <w:rPr>
                <w:rStyle w:val="a3"/>
                <w:rFonts w:ascii="Times New Roman" w:hAnsi="Times New Roman" w:cs="Times New Roman"/>
                <w:noProof/>
                <w:sz w:val="28"/>
                <w:szCs w:val="28"/>
              </w:rPr>
              <w:t xml:space="preserve">1.1. </w:t>
            </w:r>
            <w:r w:rsidR="004B4247">
              <w:rPr>
                <w:rStyle w:val="a3"/>
                <w:rFonts w:ascii="Times New Roman" w:hAnsi="Times New Roman" w:cs="Times New Roman"/>
                <w:noProof/>
                <w:sz w:val="28"/>
                <w:szCs w:val="28"/>
              </w:rPr>
              <w:t>Выставки: понятие, виды, особенности</w:t>
            </w:r>
            <w:r w:rsidR="004B4247" w:rsidRPr="003B5780">
              <w:rPr>
                <w:noProof/>
                <w:webHidden/>
              </w:rPr>
              <w:tab/>
            </w:r>
            <w:r w:rsidRPr="003B5780">
              <w:rPr>
                <w:noProof/>
                <w:webHidden/>
              </w:rPr>
              <w:fldChar w:fldCharType="begin"/>
            </w:r>
            <w:r w:rsidR="004B4247" w:rsidRPr="003B5780">
              <w:rPr>
                <w:noProof/>
                <w:webHidden/>
              </w:rPr>
              <w:instrText xml:space="preserve"> PAGEREF _Toc514227349 \h </w:instrText>
            </w:r>
            <w:r w:rsidRPr="003B5780">
              <w:rPr>
                <w:noProof/>
                <w:webHidden/>
              </w:rPr>
            </w:r>
            <w:r w:rsidRPr="003B5780">
              <w:rPr>
                <w:noProof/>
                <w:webHidden/>
              </w:rPr>
              <w:fldChar w:fldCharType="separate"/>
            </w:r>
            <w:r w:rsidR="004B4247" w:rsidRPr="003B5780">
              <w:rPr>
                <w:noProof/>
                <w:webHidden/>
              </w:rPr>
              <w:t>6</w:t>
            </w:r>
            <w:r w:rsidRPr="003B5780">
              <w:rPr>
                <w:noProof/>
                <w:webHidden/>
              </w:rPr>
              <w:fldChar w:fldCharType="end"/>
            </w:r>
          </w:hyperlink>
        </w:p>
        <w:p w:rsidR="008E6273" w:rsidRDefault="0038565D" w:rsidP="008E6273">
          <w:pPr>
            <w:pStyle w:val="2"/>
            <w:rPr>
              <w:rFonts w:eastAsiaTheme="minorEastAsia"/>
              <w:noProof/>
              <w:lang w:eastAsia="ru-RU"/>
            </w:rPr>
          </w:pPr>
          <w:hyperlink w:anchor="_Toc514227350" w:history="1">
            <w:r w:rsidR="004B4247" w:rsidRPr="003B5780">
              <w:rPr>
                <w:rStyle w:val="a3"/>
                <w:rFonts w:ascii="Times New Roman" w:hAnsi="Times New Roman" w:cs="Times New Roman"/>
                <w:noProof/>
                <w:sz w:val="28"/>
                <w:szCs w:val="28"/>
              </w:rPr>
              <w:t>1.2.</w:t>
            </w:r>
            <w:r w:rsidR="008E6273">
              <w:rPr>
                <w:rStyle w:val="a3"/>
                <w:rFonts w:ascii="Times New Roman" w:hAnsi="Times New Roman" w:cs="Times New Roman"/>
                <w:noProof/>
                <w:sz w:val="28"/>
                <w:szCs w:val="28"/>
              </w:rPr>
              <w:t xml:space="preserve"> </w:t>
            </w:r>
            <w:r w:rsidR="0020300C">
              <w:rPr>
                <w:rStyle w:val="a3"/>
                <w:rFonts w:ascii="Times New Roman" w:hAnsi="Times New Roman" w:cs="Times New Roman"/>
                <w:noProof/>
                <w:sz w:val="28"/>
                <w:szCs w:val="28"/>
              </w:rPr>
              <w:t>Цели участников выставки</w:t>
            </w:r>
            <w:r w:rsidR="004B4247" w:rsidRPr="003B5780">
              <w:rPr>
                <w:noProof/>
                <w:webHidden/>
              </w:rPr>
              <w:tab/>
            </w:r>
            <w:r w:rsidR="00734254">
              <w:rPr>
                <w:noProof/>
                <w:webHidden/>
              </w:rPr>
              <w:t>8</w:t>
            </w:r>
          </w:hyperlink>
        </w:p>
        <w:p w:rsidR="004B4247" w:rsidRPr="003B5780" w:rsidRDefault="008E6273" w:rsidP="008E6273">
          <w:pPr>
            <w:pStyle w:val="2"/>
            <w:rPr>
              <w:rFonts w:eastAsiaTheme="minorEastAsia"/>
              <w:noProof/>
              <w:lang w:eastAsia="ru-RU"/>
            </w:rPr>
          </w:pPr>
          <w:r>
            <w:rPr>
              <w:rFonts w:eastAsiaTheme="minorEastAsia"/>
              <w:noProof/>
              <w:lang w:eastAsia="ru-RU"/>
            </w:rPr>
            <w:t xml:space="preserve"> </w:t>
          </w:r>
          <w:hyperlink w:anchor="_Toc514227351" w:history="1">
            <w:r>
              <w:rPr>
                <w:rStyle w:val="a3"/>
                <w:rFonts w:ascii="Times New Roman" w:hAnsi="Times New Roman" w:cs="Times New Roman"/>
                <w:noProof/>
                <w:sz w:val="28"/>
                <w:szCs w:val="28"/>
              </w:rPr>
              <w:t>ГЛАВА 2. Роль выставок в развитии экономики и культуры Ростова-на-Дону…..</w:t>
            </w:r>
            <w:r w:rsidR="004B4247" w:rsidRPr="003B5780">
              <w:rPr>
                <w:noProof/>
                <w:webHidden/>
              </w:rPr>
              <w:tab/>
            </w:r>
            <w:r w:rsidR="00E935E5">
              <w:rPr>
                <w:noProof/>
                <w:webHidden/>
              </w:rPr>
              <w:t>8</w:t>
            </w:r>
          </w:hyperlink>
        </w:p>
        <w:p w:rsidR="004B4247" w:rsidRPr="003B5780" w:rsidRDefault="0038565D" w:rsidP="008E6273">
          <w:pPr>
            <w:pStyle w:val="2"/>
            <w:rPr>
              <w:rFonts w:eastAsiaTheme="minorEastAsia"/>
              <w:noProof/>
              <w:lang w:eastAsia="ru-RU"/>
            </w:rPr>
          </w:pPr>
          <w:hyperlink w:anchor="_Toc514227352" w:history="1">
            <w:r w:rsidR="00E82852">
              <w:rPr>
                <w:rStyle w:val="a3"/>
                <w:rFonts w:ascii="Times New Roman" w:hAnsi="Times New Roman" w:cs="Times New Roman"/>
                <w:noProof/>
                <w:sz w:val="28"/>
                <w:szCs w:val="28"/>
              </w:rPr>
              <w:t>2.1.</w:t>
            </w:r>
            <w:r w:rsidR="003940A3">
              <w:rPr>
                <w:rStyle w:val="a3"/>
                <w:rFonts w:ascii="Times New Roman" w:hAnsi="Times New Roman" w:cs="Times New Roman"/>
                <w:noProof/>
                <w:sz w:val="28"/>
                <w:szCs w:val="28"/>
              </w:rPr>
              <w:t>Экономические выставки</w:t>
            </w:r>
            <w:r w:rsidR="004B4247" w:rsidRPr="003B5780">
              <w:rPr>
                <w:noProof/>
                <w:webHidden/>
              </w:rPr>
              <w:tab/>
            </w:r>
            <w:r w:rsidR="00E935E5">
              <w:rPr>
                <w:noProof/>
                <w:webHidden/>
              </w:rPr>
              <w:t>8</w:t>
            </w:r>
          </w:hyperlink>
        </w:p>
        <w:p w:rsidR="004B4247" w:rsidRPr="003B5780" w:rsidRDefault="0038565D" w:rsidP="008E6273">
          <w:pPr>
            <w:pStyle w:val="11"/>
            <w:rPr>
              <w:rFonts w:eastAsiaTheme="minorEastAsia"/>
              <w:noProof/>
              <w:lang w:eastAsia="ru-RU"/>
            </w:rPr>
          </w:pPr>
          <w:hyperlink w:anchor="_Toc514227353" w:history="1">
            <w:r w:rsidR="008E6273">
              <w:rPr>
                <w:rStyle w:val="a3"/>
                <w:rFonts w:ascii="Times New Roman" w:hAnsi="Times New Roman" w:cs="Times New Roman"/>
                <w:noProof/>
                <w:sz w:val="28"/>
                <w:szCs w:val="28"/>
              </w:rPr>
              <w:t>2.2.</w:t>
            </w:r>
            <w:r w:rsidR="003940A3">
              <w:rPr>
                <w:rStyle w:val="a3"/>
                <w:rFonts w:ascii="Times New Roman" w:hAnsi="Times New Roman" w:cs="Times New Roman"/>
                <w:noProof/>
                <w:sz w:val="28"/>
                <w:szCs w:val="28"/>
              </w:rPr>
              <w:t>Культурные выставки</w:t>
            </w:r>
            <w:r w:rsidR="004B4247" w:rsidRPr="003B5780">
              <w:rPr>
                <w:noProof/>
                <w:webHidden/>
              </w:rPr>
              <w:tab/>
            </w:r>
          </w:hyperlink>
        </w:p>
        <w:p w:rsidR="004B4247" w:rsidRPr="003B5780" w:rsidRDefault="0038565D" w:rsidP="008E6273">
          <w:pPr>
            <w:pStyle w:val="11"/>
            <w:rPr>
              <w:rFonts w:eastAsiaTheme="minorEastAsia"/>
              <w:noProof/>
              <w:lang w:eastAsia="ru-RU"/>
            </w:rPr>
          </w:pPr>
          <w:hyperlink w:anchor="_Toc514227354" w:history="1">
            <w:r w:rsidR="004B4247" w:rsidRPr="003B5780">
              <w:rPr>
                <w:rStyle w:val="a3"/>
                <w:rFonts w:ascii="Times New Roman" w:hAnsi="Times New Roman" w:cs="Times New Roman"/>
                <w:noProof/>
                <w:sz w:val="28"/>
                <w:szCs w:val="28"/>
              </w:rPr>
              <w:t>Список использованных источников и литературы</w:t>
            </w:r>
            <w:r w:rsidR="004B4247" w:rsidRPr="003B5780">
              <w:rPr>
                <w:noProof/>
                <w:webHidden/>
              </w:rPr>
              <w:tab/>
            </w:r>
          </w:hyperlink>
        </w:p>
        <w:p w:rsidR="004B4247" w:rsidRDefault="004B4247" w:rsidP="008E6273">
          <w:pPr>
            <w:pStyle w:val="11"/>
          </w:pPr>
        </w:p>
        <w:p w:rsidR="002936EF" w:rsidRPr="002936EF" w:rsidRDefault="002936EF" w:rsidP="002936EF"/>
        <w:p w:rsidR="004B4247" w:rsidRDefault="0038565D" w:rsidP="004B4247">
          <w:r>
            <w:rPr>
              <w:b/>
              <w:bCs/>
            </w:rPr>
            <w:fldChar w:fldCharType="end"/>
          </w:r>
        </w:p>
      </w:sdtContent>
    </w:sdt>
    <w:p w:rsidR="004B4247" w:rsidRDefault="004B4247" w:rsidP="004B4247">
      <w:pPr>
        <w:rPr>
          <w:rFonts w:ascii="Times New Roman" w:hAnsi="Times New Roman" w:cs="Times New Roman"/>
          <w:b/>
          <w:sz w:val="28"/>
          <w:szCs w:val="28"/>
        </w:rPr>
      </w:pPr>
    </w:p>
    <w:p w:rsidR="004B4247" w:rsidRDefault="004B4247" w:rsidP="004B4247">
      <w:pPr>
        <w:rPr>
          <w:rFonts w:ascii="Times New Roman" w:hAnsi="Times New Roman" w:cs="Times New Roman"/>
          <w:b/>
          <w:sz w:val="28"/>
          <w:szCs w:val="28"/>
        </w:rPr>
      </w:pPr>
    </w:p>
    <w:p w:rsidR="004B4247" w:rsidRDefault="004B4247" w:rsidP="004B4247">
      <w:pPr>
        <w:rPr>
          <w:rFonts w:ascii="Times New Roman" w:hAnsi="Times New Roman" w:cs="Times New Roman"/>
          <w:b/>
          <w:sz w:val="28"/>
          <w:szCs w:val="28"/>
        </w:rPr>
      </w:pPr>
    </w:p>
    <w:p w:rsidR="004B4247" w:rsidRDefault="004B4247" w:rsidP="004B4247">
      <w:pPr>
        <w:rPr>
          <w:rFonts w:ascii="Times New Roman" w:hAnsi="Times New Roman" w:cs="Times New Roman"/>
          <w:b/>
          <w:sz w:val="28"/>
          <w:szCs w:val="28"/>
        </w:rPr>
      </w:pPr>
    </w:p>
    <w:p w:rsidR="004B4247" w:rsidRDefault="004B4247" w:rsidP="004B4247">
      <w:pPr>
        <w:rPr>
          <w:rFonts w:ascii="Times New Roman" w:hAnsi="Times New Roman" w:cs="Times New Roman"/>
          <w:b/>
          <w:sz w:val="28"/>
          <w:szCs w:val="28"/>
        </w:rPr>
      </w:pPr>
    </w:p>
    <w:p w:rsidR="004B4247" w:rsidRDefault="004B4247" w:rsidP="004B4247">
      <w:pPr>
        <w:rPr>
          <w:rFonts w:ascii="Times New Roman" w:hAnsi="Times New Roman" w:cs="Times New Roman"/>
          <w:b/>
          <w:sz w:val="28"/>
          <w:szCs w:val="28"/>
        </w:rPr>
      </w:pPr>
    </w:p>
    <w:p w:rsidR="004B4247" w:rsidRDefault="004B4247" w:rsidP="004B4247">
      <w:pPr>
        <w:rPr>
          <w:rFonts w:ascii="Times New Roman" w:hAnsi="Times New Roman" w:cs="Times New Roman"/>
          <w:b/>
          <w:sz w:val="28"/>
          <w:szCs w:val="28"/>
        </w:rPr>
      </w:pPr>
    </w:p>
    <w:p w:rsidR="004B4247" w:rsidRDefault="004B4247" w:rsidP="004B4247">
      <w:pPr>
        <w:rPr>
          <w:rFonts w:ascii="Times New Roman" w:hAnsi="Times New Roman" w:cs="Times New Roman"/>
          <w:b/>
          <w:sz w:val="28"/>
          <w:szCs w:val="28"/>
        </w:rPr>
      </w:pPr>
    </w:p>
    <w:p w:rsidR="004B4247" w:rsidRDefault="004B4247" w:rsidP="004B4247">
      <w:pPr>
        <w:rPr>
          <w:rFonts w:ascii="Times New Roman" w:hAnsi="Times New Roman" w:cs="Times New Roman"/>
          <w:b/>
          <w:sz w:val="28"/>
          <w:szCs w:val="28"/>
        </w:rPr>
      </w:pPr>
    </w:p>
    <w:p w:rsidR="004B4247" w:rsidRDefault="004B4247" w:rsidP="004B4247">
      <w:pPr>
        <w:rPr>
          <w:rFonts w:ascii="Times New Roman" w:hAnsi="Times New Roman" w:cs="Times New Roman"/>
          <w:b/>
          <w:sz w:val="28"/>
          <w:szCs w:val="28"/>
        </w:rPr>
      </w:pPr>
    </w:p>
    <w:p w:rsidR="004B4247" w:rsidRDefault="004B4247" w:rsidP="004B4247">
      <w:pPr>
        <w:rPr>
          <w:rFonts w:ascii="Times New Roman" w:hAnsi="Times New Roman" w:cs="Times New Roman"/>
          <w:b/>
          <w:sz w:val="28"/>
          <w:szCs w:val="28"/>
        </w:rPr>
      </w:pPr>
    </w:p>
    <w:p w:rsidR="004B4247" w:rsidRDefault="004B4247" w:rsidP="004B4247">
      <w:pPr>
        <w:rPr>
          <w:rFonts w:ascii="Times New Roman" w:hAnsi="Times New Roman" w:cs="Times New Roman"/>
          <w:b/>
          <w:sz w:val="28"/>
          <w:szCs w:val="28"/>
        </w:rPr>
      </w:pPr>
    </w:p>
    <w:p w:rsidR="004B4247" w:rsidRDefault="004B4247" w:rsidP="004B4247">
      <w:pPr>
        <w:rPr>
          <w:rFonts w:ascii="Times New Roman" w:hAnsi="Times New Roman" w:cs="Times New Roman"/>
          <w:b/>
          <w:sz w:val="28"/>
          <w:szCs w:val="28"/>
        </w:rPr>
      </w:pPr>
    </w:p>
    <w:p w:rsidR="004B4247" w:rsidRDefault="004B4247" w:rsidP="004B4247">
      <w:pPr>
        <w:rPr>
          <w:rFonts w:ascii="Times New Roman" w:hAnsi="Times New Roman" w:cs="Times New Roman"/>
          <w:b/>
          <w:sz w:val="28"/>
          <w:szCs w:val="28"/>
        </w:rPr>
      </w:pPr>
    </w:p>
    <w:p w:rsidR="002936EF" w:rsidRPr="00F86AB3" w:rsidRDefault="002936EF" w:rsidP="00F86AB3">
      <w:pPr>
        <w:pStyle w:val="1"/>
        <w:spacing w:before="0" w:beforeAutospacing="0" w:after="0" w:afterAutospacing="0" w:line="360" w:lineRule="auto"/>
        <w:ind w:firstLine="709"/>
        <w:jc w:val="center"/>
        <w:rPr>
          <w:sz w:val="28"/>
          <w:szCs w:val="28"/>
        </w:rPr>
      </w:pPr>
      <w:r w:rsidRPr="00F86AB3">
        <w:rPr>
          <w:sz w:val="28"/>
          <w:szCs w:val="28"/>
        </w:rPr>
        <w:lastRenderedPageBreak/>
        <w:t>Введение</w:t>
      </w:r>
    </w:p>
    <w:p w:rsidR="00F86AB3" w:rsidRDefault="002936EF"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Выставки – это эффективный способ демонстрации (впоследствии продажи) товаров и услуг. Чтобы достичь успеха, бизнесменам и учредителям необходимо знать технологию организации выставочной деятельности.</w:t>
      </w:r>
      <w:r w:rsidR="001F7E12" w:rsidRPr="00F86AB3">
        <w:rPr>
          <w:rFonts w:ascii="Times New Roman" w:hAnsi="Times New Roman" w:cs="Times New Roman"/>
          <w:color w:val="333333"/>
          <w:sz w:val="28"/>
          <w:szCs w:val="28"/>
          <w:shd w:val="clear" w:color="auto" w:fill="FFFFFF"/>
        </w:rPr>
        <w:t xml:space="preserve"> </w:t>
      </w:r>
      <w:r w:rsidR="001F7E12" w:rsidRPr="00F86AB3">
        <w:rPr>
          <w:rFonts w:ascii="Times New Roman" w:hAnsi="Times New Roman" w:cs="Times New Roman"/>
          <w:b/>
          <w:color w:val="333333"/>
          <w:sz w:val="28"/>
          <w:szCs w:val="28"/>
          <w:shd w:val="clear" w:color="auto" w:fill="FFFFFF"/>
        </w:rPr>
        <w:t>Актуальность</w:t>
      </w:r>
      <w:r w:rsidR="001F7E12" w:rsidRPr="00F86AB3">
        <w:rPr>
          <w:rFonts w:ascii="Times New Roman" w:hAnsi="Times New Roman" w:cs="Times New Roman"/>
          <w:color w:val="333333"/>
          <w:sz w:val="28"/>
          <w:szCs w:val="28"/>
          <w:shd w:val="clear" w:color="auto" w:fill="FFFFFF"/>
        </w:rPr>
        <w:t xml:space="preserve"> данного исследования обусловлена тем, что выставки являются необходимым инструментом маркетинга и она мало изучена в теории.</w:t>
      </w:r>
      <w:r w:rsidR="00F86AB3">
        <w:rPr>
          <w:rFonts w:ascii="Times New Roman" w:hAnsi="Times New Roman" w:cs="Times New Roman"/>
          <w:sz w:val="28"/>
          <w:szCs w:val="28"/>
        </w:rPr>
        <w:t xml:space="preserve"> </w:t>
      </w:r>
      <w:r w:rsidR="00F86AB3" w:rsidRPr="00F86AB3">
        <w:rPr>
          <w:rFonts w:ascii="Times New Roman" w:hAnsi="Times New Roman" w:cs="Times New Roman"/>
          <w:sz w:val="28"/>
          <w:szCs w:val="28"/>
          <w:highlight w:val="yellow"/>
        </w:rPr>
        <w:t>Хорошо, но можно было чуть подробнее. Почему интересно именно в Ростове? Может, тут она еще не изучалась, или есть специфика.</w:t>
      </w:r>
    </w:p>
    <w:p w:rsidR="00F86AB3" w:rsidRDefault="00F86AB3"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b/>
          <w:sz w:val="28"/>
          <w:szCs w:val="28"/>
          <w:highlight w:val="yellow"/>
        </w:rPr>
        <w:t>Теоретические основы исследования.</w:t>
      </w:r>
      <w:r w:rsidRPr="00F86AB3">
        <w:rPr>
          <w:rFonts w:ascii="Times New Roman" w:hAnsi="Times New Roman" w:cs="Times New Roman"/>
          <w:sz w:val="28"/>
          <w:szCs w:val="28"/>
          <w:highlight w:val="yellow"/>
        </w:rPr>
        <w:t xml:space="preserve"> В своей работе мы опирались на труды… фамилии и сноски.</w:t>
      </w:r>
    </w:p>
    <w:p w:rsidR="00F86AB3" w:rsidRDefault="002936EF" w:rsidP="00F86AB3">
      <w:pPr>
        <w:spacing w:after="0" w:line="360" w:lineRule="auto"/>
        <w:ind w:firstLine="709"/>
        <w:jc w:val="both"/>
        <w:rPr>
          <w:rFonts w:ascii="Times New Roman" w:hAnsi="Times New Roman" w:cs="Times New Roman"/>
          <w:sz w:val="28"/>
          <w:szCs w:val="28"/>
        </w:rPr>
      </w:pPr>
      <w:r w:rsidRPr="0065391E">
        <w:rPr>
          <w:rFonts w:ascii="Times New Roman" w:hAnsi="Times New Roman" w:cs="Times New Roman"/>
          <w:b/>
          <w:sz w:val="28"/>
          <w:szCs w:val="28"/>
        </w:rPr>
        <w:t>Цель</w:t>
      </w:r>
      <w:r w:rsidRPr="00F86AB3">
        <w:rPr>
          <w:rFonts w:ascii="Times New Roman" w:hAnsi="Times New Roman" w:cs="Times New Roman"/>
          <w:sz w:val="28"/>
          <w:szCs w:val="28"/>
        </w:rPr>
        <w:t xml:space="preserve"> работы – исследование асп</w:t>
      </w:r>
      <w:r w:rsidR="0065391E">
        <w:rPr>
          <w:rFonts w:ascii="Times New Roman" w:hAnsi="Times New Roman" w:cs="Times New Roman"/>
          <w:sz w:val="28"/>
          <w:szCs w:val="28"/>
        </w:rPr>
        <w:t xml:space="preserve">ектов выставочной деятельности </w:t>
      </w:r>
      <w:r w:rsidR="0065391E" w:rsidRPr="0065391E">
        <w:rPr>
          <w:rFonts w:ascii="Times New Roman" w:hAnsi="Times New Roman" w:cs="Times New Roman"/>
          <w:sz w:val="28"/>
          <w:szCs w:val="28"/>
          <w:highlight w:val="yellow"/>
        </w:rPr>
        <w:t>почему убрали в Ростове-на-Дону.</w:t>
      </w:r>
    </w:p>
    <w:p w:rsidR="002936EF" w:rsidRPr="00F86AB3" w:rsidRDefault="002936EF"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 xml:space="preserve">В рамках этой цели потребовалось решение следующих </w:t>
      </w:r>
      <w:r w:rsidRPr="0065391E">
        <w:rPr>
          <w:rFonts w:ascii="Times New Roman" w:hAnsi="Times New Roman" w:cs="Times New Roman"/>
          <w:b/>
          <w:sz w:val="28"/>
          <w:szCs w:val="28"/>
        </w:rPr>
        <w:t>задач</w:t>
      </w:r>
      <w:r w:rsidRPr="00F86AB3">
        <w:rPr>
          <w:rFonts w:ascii="Times New Roman" w:hAnsi="Times New Roman" w:cs="Times New Roman"/>
          <w:sz w:val="28"/>
          <w:szCs w:val="28"/>
        </w:rPr>
        <w:t>:</w:t>
      </w:r>
      <w:r w:rsidR="0065391E">
        <w:rPr>
          <w:rFonts w:ascii="Times New Roman" w:hAnsi="Times New Roman" w:cs="Times New Roman"/>
          <w:sz w:val="28"/>
          <w:szCs w:val="28"/>
        </w:rPr>
        <w:t xml:space="preserve"> </w:t>
      </w:r>
      <w:r w:rsidR="0065391E" w:rsidRPr="0065391E">
        <w:rPr>
          <w:rFonts w:ascii="Times New Roman" w:hAnsi="Times New Roman" w:cs="Times New Roman"/>
          <w:sz w:val="28"/>
          <w:szCs w:val="28"/>
          <w:highlight w:val="yellow"/>
        </w:rPr>
        <w:t>Я же уже выделяла жирным, почему убрали?</w:t>
      </w:r>
    </w:p>
    <w:p w:rsidR="002936EF" w:rsidRPr="00F86AB3" w:rsidRDefault="002936EF"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1. дать определение выставкам, их видам и особенностям</w:t>
      </w:r>
    </w:p>
    <w:p w:rsidR="0020300C" w:rsidRPr="00F86AB3" w:rsidRDefault="002936EF"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 xml:space="preserve">2.рассмотреть цели </w:t>
      </w:r>
      <w:r w:rsidR="0020300C" w:rsidRPr="00F86AB3">
        <w:rPr>
          <w:rFonts w:ascii="Times New Roman" w:hAnsi="Times New Roman" w:cs="Times New Roman"/>
          <w:sz w:val="28"/>
          <w:szCs w:val="28"/>
        </w:rPr>
        <w:t>участников выставки</w:t>
      </w:r>
    </w:p>
    <w:p w:rsidR="002936EF" w:rsidRPr="00F86AB3" w:rsidRDefault="002936EF"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3. изучить роль выставок в развитии экономики и культуры Ростова-на-Дону</w:t>
      </w:r>
    </w:p>
    <w:p w:rsidR="002936EF" w:rsidRPr="00F86AB3" w:rsidRDefault="002936EF" w:rsidP="00F86AB3">
      <w:pPr>
        <w:spacing w:after="0" w:line="360" w:lineRule="auto"/>
        <w:ind w:firstLine="709"/>
        <w:jc w:val="both"/>
        <w:rPr>
          <w:rFonts w:ascii="Times New Roman" w:hAnsi="Times New Roman" w:cs="Times New Roman"/>
          <w:sz w:val="28"/>
          <w:szCs w:val="28"/>
        </w:rPr>
      </w:pPr>
      <w:r w:rsidRPr="0065391E">
        <w:rPr>
          <w:rFonts w:ascii="Times New Roman" w:hAnsi="Times New Roman" w:cs="Times New Roman"/>
          <w:b/>
          <w:sz w:val="28"/>
          <w:szCs w:val="28"/>
        </w:rPr>
        <w:t>Объект</w:t>
      </w:r>
      <w:r w:rsidRPr="00F86AB3">
        <w:rPr>
          <w:rFonts w:ascii="Times New Roman" w:hAnsi="Times New Roman" w:cs="Times New Roman"/>
          <w:sz w:val="28"/>
          <w:szCs w:val="28"/>
        </w:rPr>
        <w:t xml:space="preserve"> исследования – выставочная деятельность.</w:t>
      </w:r>
    </w:p>
    <w:p w:rsidR="002936EF" w:rsidRPr="00F86AB3" w:rsidRDefault="002936EF" w:rsidP="00F86AB3">
      <w:pPr>
        <w:spacing w:after="0" w:line="360" w:lineRule="auto"/>
        <w:ind w:firstLine="709"/>
        <w:jc w:val="both"/>
        <w:rPr>
          <w:rFonts w:ascii="Times New Roman" w:hAnsi="Times New Roman" w:cs="Times New Roman"/>
          <w:sz w:val="28"/>
          <w:szCs w:val="28"/>
        </w:rPr>
      </w:pPr>
      <w:r w:rsidRPr="0065391E">
        <w:rPr>
          <w:rFonts w:ascii="Times New Roman" w:hAnsi="Times New Roman" w:cs="Times New Roman"/>
          <w:b/>
          <w:sz w:val="28"/>
          <w:szCs w:val="28"/>
        </w:rPr>
        <w:t>Предмет</w:t>
      </w:r>
      <w:r w:rsidRPr="00F86AB3">
        <w:rPr>
          <w:rFonts w:ascii="Times New Roman" w:hAnsi="Times New Roman" w:cs="Times New Roman"/>
          <w:sz w:val="28"/>
          <w:szCs w:val="28"/>
        </w:rPr>
        <w:t xml:space="preserve"> исследования – совокупность мероприятий в сфере проведения выставки.</w:t>
      </w:r>
    </w:p>
    <w:p w:rsidR="00D84EFF" w:rsidRPr="00F86AB3" w:rsidRDefault="002936EF" w:rsidP="00F86AB3">
      <w:pPr>
        <w:spacing w:after="0" w:line="360" w:lineRule="auto"/>
        <w:ind w:firstLine="709"/>
        <w:jc w:val="both"/>
        <w:rPr>
          <w:rFonts w:ascii="Times New Roman" w:hAnsi="Times New Roman" w:cs="Times New Roman"/>
          <w:color w:val="000000" w:themeColor="text1"/>
          <w:sz w:val="28"/>
          <w:szCs w:val="28"/>
          <w:shd w:val="clear" w:color="auto" w:fill="FFFFFF"/>
        </w:rPr>
      </w:pPr>
      <w:r w:rsidRPr="0065391E">
        <w:rPr>
          <w:rFonts w:ascii="Times New Roman" w:hAnsi="Times New Roman" w:cs="Times New Roman"/>
          <w:b/>
          <w:color w:val="000000" w:themeColor="text1"/>
          <w:sz w:val="28"/>
          <w:szCs w:val="28"/>
          <w:shd w:val="clear" w:color="auto" w:fill="FFFFFF"/>
        </w:rPr>
        <w:t>Структ</w:t>
      </w:r>
      <w:r w:rsidR="0065391E" w:rsidRPr="0065391E">
        <w:rPr>
          <w:rFonts w:ascii="Times New Roman" w:hAnsi="Times New Roman" w:cs="Times New Roman"/>
          <w:b/>
          <w:color w:val="000000" w:themeColor="text1"/>
          <w:sz w:val="28"/>
          <w:szCs w:val="28"/>
          <w:shd w:val="clear" w:color="auto" w:fill="FFFFFF"/>
        </w:rPr>
        <w:t xml:space="preserve">ура </w:t>
      </w:r>
      <w:r w:rsidR="0065391E">
        <w:rPr>
          <w:rFonts w:ascii="Times New Roman" w:hAnsi="Times New Roman" w:cs="Times New Roman"/>
          <w:color w:val="000000" w:themeColor="text1"/>
          <w:sz w:val="28"/>
          <w:szCs w:val="28"/>
          <w:shd w:val="clear" w:color="auto" w:fill="FFFFFF"/>
        </w:rPr>
        <w:t>курсовой работы. Работа состоит из введения, двух</w:t>
      </w:r>
      <w:r w:rsidRPr="00F86AB3">
        <w:rPr>
          <w:rFonts w:ascii="Times New Roman" w:hAnsi="Times New Roman" w:cs="Times New Roman"/>
          <w:color w:val="000000" w:themeColor="text1"/>
          <w:sz w:val="28"/>
          <w:szCs w:val="28"/>
          <w:shd w:val="clear" w:color="auto" w:fill="FFFFFF"/>
        </w:rPr>
        <w:t xml:space="preserve"> глав</w:t>
      </w:r>
      <w:r w:rsidR="0065391E">
        <w:rPr>
          <w:rFonts w:ascii="Times New Roman" w:hAnsi="Times New Roman" w:cs="Times New Roman"/>
          <w:color w:val="000000" w:themeColor="text1"/>
          <w:sz w:val="28"/>
          <w:szCs w:val="28"/>
          <w:shd w:val="clear" w:color="auto" w:fill="FFFFFF"/>
        </w:rPr>
        <w:t>, заключения, спис</w:t>
      </w:r>
      <w:r w:rsidRPr="00F86AB3">
        <w:rPr>
          <w:rFonts w:ascii="Times New Roman" w:hAnsi="Times New Roman" w:cs="Times New Roman"/>
          <w:color w:val="000000" w:themeColor="text1"/>
          <w:sz w:val="28"/>
          <w:szCs w:val="28"/>
          <w:shd w:val="clear" w:color="auto" w:fill="FFFFFF"/>
        </w:rPr>
        <w:t>к</w:t>
      </w:r>
      <w:r w:rsidR="0065391E">
        <w:rPr>
          <w:rFonts w:ascii="Times New Roman" w:hAnsi="Times New Roman" w:cs="Times New Roman"/>
          <w:color w:val="000000" w:themeColor="text1"/>
          <w:sz w:val="28"/>
          <w:szCs w:val="28"/>
          <w:shd w:val="clear" w:color="auto" w:fill="FFFFFF"/>
        </w:rPr>
        <w:t>а</w:t>
      </w:r>
      <w:r w:rsidRPr="00F86AB3">
        <w:rPr>
          <w:rFonts w:ascii="Times New Roman" w:hAnsi="Times New Roman" w:cs="Times New Roman"/>
          <w:color w:val="000000" w:themeColor="text1"/>
          <w:sz w:val="28"/>
          <w:szCs w:val="28"/>
          <w:shd w:val="clear" w:color="auto" w:fill="FFFFFF"/>
        </w:rPr>
        <w:t xml:space="preserve"> использованных источников и литературы.</w:t>
      </w:r>
      <w:r w:rsidR="00D84EFF" w:rsidRPr="00F86AB3">
        <w:rPr>
          <w:rFonts w:ascii="Times New Roman" w:hAnsi="Times New Roman" w:cs="Times New Roman"/>
          <w:color w:val="000000" w:themeColor="text1"/>
          <w:sz w:val="28"/>
          <w:szCs w:val="28"/>
          <w:shd w:val="clear" w:color="auto" w:fill="FFFFFF"/>
        </w:rPr>
        <w:t xml:space="preserve">  </w:t>
      </w:r>
    </w:p>
    <w:p w:rsidR="002936EF" w:rsidRPr="00F86AB3" w:rsidRDefault="00D84EFF" w:rsidP="00F86AB3">
      <w:pPr>
        <w:spacing w:after="0" w:line="360" w:lineRule="auto"/>
        <w:ind w:firstLine="709"/>
        <w:jc w:val="both"/>
        <w:rPr>
          <w:rFonts w:ascii="Times New Roman" w:hAnsi="Times New Roman" w:cs="Times New Roman"/>
          <w:color w:val="000000" w:themeColor="text1"/>
          <w:sz w:val="28"/>
          <w:szCs w:val="28"/>
          <w:shd w:val="clear" w:color="auto" w:fill="FFFFFF"/>
        </w:rPr>
      </w:pPr>
      <w:r w:rsidRPr="00F86AB3">
        <w:rPr>
          <w:rFonts w:ascii="Times New Roman" w:hAnsi="Times New Roman" w:cs="Times New Roman"/>
          <w:color w:val="000000" w:themeColor="text1"/>
          <w:sz w:val="28"/>
          <w:szCs w:val="28"/>
          <w:shd w:val="clear" w:color="auto" w:fill="FFFFFF"/>
        </w:rPr>
        <w:t>Во введении определяются актуальность выбранной темы, цель и задачи работы, объект и предмет исследования.</w:t>
      </w:r>
    </w:p>
    <w:p w:rsidR="002936EF" w:rsidRPr="00F86AB3" w:rsidRDefault="002936EF" w:rsidP="00F86AB3">
      <w:pPr>
        <w:spacing w:after="0" w:line="360" w:lineRule="auto"/>
        <w:ind w:firstLine="709"/>
        <w:jc w:val="both"/>
        <w:rPr>
          <w:rFonts w:ascii="Times New Roman" w:hAnsi="Times New Roman" w:cs="Times New Roman"/>
          <w:color w:val="000000" w:themeColor="text1"/>
          <w:sz w:val="28"/>
          <w:szCs w:val="28"/>
          <w:shd w:val="clear" w:color="auto" w:fill="FFFFFF"/>
        </w:rPr>
      </w:pPr>
      <w:r w:rsidRPr="00F86AB3">
        <w:rPr>
          <w:rFonts w:ascii="Times New Roman" w:hAnsi="Times New Roman" w:cs="Times New Roman"/>
          <w:color w:val="000000" w:themeColor="text1"/>
          <w:sz w:val="28"/>
          <w:szCs w:val="28"/>
          <w:shd w:val="clear" w:color="auto" w:fill="FFFFFF"/>
        </w:rPr>
        <w:t xml:space="preserve">В первой главе рассматривается понятие, виды и особенности выставок, а также цели </w:t>
      </w:r>
      <w:r w:rsidR="0020300C" w:rsidRPr="00F86AB3">
        <w:rPr>
          <w:rFonts w:ascii="Times New Roman" w:hAnsi="Times New Roman" w:cs="Times New Roman"/>
          <w:color w:val="000000" w:themeColor="text1"/>
          <w:sz w:val="28"/>
          <w:szCs w:val="28"/>
          <w:shd w:val="clear" w:color="auto" w:fill="FFFFFF"/>
        </w:rPr>
        <w:t>участников выставки.</w:t>
      </w:r>
    </w:p>
    <w:p w:rsidR="002936EF" w:rsidRPr="00F86AB3" w:rsidRDefault="002936EF" w:rsidP="00F86AB3">
      <w:pPr>
        <w:spacing w:after="0" w:line="360" w:lineRule="auto"/>
        <w:ind w:firstLine="709"/>
        <w:jc w:val="both"/>
        <w:rPr>
          <w:rFonts w:ascii="Times New Roman" w:hAnsi="Times New Roman" w:cs="Times New Roman"/>
          <w:color w:val="000000" w:themeColor="text1"/>
          <w:sz w:val="28"/>
          <w:szCs w:val="28"/>
          <w:shd w:val="clear" w:color="auto" w:fill="FFFFFF"/>
        </w:rPr>
      </w:pPr>
      <w:r w:rsidRPr="00F86AB3">
        <w:rPr>
          <w:rFonts w:ascii="Times New Roman" w:hAnsi="Times New Roman" w:cs="Times New Roman"/>
          <w:color w:val="000000" w:themeColor="text1"/>
          <w:sz w:val="28"/>
          <w:szCs w:val="28"/>
          <w:shd w:val="clear" w:color="auto" w:fill="FFFFFF"/>
        </w:rPr>
        <w:t>Во второй главе определяется роль выставок в развитии экономи</w:t>
      </w:r>
      <w:r w:rsidR="00FF5FAB" w:rsidRPr="00F86AB3">
        <w:rPr>
          <w:rFonts w:ascii="Times New Roman" w:hAnsi="Times New Roman" w:cs="Times New Roman"/>
          <w:color w:val="000000" w:themeColor="text1"/>
          <w:sz w:val="28"/>
          <w:szCs w:val="28"/>
          <w:shd w:val="clear" w:color="auto" w:fill="FFFFFF"/>
        </w:rPr>
        <w:t>ки и культуры Ростова-на-Дону.</w:t>
      </w:r>
    </w:p>
    <w:p w:rsidR="0065391E" w:rsidRDefault="002936EF" w:rsidP="00F86AB3">
      <w:pPr>
        <w:spacing w:after="0" w:line="360" w:lineRule="auto"/>
        <w:ind w:firstLine="709"/>
        <w:jc w:val="both"/>
        <w:rPr>
          <w:rFonts w:ascii="Times New Roman" w:hAnsi="Times New Roman" w:cs="Times New Roman"/>
          <w:color w:val="222222"/>
          <w:sz w:val="28"/>
          <w:szCs w:val="28"/>
          <w:shd w:val="clear" w:color="auto" w:fill="FFFFFF"/>
        </w:rPr>
      </w:pPr>
      <w:r w:rsidRPr="00F86AB3">
        <w:rPr>
          <w:rFonts w:ascii="Times New Roman" w:hAnsi="Times New Roman" w:cs="Times New Roman"/>
          <w:color w:val="222222"/>
          <w:sz w:val="28"/>
          <w:szCs w:val="28"/>
          <w:shd w:val="clear" w:color="auto" w:fill="FFFFFF"/>
        </w:rPr>
        <w:t>В заключении даются выводы по работе.</w:t>
      </w:r>
      <w:r w:rsidR="0065391E">
        <w:rPr>
          <w:rFonts w:ascii="Times New Roman" w:hAnsi="Times New Roman" w:cs="Times New Roman"/>
          <w:color w:val="222222"/>
          <w:sz w:val="28"/>
          <w:szCs w:val="28"/>
          <w:shd w:val="clear" w:color="auto" w:fill="FFFFFF"/>
        </w:rPr>
        <w:t xml:space="preserve"> </w:t>
      </w:r>
    </w:p>
    <w:p w:rsidR="0065391E" w:rsidRDefault="002936EF" w:rsidP="00F86AB3">
      <w:pPr>
        <w:spacing w:after="0" w:line="360" w:lineRule="auto"/>
        <w:ind w:firstLine="709"/>
        <w:jc w:val="both"/>
        <w:rPr>
          <w:rFonts w:ascii="Times New Roman" w:hAnsi="Times New Roman" w:cs="Times New Roman"/>
          <w:color w:val="222222"/>
          <w:sz w:val="28"/>
          <w:szCs w:val="28"/>
          <w:shd w:val="clear" w:color="auto" w:fill="FFFFFF"/>
        </w:rPr>
      </w:pPr>
      <w:r w:rsidRPr="00F86AB3">
        <w:rPr>
          <w:rFonts w:ascii="Times New Roman" w:hAnsi="Times New Roman" w:cs="Times New Roman"/>
          <w:color w:val="222222"/>
          <w:sz w:val="28"/>
          <w:szCs w:val="28"/>
          <w:shd w:val="clear" w:color="auto" w:fill="FFFFFF"/>
        </w:rPr>
        <w:lastRenderedPageBreak/>
        <w:t>Список использованных источников и литературы состоит из трудов, использованных при написании работы.</w:t>
      </w:r>
    </w:p>
    <w:p w:rsidR="002936EF" w:rsidRPr="00F86AB3" w:rsidRDefault="002936EF"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color w:val="222222"/>
          <w:sz w:val="28"/>
          <w:szCs w:val="28"/>
        </w:rPr>
        <w:br/>
      </w:r>
    </w:p>
    <w:p w:rsidR="004B4247" w:rsidRPr="00F86AB3" w:rsidRDefault="004B4247" w:rsidP="00F86AB3">
      <w:pPr>
        <w:spacing w:after="0" w:line="360" w:lineRule="auto"/>
        <w:ind w:firstLine="709"/>
        <w:jc w:val="both"/>
        <w:rPr>
          <w:rFonts w:ascii="Times New Roman" w:hAnsi="Times New Roman" w:cs="Times New Roman"/>
          <w:sz w:val="28"/>
          <w:szCs w:val="28"/>
        </w:rPr>
      </w:pPr>
    </w:p>
    <w:p w:rsidR="004B4247" w:rsidRPr="00F86AB3" w:rsidRDefault="004B4247" w:rsidP="00F86AB3">
      <w:pPr>
        <w:spacing w:after="0" w:line="360" w:lineRule="auto"/>
        <w:ind w:firstLine="709"/>
        <w:jc w:val="both"/>
        <w:rPr>
          <w:rFonts w:ascii="Times New Roman" w:hAnsi="Times New Roman" w:cs="Times New Roman"/>
          <w:sz w:val="28"/>
          <w:szCs w:val="28"/>
          <w:lang w:eastAsia="ar-SA"/>
        </w:rPr>
      </w:pPr>
    </w:p>
    <w:p w:rsidR="004B4247" w:rsidRPr="00F86AB3" w:rsidRDefault="004B4247" w:rsidP="00F86AB3">
      <w:pPr>
        <w:spacing w:after="0" w:line="360" w:lineRule="auto"/>
        <w:ind w:firstLine="709"/>
        <w:jc w:val="both"/>
        <w:rPr>
          <w:rFonts w:ascii="Times New Roman" w:hAnsi="Times New Roman" w:cs="Times New Roman"/>
          <w:sz w:val="28"/>
          <w:szCs w:val="28"/>
          <w:lang w:eastAsia="ar-SA"/>
        </w:rPr>
      </w:pPr>
    </w:p>
    <w:p w:rsidR="004B4247" w:rsidRPr="00F86AB3" w:rsidRDefault="004B4247" w:rsidP="00F86AB3">
      <w:pPr>
        <w:spacing w:after="0" w:line="360" w:lineRule="auto"/>
        <w:ind w:firstLine="709"/>
        <w:jc w:val="both"/>
        <w:rPr>
          <w:rFonts w:ascii="Times New Roman" w:hAnsi="Times New Roman" w:cs="Times New Roman"/>
          <w:sz w:val="28"/>
          <w:szCs w:val="28"/>
          <w:lang w:eastAsia="ar-SA"/>
        </w:rPr>
      </w:pPr>
    </w:p>
    <w:p w:rsidR="004B4247" w:rsidRPr="00F86AB3" w:rsidRDefault="004B4247" w:rsidP="00F86AB3">
      <w:pPr>
        <w:spacing w:after="0" w:line="360" w:lineRule="auto"/>
        <w:ind w:firstLine="709"/>
        <w:jc w:val="both"/>
        <w:rPr>
          <w:rFonts w:ascii="Times New Roman" w:hAnsi="Times New Roman" w:cs="Times New Roman"/>
          <w:sz w:val="28"/>
          <w:szCs w:val="28"/>
          <w:lang w:eastAsia="ar-SA"/>
        </w:rPr>
      </w:pPr>
    </w:p>
    <w:p w:rsidR="004B4247" w:rsidRPr="00F86AB3" w:rsidRDefault="004B4247" w:rsidP="00F86AB3">
      <w:pPr>
        <w:pStyle w:val="1"/>
        <w:spacing w:before="0" w:beforeAutospacing="0" w:after="0" w:afterAutospacing="0" w:line="360" w:lineRule="auto"/>
        <w:ind w:firstLine="709"/>
        <w:jc w:val="both"/>
        <w:rPr>
          <w:b w:val="0"/>
          <w:sz w:val="28"/>
          <w:szCs w:val="28"/>
        </w:rPr>
      </w:pPr>
    </w:p>
    <w:p w:rsidR="0065391E" w:rsidRDefault="0065391E">
      <w:pPr>
        <w:rPr>
          <w:rFonts w:ascii="Times New Roman" w:eastAsia="Times New Roman" w:hAnsi="Times New Roman" w:cs="Times New Roman"/>
          <w:b/>
          <w:bCs/>
          <w:kern w:val="36"/>
          <w:sz w:val="28"/>
          <w:szCs w:val="28"/>
          <w:lang w:eastAsia="ru-RU"/>
        </w:rPr>
      </w:pPr>
      <w:r>
        <w:rPr>
          <w:sz w:val="28"/>
          <w:szCs w:val="28"/>
        </w:rPr>
        <w:br w:type="page"/>
      </w:r>
    </w:p>
    <w:p w:rsidR="00FF5FAB" w:rsidRPr="00F86AB3" w:rsidRDefault="00FF5FAB" w:rsidP="0065391E">
      <w:pPr>
        <w:pStyle w:val="1"/>
        <w:spacing w:before="0" w:beforeAutospacing="0" w:after="0" w:afterAutospacing="0" w:line="360" w:lineRule="auto"/>
        <w:ind w:firstLine="709"/>
        <w:jc w:val="center"/>
        <w:rPr>
          <w:sz w:val="28"/>
          <w:szCs w:val="28"/>
        </w:rPr>
      </w:pPr>
      <w:r w:rsidRPr="00F86AB3">
        <w:rPr>
          <w:sz w:val="28"/>
          <w:szCs w:val="28"/>
        </w:rPr>
        <w:lastRenderedPageBreak/>
        <w:t>Глава 1. Понятие и значение выставок</w:t>
      </w:r>
    </w:p>
    <w:p w:rsidR="00FF5FAB" w:rsidRPr="00F86AB3" w:rsidRDefault="00FF5FAB" w:rsidP="0065391E">
      <w:pPr>
        <w:spacing w:after="0" w:line="360" w:lineRule="auto"/>
        <w:ind w:firstLine="709"/>
        <w:jc w:val="center"/>
        <w:rPr>
          <w:rFonts w:ascii="Times New Roman" w:hAnsi="Times New Roman" w:cs="Times New Roman"/>
          <w:b/>
          <w:sz w:val="28"/>
          <w:szCs w:val="28"/>
        </w:rPr>
      </w:pPr>
      <w:r w:rsidRPr="00F86AB3">
        <w:rPr>
          <w:rFonts w:ascii="Times New Roman" w:hAnsi="Times New Roman" w:cs="Times New Roman"/>
          <w:b/>
          <w:sz w:val="28"/>
          <w:szCs w:val="28"/>
        </w:rPr>
        <w:t>1.1. Выставки: понятие, виды, особенности</w:t>
      </w:r>
    </w:p>
    <w:p w:rsidR="00FF5FAB" w:rsidRDefault="00FF5FAB"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«Выставки – единственное рекламное средство, воздействующее на все пять органов чувств – зрение, слух, обоняние, вкус и осязание»</w:t>
      </w:r>
      <w:r w:rsidR="00BA5F8B" w:rsidRPr="00F86AB3">
        <w:rPr>
          <w:rStyle w:val="af0"/>
          <w:rFonts w:ascii="Times New Roman" w:hAnsi="Times New Roman" w:cs="Times New Roman"/>
          <w:sz w:val="28"/>
          <w:szCs w:val="28"/>
        </w:rPr>
        <w:footnoteReference w:id="1"/>
      </w:r>
      <w:r w:rsidR="0065391E">
        <w:rPr>
          <w:rFonts w:ascii="Times New Roman" w:hAnsi="Times New Roman" w:cs="Times New Roman"/>
          <w:sz w:val="28"/>
          <w:szCs w:val="28"/>
        </w:rPr>
        <w:t>.</w:t>
      </w:r>
    </w:p>
    <w:p w:rsidR="0065391E" w:rsidRPr="00F86AB3" w:rsidRDefault="0065391E" w:rsidP="00F86AB3">
      <w:pPr>
        <w:spacing w:after="0" w:line="360" w:lineRule="auto"/>
        <w:ind w:firstLine="709"/>
        <w:jc w:val="both"/>
        <w:rPr>
          <w:rFonts w:ascii="Times New Roman" w:hAnsi="Times New Roman" w:cs="Times New Roman"/>
          <w:sz w:val="28"/>
          <w:szCs w:val="28"/>
        </w:rPr>
      </w:pPr>
      <w:r w:rsidRPr="0065391E">
        <w:rPr>
          <w:rFonts w:ascii="Times New Roman" w:hAnsi="Times New Roman" w:cs="Times New Roman"/>
          <w:sz w:val="28"/>
          <w:szCs w:val="28"/>
          <w:highlight w:val="yellow"/>
        </w:rPr>
        <w:t>А вот тут уже все выделения снимаем</w:t>
      </w:r>
      <w:r>
        <w:rPr>
          <w:rFonts w:ascii="Times New Roman" w:hAnsi="Times New Roman" w:cs="Times New Roman"/>
          <w:sz w:val="28"/>
          <w:szCs w:val="28"/>
          <w:highlight w:val="yellow"/>
        </w:rPr>
        <w:t>, и это не учебник, не нужно рубрикаций и т.д. Сделайте цельный текст</w:t>
      </w:r>
      <w:r w:rsidRPr="0065391E">
        <w:rPr>
          <w:rFonts w:ascii="Times New Roman" w:hAnsi="Times New Roman" w:cs="Times New Roman"/>
          <w:sz w:val="28"/>
          <w:szCs w:val="28"/>
          <w:highlight w:val="yellow"/>
        </w:rPr>
        <w:t>.</w:t>
      </w:r>
    </w:p>
    <w:p w:rsidR="0085059C" w:rsidRPr="00F86AB3" w:rsidRDefault="00FF5FAB" w:rsidP="00F86AB3">
      <w:pPr>
        <w:spacing w:after="0" w:line="360" w:lineRule="auto"/>
        <w:ind w:firstLine="709"/>
        <w:jc w:val="both"/>
        <w:rPr>
          <w:rFonts w:ascii="Times New Roman" w:hAnsi="Times New Roman" w:cs="Times New Roman"/>
          <w:sz w:val="28"/>
          <w:szCs w:val="28"/>
          <w:u w:val="single"/>
        </w:rPr>
      </w:pPr>
      <w:r w:rsidRPr="00F86AB3">
        <w:rPr>
          <w:rFonts w:ascii="Times New Roman" w:hAnsi="Times New Roman" w:cs="Times New Roman"/>
          <w:sz w:val="28"/>
          <w:szCs w:val="28"/>
          <w:u w:val="single"/>
        </w:rPr>
        <w:t>Виды выставок:</w:t>
      </w:r>
    </w:p>
    <w:p w:rsidR="00FF5FAB" w:rsidRPr="00F86AB3" w:rsidRDefault="00FF5FAB" w:rsidP="00F86AB3">
      <w:pPr>
        <w:spacing w:after="0" w:line="360" w:lineRule="auto"/>
        <w:ind w:firstLine="709"/>
        <w:jc w:val="both"/>
        <w:rPr>
          <w:rFonts w:ascii="Times New Roman" w:hAnsi="Times New Roman" w:cs="Times New Roman"/>
          <w:sz w:val="28"/>
          <w:szCs w:val="28"/>
          <w:u w:val="single"/>
        </w:rPr>
      </w:pPr>
      <w:r w:rsidRPr="00F86AB3">
        <w:rPr>
          <w:rFonts w:ascii="Times New Roman" w:hAnsi="Times New Roman" w:cs="Times New Roman"/>
          <w:sz w:val="28"/>
          <w:szCs w:val="28"/>
        </w:rPr>
        <w:t xml:space="preserve"> 1) </w:t>
      </w:r>
      <w:r w:rsidRPr="00F86AB3">
        <w:rPr>
          <w:rFonts w:ascii="Times New Roman" w:hAnsi="Times New Roman" w:cs="Times New Roman"/>
          <w:b/>
          <w:sz w:val="28"/>
          <w:szCs w:val="28"/>
        </w:rPr>
        <w:t>для широкой публики.</w:t>
      </w:r>
    </w:p>
    <w:p w:rsidR="00FF5FAB" w:rsidRPr="00F86AB3" w:rsidRDefault="00FF5FAB"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 xml:space="preserve">Выставки проводятся в специальных выставочных залах, базируются на общеинтересных темах, таких как пища, дом, «сделай сам», садоводство или отдых и путешествия. Наиболее популярна выставка «Идеальный дом», которая проводится уже более пятидесяти лет. </w:t>
      </w:r>
    </w:p>
    <w:p w:rsidR="00FF5FAB" w:rsidRPr="00F86AB3" w:rsidRDefault="00FF5FAB" w:rsidP="00F86AB3">
      <w:pPr>
        <w:spacing w:after="0" w:line="360" w:lineRule="auto"/>
        <w:ind w:firstLine="709"/>
        <w:jc w:val="both"/>
        <w:rPr>
          <w:rFonts w:ascii="Times New Roman" w:hAnsi="Times New Roman" w:cs="Times New Roman"/>
          <w:b/>
          <w:sz w:val="28"/>
          <w:szCs w:val="28"/>
        </w:rPr>
      </w:pPr>
      <w:r w:rsidRPr="00F86AB3">
        <w:rPr>
          <w:rFonts w:ascii="Times New Roman" w:hAnsi="Times New Roman" w:cs="Times New Roman"/>
          <w:sz w:val="28"/>
          <w:szCs w:val="28"/>
        </w:rPr>
        <w:t xml:space="preserve">2) </w:t>
      </w:r>
      <w:r w:rsidRPr="00F86AB3">
        <w:rPr>
          <w:rFonts w:ascii="Times New Roman" w:hAnsi="Times New Roman" w:cs="Times New Roman"/>
          <w:b/>
          <w:sz w:val="28"/>
          <w:szCs w:val="28"/>
        </w:rPr>
        <w:t>торговые или деловые.</w:t>
      </w:r>
    </w:p>
    <w:p w:rsidR="00FF5FAB" w:rsidRPr="00F86AB3" w:rsidRDefault="00FF5FAB"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 xml:space="preserve">Более специализированный тип павильонных выставок. Они меньше привлекают внимание публики. Участники подобных выставок – заинтересованные специалисты: посетители, приглашённые, или получившие билеты через торговые журналы, или допущенные на презентацию по своим деловым визиткам. </w:t>
      </w:r>
    </w:p>
    <w:p w:rsidR="00FF5FAB" w:rsidRPr="00F86AB3" w:rsidRDefault="00FF5FAB" w:rsidP="00F86AB3">
      <w:pPr>
        <w:spacing w:after="0" w:line="360" w:lineRule="auto"/>
        <w:ind w:firstLine="709"/>
        <w:jc w:val="both"/>
        <w:rPr>
          <w:rFonts w:ascii="Times New Roman" w:hAnsi="Times New Roman" w:cs="Times New Roman"/>
          <w:b/>
          <w:sz w:val="28"/>
          <w:szCs w:val="28"/>
        </w:rPr>
      </w:pPr>
      <w:r w:rsidRPr="00F86AB3">
        <w:rPr>
          <w:rFonts w:ascii="Times New Roman" w:hAnsi="Times New Roman" w:cs="Times New Roman"/>
          <w:sz w:val="28"/>
          <w:szCs w:val="28"/>
        </w:rPr>
        <w:t xml:space="preserve">3) </w:t>
      </w:r>
      <w:r w:rsidRPr="00F86AB3">
        <w:rPr>
          <w:rFonts w:ascii="Times New Roman" w:hAnsi="Times New Roman" w:cs="Times New Roman"/>
          <w:b/>
          <w:sz w:val="28"/>
          <w:szCs w:val="28"/>
        </w:rPr>
        <w:t>многоцелевые.</w:t>
      </w:r>
    </w:p>
    <w:p w:rsidR="00FF5FAB" w:rsidRPr="00F86AB3" w:rsidRDefault="00FF5FAB"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Некоторые выставки, проводящиеся в павильонах, такие как демонстрация автомобилей, могут распределять дни посещений между торговыми представителями и широкой публикой.</w:t>
      </w:r>
    </w:p>
    <w:p w:rsidR="00FF5FAB" w:rsidRPr="00F86AB3" w:rsidRDefault="00FF5FAB" w:rsidP="00F86AB3">
      <w:pPr>
        <w:spacing w:after="0" w:line="360" w:lineRule="auto"/>
        <w:ind w:firstLine="709"/>
        <w:jc w:val="both"/>
        <w:rPr>
          <w:rFonts w:ascii="Times New Roman" w:hAnsi="Times New Roman" w:cs="Times New Roman"/>
          <w:b/>
          <w:sz w:val="28"/>
          <w:szCs w:val="28"/>
        </w:rPr>
      </w:pPr>
      <w:r w:rsidRPr="00F86AB3">
        <w:rPr>
          <w:rFonts w:ascii="Times New Roman" w:hAnsi="Times New Roman" w:cs="Times New Roman"/>
          <w:sz w:val="28"/>
          <w:szCs w:val="28"/>
        </w:rPr>
        <w:t>4)</w:t>
      </w:r>
      <w:r w:rsidR="0065391E">
        <w:rPr>
          <w:rFonts w:ascii="Times New Roman" w:hAnsi="Times New Roman" w:cs="Times New Roman"/>
          <w:sz w:val="28"/>
          <w:szCs w:val="28"/>
        </w:rPr>
        <w:t xml:space="preserve"> </w:t>
      </w:r>
      <w:r w:rsidRPr="00F86AB3">
        <w:rPr>
          <w:rFonts w:ascii="Times New Roman" w:hAnsi="Times New Roman" w:cs="Times New Roman"/>
          <w:b/>
          <w:sz w:val="28"/>
          <w:szCs w:val="28"/>
        </w:rPr>
        <w:t>частные.</w:t>
      </w:r>
    </w:p>
    <w:p w:rsidR="00FF5FAB" w:rsidRPr="00F86AB3" w:rsidRDefault="0065391E" w:rsidP="00F86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правило, имеют одного (</w:t>
      </w:r>
      <w:r w:rsidR="00FF5FAB" w:rsidRPr="00F86AB3">
        <w:rPr>
          <w:rFonts w:ascii="Times New Roman" w:hAnsi="Times New Roman" w:cs="Times New Roman"/>
          <w:sz w:val="28"/>
          <w:szCs w:val="28"/>
        </w:rPr>
        <w:t>иногда и нескольких), спонсоров с близкими, но не конкурирующими интересами. Устраиваются обычно в отелях, местных зданиях общественного назначения, библиотеках, центрах по продаже жилья или в помещениях компании.</w:t>
      </w:r>
    </w:p>
    <w:p w:rsidR="005D0E70" w:rsidRPr="00F86AB3" w:rsidRDefault="005D0E70" w:rsidP="00F86AB3">
      <w:pPr>
        <w:spacing w:after="0" w:line="360" w:lineRule="auto"/>
        <w:ind w:firstLine="709"/>
        <w:jc w:val="both"/>
        <w:rPr>
          <w:rFonts w:ascii="Times New Roman" w:hAnsi="Times New Roman" w:cs="Times New Roman"/>
          <w:sz w:val="28"/>
          <w:szCs w:val="28"/>
        </w:rPr>
      </w:pPr>
    </w:p>
    <w:p w:rsidR="005D0E70" w:rsidRPr="00F86AB3" w:rsidRDefault="005D0E70" w:rsidP="00F86AB3">
      <w:pPr>
        <w:spacing w:after="0" w:line="360" w:lineRule="auto"/>
        <w:ind w:firstLine="709"/>
        <w:jc w:val="both"/>
        <w:rPr>
          <w:rFonts w:ascii="Times New Roman" w:hAnsi="Times New Roman" w:cs="Times New Roman"/>
          <w:sz w:val="28"/>
          <w:szCs w:val="28"/>
        </w:rPr>
      </w:pPr>
    </w:p>
    <w:p w:rsidR="00FF5FAB" w:rsidRPr="00F86AB3" w:rsidRDefault="00FF5FAB" w:rsidP="00F86AB3">
      <w:pPr>
        <w:spacing w:after="0" w:line="360" w:lineRule="auto"/>
        <w:ind w:firstLine="709"/>
        <w:jc w:val="both"/>
        <w:rPr>
          <w:rFonts w:ascii="Times New Roman" w:hAnsi="Times New Roman" w:cs="Times New Roman"/>
          <w:b/>
          <w:sz w:val="28"/>
          <w:szCs w:val="28"/>
        </w:rPr>
      </w:pPr>
      <w:r w:rsidRPr="00F86AB3">
        <w:rPr>
          <w:rFonts w:ascii="Times New Roman" w:hAnsi="Times New Roman" w:cs="Times New Roman"/>
          <w:sz w:val="28"/>
          <w:szCs w:val="28"/>
        </w:rPr>
        <w:t>5)</w:t>
      </w:r>
      <w:r w:rsidR="0065391E">
        <w:rPr>
          <w:rFonts w:ascii="Times New Roman" w:hAnsi="Times New Roman" w:cs="Times New Roman"/>
          <w:sz w:val="28"/>
          <w:szCs w:val="28"/>
        </w:rPr>
        <w:t xml:space="preserve"> </w:t>
      </w:r>
      <w:r w:rsidRPr="00F86AB3">
        <w:rPr>
          <w:rFonts w:ascii="Times New Roman" w:hAnsi="Times New Roman" w:cs="Times New Roman"/>
          <w:b/>
          <w:sz w:val="28"/>
          <w:szCs w:val="28"/>
        </w:rPr>
        <w:t>на открытом воздухе.</w:t>
      </w:r>
    </w:p>
    <w:p w:rsidR="00FF5FAB" w:rsidRPr="00F86AB3" w:rsidRDefault="00FF5FAB"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 xml:space="preserve">Иногда прибегают к открытым выставкам, например, при демонстрации автомобилей, сельскохозяйственного оборудования ( на сельскохозяйственных выставках), дачного инвентаря и оборудования больших размеров.  Выставочные стенды также можно размещать на шоу цветов, лошадей или на спортивных соревнованиях, то есть на мероприятиях, проходящих под открытым небом  или «под тентами». В жарких странах выставки обычно проводятся в помещениях, в северном полушарии – на открытом воздухе. </w:t>
      </w:r>
    </w:p>
    <w:p w:rsidR="00FF5FAB" w:rsidRPr="00F86AB3" w:rsidRDefault="00FF5FAB" w:rsidP="00F86AB3">
      <w:pPr>
        <w:spacing w:after="0" w:line="360" w:lineRule="auto"/>
        <w:ind w:firstLine="709"/>
        <w:jc w:val="both"/>
        <w:rPr>
          <w:rFonts w:ascii="Times New Roman" w:hAnsi="Times New Roman" w:cs="Times New Roman"/>
          <w:b/>
          <w:sz w:val="28"/>
          <w:szCs w:val="28"/>
        </w:rPr>
      </w:pPr>
      <w:r w:rsidRPr="00F86AB3">
        <w:rPr>
          <w:rFonts w:ascii="Times New Roman" w:hAnsi="Times New Roman" w:cs="Times New Roman"/>
          <w:sz w:val="28"/>
          <w:szCs w:val="28"/>
        </w:rPr>
        <w:t>6)</w:t>
      </w:r>
      <w:r w:rsidR="0065391E">
        <w:rPr>
          <w:rFonts w:ascii="Times New Roman" w:hAnsi="Times New Roman" w:cs="Times New Roman"/>
          <w:sz w:val="28"/>
          <w:szCs w:val="28"/>
        </w:rPr>
        <w:t xml:space="preserve"> </w:t>
      </w:r>
      <w:r w:rsidRPr="00F86AB3">
        <w:rPr>
          <w:rFonts w:ascii="Times New Roman" w:hAnsi="Times New Roman" w:cs="Times New Roman"/>
          <w:b/>
          <w:sz w:val="28"/>
          <w:szCs w:val="28"/>
        </w:rPr>
        <w:t>передвижные.</w:t>
      </w:r>
    </w:p>
    <w:p w:rsidR="00FF5FAB" w:rsidRPr="00F86AB3" w:rsidRDefault="00FF5FAB"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Мобильные экспозиции могут транспортироваться с помощью передвижных домов на колёсах, специально созданных передвижных средств, двухэтажных автобусов, поездов, самолётов, кораблей. … Мобильные выставки – обычное явление для развивающихся стран, где они путешествуют от города к городу и от деревни к деревне.</w:t>
      </w:r>
    </w:p>
    <w:p w:rsidR="00FF5FAB" w:rsidRPr="00F86AB3" w:rsidRDefault="0085059C" w:rsidP="00F86AB3">
      <w:pPr>
        <w:spacing w:after="0" w:line="360" w:lineRule="auto"/>
        <w:ind w:firstLine="709"/>
        <w:jc w:val="both"/>
        <w:rPr>
          <w:rFonts w:ascii="Times New Roman" w:hAnsi="Times New Roman" w:cs="Times New Roman"/>
          <w:b/>
          <w:sz w:val="28"/>
          <w:szCs w:val="28"/>
        </w:rPr>
      </w:pPr>
      <w:r w:rsidRPr="00F86AB3">
        <w:rPr>
          <w:rFonts w:ascii="Times New Roman" w:hAnsi="Times New Roman" w:cs="Times New Roman"/>
          <w:sz w:val="28"/>
          <w:szCs w:val="28"/>
        </w:rPr>
        <w:t>7</w:t>
      </w:r>
      <w:r w:rsidR="00FF5FAB" w:rsidRPr="00F86AB3">
        <w:rPr>
          <w:rFonts w:ascii="Times New Roman" w:hAnsi="Times New Roman" w:cs="Times New Roman"/>
          <w:sz w:val="28"/>
          <w:szCs w:val="28"/>
        </w:rPr>
        <w:t>)</w:t>
      </w:r>
      <w:r w:rsidR="0065391E">
        <w:rPr>
          <w:rFonts w:ascii="Times New Roman" w:hAnsi="Times New Roman" w:cs="Times New Roman"/>
          <w:sz w:val="28"/>
          <w:szCs w:val="28"/>
        </w:rPr>
        <w:t xml:space="preserve"> </w:t>
      </w:r>
      <w:r w:rsidR="00FF5FAB" w:rsidRPr="00F86AB3">
        <w:rPr>
          <w:rFonts w:ascii="Times New Roman" w:hAnsi="Times New Roman" w:cs="Times New Roman"/>
          <w:b/>
          <w:sz w:val="28"/>
          <w:szCs w:val="28"/>
        </w:rPr>
        <w:t>переносные.</w:t>
      </w:r>
    </w:p>
    <w:p w:rsidR="00FF5FAB" w:rsidRPr="00F86AB3" w:rsidRDefault="00FF5FAB"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 xml:space="preserve">Это вид разборных выставок, которые могут перевозиться в машине или небольшом вагоне и располагаться в отелях, магазинах, в общественных зданиях и библиотеках. Такие выставки с участием торговых представителей могут сопровождаться демонстрациями, семинарами и слайдами или видеофильмами. В ряде случаев выставки, проводимые в общественных местах без экскурсий, могут остаться без внимания, например выставка книг в публичной библиотеке. </w:t>
      </w:r>
    </w:p>
    <w:p w:rsidR="00FF5FAB" w:rsidRPr="00F86AB3" w:rsidRDefault="00FF5FAB" w:rsidP="00F86AB3">
      <w:pPr>
        <w:spacing w:after="0" w:line="360" w:lineRule="auto"/>
        <w:ind w:firstLine="709"/>
        <w:jc w:val="both"/>
        <w:rPr>
          <w:rFonts w:ascii="Times New Roman" w:hAnsi="Times New Roman" w:cs="Times New Roman"/>
          <w:b/>
          <w:sz w:val="28"/>
          <w:szCs w:val="28"/>
        </w:rPr>
      </w:pPr>
      <w:r w:rsidRPr="00F86AB3">
        <w:rPr>
          <w:rFonts w:ascii="Times New Roman" w:hAnsi="Times New Roman" w:cs="Times New Roman"/>
          <w:sz w:val="28"/>
          <w:szCs w:val="28"/>
        </w:rPr>
        <w:t>8)</w:t>
      </w:r>
      <w:r w:rsidR="0065391E">
        <w:rPr>
          <w:rFonts w:ascii="Times New Roman" w:hAnsi="Times New Roman" w:cs="Times New Roman"/>
          <w:sz w:val="28"/>
          <w:szCs w:val="28"/>
        </w:rPr>
        <w:t xml:space="preserve"> </w:t>
      </w:r>
      <w:r w:rsidRPr="00F86AB3">
        <w:rPr>
          <w:rFonts w:ascii="Times New Roman" w:hAnsi="Times New Roman" w:cs="Times New Roman"/>
          <w:b/>
          <w:sz w:val="28"/>
          <w:szCs w:val="28"/>
        </w:rPr>
        <w:t>выставки достижений.</w:t>
      </w:r>
    </w:p>
    <w:p w:rsidR="00FF5FAB" w:rsidRPr="00F86AB3" w:rsidRDefault="00FF5FAB"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 xml:space="preserve">Выставки достижений (in – store) пользуются любовью иностранных спонсоров, которые организуют «недели» в различных городах, демонстрируя еду, вина, промышленные товары, керамику, изделия из стекла или туристические принадлежности. Экспонируются обычно достижения, но может быть организован и специальный развлекательный вечер для публики в театре или общественном месте, в программе которого участвуют певцы, танцоры и </w:t>
      </w:r>
      <w:r w:rsidRPr="00F86AB3">
        <w:rPr>
          <w:rFonts w:ascii="Times New Roman" w:hAnsi="Times New Roman" w:cs="Times New Roman"/>
          <w:sz w:val="28"/>
          <w:szCs w:val="28"/>
        </w:rPr>
        <w:lastRenderedPageBreak/>
        <w:t>артисты. На некоторых выставках достижений, таких, как выставки швейных машин, могут быть организованы демонстрации моды. Так, Marks&amp;Spencer на своём вечере достижений организовал показ моды.</w:t>
      </w:r>
    </w:p>
    <w:p w:rsidR="00FF5FAB" w:rsidRPr="00F86AB3" w:rsidRDefault="00FF5FAB" w:rsidP="00F86AB3">
      <w:pPr>
        <w:spacing w:after="0" w:line="360" w:lineRule="auto"/>
        <w:ind w:firstLine="709"/>
        <w:jc w:val="both"/>
        <w:rPr>
          <w:rFonts w:ascii="Times New Roman" w:hAnsi="Times New Roman" w:cs="Times New Roman"/>
          <w:b/>
          <w:sz w:val="28"/>
          <w:szCs w:val="28"/>
        </w:rPr>
      </w:pPr>
      <w:r w:rsidRPr="00F86AB3">
        <w:rPr>
          <w:rFonts w:ascii="Times New Roman" w:hAnsi="Times New Roman" w:cs="Times New Roman"/>
          <w:sz w:val="28"/>
          <w:szCs w:val="28"/>
        </w:rPr>
        <w:t>9)</w:t>
      </w:r>
      <w:r w:rsidR="0065391E">
        <w:rPr>
          <w:rFonts w:ascii="Times New Roman" w:hAnsi="Times New Roman" w:cs="Times New Roman"/>
          <w:sz w:val="28"/>
          <w:szCs w:val="28"/>
        </w:rPr>
        <w:t xml:space="preserve"> </w:t>
      </w:r>
      <w:r w:rsidRPr="00F86AB3">
        <w:rPr>
          <w:rFonts w:ascii="Times New Roman" w:hAnsi="Times New Roman" w:cs="Times New Roman"/>
          <w:b/>
          <w:sz w:val="28"/>
          <w:szCs w:val="28"/>
        </w:rPr>
        <w:t>постоянные выставки.</w:t>
      </w:r>
    </w:p>
    <w:p w:rsidR="00FF5FAB" w:rsidRPr="00F86AB3" w:rsidRDefault="00FF5FAB"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 xml:space="preserve">Некоторые большие организации могут иметь постоянные выставки внутри своих помещений или в специальных зданиях или парках. Особенно интересны выставки, демонстрирующие конструкторы лего, такие, как Леголэнд в Виндзоре и детский парк в Биллунде (Дания). Наибольшее количество посетителей привлекают выставки, сочетающие хорошую экспозицию и видеопоказы. </w:t>
      </w:r>
    </w:p>
    <w:p w:rsidR="00FF5FAB" w:rsidRPr="00F86AB3" w:rsidRDefault="00FF5FAB" w:rsidP="00F86AB3">
      <w:pPr>
        <w:spacing w:after="0" w:line="360" w:lineRule="auto"/>
        <w:ind w:firstLine="709"/>
        <w:jc w:val="both"/>
        <w:rPr>
          <w:rFonts w:ascii="Times New Roman" w:hAnsi="Times New Roman" w:cs="Times New Roman"/>
          <w:b/>
          <w:sz w:val="28"/>
          <w:szCs w:val="28"/>
        </w:rPr>
      </w:pPr>
      <w:r w:rsidRPr="00F86AB3">
        <w:rPr>
          <w:rFonts w:ascii="Times New Roman" w:hAnsi="Times New Roman" w:cs="Times New Roman"/>
          <w:sz w:val="28"/>
          <w:szCs w:val="28"/>
        </w:rPr>
        <w:t>10)</w:t>
      </w:r>
      <w:r w:rsidR="0065391E">
        <w:rPr>
          <w:rFonts w:ascii="Times New Roman" w:hAnsi="Times New Roman" w:cs="Times New Roman"/>
          <w:sz w:val="28"/>
          <w:szCs w:val="28"/>
        </w:rPr>
        <w:t xml:space="preserve"> </w:t>
      </w:r>
      <w:r w:rsidRPr="00F86AB3">
        <w:rPr>
          <w:rFonts w:ascii="Times New Roman" w:hAnsi="Times New Roman" w:cs="Times New Roman"/>
          <w:b/>
          <w:sz w:val="28"/>
          <w:szCs w:val="28"/>
        </w:rPr>
        <w:t>конференции.</w:t>
      </w:r>
    </w:p>
    <w:p w:rsidR="00FF5FAB" w:rsidRPr="00F86AB3" w:rsidRDefault="00FF5FAB"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 xml:space="preserve">Часто выставки проводятся в связи с ежегодными конференциями и получают поддержку от их организаторов. Участники конференций могут посещать выставки в перерывах и после заседаний. Некоторые такие выставки – совсем небольшие и могут размещаться в холлах или фойе гостиниц, другие могут быть столь же представительными, как и сама конференция. </w:t>
      </w:r>
    </w:p>
    <w:p w:rsidR="00FF5FAB" w:rsidRPr="00F86AB3" w:rsidRDefault="00FF5FAB" w:rsidP="00F86AB3">
      <w:pPr>
        <w:spacing w:after="0" w:line="360" w:lineRule="auto"/>
        <w:ind w:firstLine="709"/>
        <w:jc w:val="both"/>
        <w:rPr>
          <w:rFonts w:ascii="Times New Roman" w:hAnsi="Times New Roman" w:cs="Times New Roman"/>
          <w:b/>
          <w:sz w:val="28"/>
          <w:szCs w:val="28"/>
        </w:rPr>
      </w:pPr>
      <w:r w:rsidRPr="00F86AB3">
        <w:rPr>
          <w:rFonts w:ascii="Times New Roman" w:hAnsi="Times New Roman" w:cs="Times New Roman"/>
          <w:sz w:val="28"/>
          <w:szCs w:val="28"/>
        </w:rPr>
        <w:t>11)</w:t>
      </w:r>
      <w:r w:rsidR="0065391E">
        <w:rPr>
          <w:rFonts w:ascii="Times New Roman" w:hAnsi="Times New Roman" w:cs="Times New Roman"/>
          <w:sz w:val="28"/>
          <w:szCs w:val="28"/>
        </w:rPr>
        <w:t xml:space="preserve"> </w:t>
      </w:r>
      <w:r w:rsidRPr="00F86AB3">
        <w:rPr>
          <w:rFonts w:ascii="Times New Roman" w:hAnsi="Times New Roman" w:cs="Times New Roman"/>
          <w:b/>
          <w:sz w:val="28"/>
          <w:szCs w:val="28"/>
        </w:rPr>
        <w:t>окна.</w:t>
      </w:r>
    </w:p>
    <w:p w:rsidR="008006A2" w:rsidRPr="00F86AB3" w:rsidRDefault="00FF5FAB"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Здесь мы имеем дело с особыми мобильными выставками. Для того чтобы сделать свои окна более привлекательными, коммерческие предприятия предоставляют их для экспозиции готовых выставок. Эта идея была взята на вооружение множ</w:t>
      </w:r>
      <w:r w:rsidR="0065391E">
        <w:rPr>
          <w:rFonts w:ascii="Times New Roman" w:hAnsi="Times New Roman" w:cs="Times New Roman"/>
          <w:sz w:val="28"/>
          <w:szCs w:val="28"/>
        </w:rPr>
        <w:t>еством строительных организаций</w:t>
      </w:r>
      <w:r w:rsidR="0085059C" w:rsidRPr="00F86AB3">
        <w:rPr>
          <w:rStyle w:val="af0"/>
          <w:rFonts w:ascii="Times New Roman" w:hAnsi="Times New Roman" w:cs="Times New Roman"/>
          <w:sz w:val="28"/>
          <w:szCs w:val="28"/>
        </w:rPr>
        <w:footnoteReference w:id="2"/>
      </w:r>
      <w:r w:rsidR="0065391E">
        <w:rPr>
          <w:rFonts w:ascii="Times New Roman" w:hAnsi="Times New Roman" w:cs="Times New Roman"/>
          <w:sz w:val="28"/>
          <w:szCs w:val="28"/>
        </w:rPr>
        <w:t xml:space="preserve">. </w:t>
      </w:r>
      <w:r w:rsidR="0065391E" w:rsidRPr="00E703DB">
        <w:rPr>
          <w:rFonts w:ascii="Times New Roman" w:hAnsi="Times New Roman" w:cs="Times New Roman"/>
          <w:sz w:val="28"/>
          <w:szCs w:val="28"/>
          <w:highlight w:val="yellow"/>
        </w:rPr>
        <w:t>Если вы не цитиру</w:t>
      </w:r>
      <w:r w:rsidR="00E703DB" w:rsidRPr="00E703DB">
        <w:rPr>
          <w:rFonts w:ascii="Times New Roman" w:hAnsi="Times New Roman" w:cs="Times New Roman"/>
          <w:sz w:val="28"/>
          <w:szCs w:val="28"/>
          <w:highlight w:val="yellow"/>
        </w:rPr>
        <w:t>ете, то есть не ставите кавычки, то внизу страницы в начале сноски нужно писать См.:</w:t>
      </w:r>
    </w:p>
    <w:p w:rsidR="00FF5FAB" w:rsidRPr="00F86AB3" w:rsidRDefault="00FF5FAB" w:rsidP="00F86AB3">
      <w:pPr>
        <w:spacing w:after="0" w:line="360" w:lineRule="auto"/>
        <w:ind w:firstLine="709"/>
        <w:jc w:val="both"/>
        <w:rPr>
          <w:rFonts w:ascii="Times New Roman" w:hAnsi="Times New Roman" w:cs="Times New Roman"/>
          <w:sz w:val="28"/>
          <w:szCs w:val="28"/>
          <w:u w:val="single"/>
        </w:rPr>
      </w:pPr>
      <w:r w:rsidRPr="00F86AB3">
        <w:rPr>
          <w:rFonts w:ascii="Times New Roman" w:hAnsi="Times New Roman" w:cs="Times New Roman"/>
          <w:sz w:val="28"/>
          <w:szCs w:val="28"/>
          <w:u w:val="single"/>
        </w:rPr>
        <w:t xml:space="preserve">Особенности выставок. </w:t>
      </w:r>
    </w:p>
    <w:p w:rsidR="00FF5FAB" w:rsidRPr="00F86AB3" w:rsidRDefault="00FF5FAB"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 xml:space="preserve">В отличие от других форм рекламы выставки могут осуществлять продажу клиентам непосредственно со стендов. </w:t>
      </w:r>
    </w:p>
    <w:p w:rsidR="00FF5FAB" w:rsidRPr="00F86AB3" w:rsidRDefault="00FF5FAB" w:rsidP="00F86AB3">
      <w:pPr>
        <w:spacing w:after="0" w:line="360" w:lineRule="auto"/>
        <w:ind w:firstLine="709"/>
        <w:jc w:val="both"/>
        <w:rPr>
          <w:rFonts w:ascii="Times New Roman" w:hAnsi="Times New Roman" w:cs="Times New Roman"/>
          <w:i/>
          <w:sz w:val="28"/>
          <w:szCs w:val="28"/>
        </w:rPr>
      </w:pPr>
      <w:r w:rsidRPr="00F86AB3">
        <w:rPr>
          <w:rFonts w:ascii="Times New Roman" w:hAnsi="Times New Roman" w:cs="Times New Roman"/>
          <w:i/>
          <w:sz w:val="28"/>
          <w:szCs w:val="28"/>
        </w:rPr>
        <w:t>Обобщение особых характеристик выставок:</w:t>
      </w:r>
    </w:p>
    <w:p w:rsidR="00FF5FAB" w:rsidRPr="00F86AB3" w:rsidRDefault="00FF5FAB"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 xml:space="preserve">Главная ценность выставки в том, что она, как правило, привлекает внимание к своему предмету и притягивает посетителей, часто  находящихся на </w:t>
      </w:r>
      <w:r w:rsidRPr="00F86AB3">
        <w:rPr>
          <w:rFonts w:ascii="Times New Roman" w:hAnsi="Times New Roman" w:cs="Times New Roman"/>
          <w:sz w:val="28"/>
          <w:szCs w:val="28"/>
        </w:rPr>
        <w:lastRenderedPageBreak/>
        <w:t xml:space="preserve">больших расстояниях. Так, устроители выставки имеют возможность встретить людей, с которыми они в ином случае никогда бы не имели контактов. Реклама выставки и часто конкретных её участников распространяется далеко за пределами самой выставки и выполняет роль посредника как внутри страны, так и за границей. </w:t>
      </w:r>
    </w:p>
    <w:p w:rsidR="00CC2FB2" w:rsidRPr="00F86AB3" w:rsidRDefault="00FF5FAB"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 xml:space="preserve">Выставка требует много времени для её подготовки и создания стендов. Важно, чтобы стенды делались знающими людьми, способными ответить на вопросы посетителей выставки. Иногда необходимо привлечь специалистов-лингвистов. Для международных или зарубежных выставок рекламная литература должна быть на языке страны, проводящей выставку. </w:t>
      </w:r>
      <w:r w:rsidR="00CC2FB2" w:rsidRPr="00F86AB3">
        <w:rPr>
          <w:rStyle w:val="af0"/>
          <w:rFonts w:ascii="Times New Roman" w:hAnsi="Times New Roman" w:cs="Times New Roman"/>
          <w:sz w:val="28"/>
          <w:szCs w:val="28"/>
        </w:rPr>
        <w:footnoteReference w:id="3"/>
      </w:r>
    </w:p>
    <w:p w:rsidR="00FF5FAB" w:rsidRDefault="00FF5FAB"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Для выставок характерна приятная, тёплая атмосфера, даже несмотря на то, что длительное пребывание «на ногах» может быть утомительным. Многие посетители получают удовольствие от экскурсии, которая служит для них таким же развлечением, как посещение цирка или театра. Было бы неплохо,</w:t>
      </w:r>
      <w:r w:rsidR="0085059C" w:rsidRPr="00F86AB3">
        <w:rPr>
          <w:rFonts w:ascii="Times New Roman" w:hAnsi="Times New Roman" w:cs="Times New Roman"/>
          <w:sz w:val="28"/>
          <w:szCs w:val="28"/>
        </w:rPr>
        <w:t xml:space="preserve"> если бы организаторы выставки позаботились о наличии приёмной комнаты, в </w:t>
      </w:r>
      <w:r w:rsidR="00E703DB">
        <w:rPr>
          <w:rFonts w:ascii="Times New Roman" w:hAnsi="Times New Roman" w:cs="Times New Roman"/>
          <w:sz w:val="28"/>
          <w:szCs w:val="28"/>
        </w:rPr>
        <w:t>которой можно было бы присесть</w:t>
      </w:r>
      <w:r w:rsidR="0085059C" w:rsidRPr="00F86AB3">
        <w:rPr>
          <w:rStyle w:val="af0"/>
          <w:rFonts w:ascii="Times New Roman" w:hAnsi="Times New Roman" w:cs="Times New Roman"/>
          <w:sz w:val="28"/>
          <w:szCs w:val="28"/>
        </w:rPr>
        <w:footnoteReference w:id="4"/>
      </w:r>
      <w:r w:rsidR="00E703DB">
        <w:rPr>
          <w:rFonts w:ascii="Times New Roman" w:hAnsi="Times New Roman" w:cs="Times New Roman"/>
          <w:sz w:val="28"/>
          <w:szCs w:val="28"/>
        </w:rPr>
        <w:t>.</w:t>
      </w:r>
    </w:p>
    <w:p w:rsidR="00E703DB" w:rsidRPr="00F86AB3" w:rsidRDefault="00E703DB" w:rsidP="00F86AB3">
      <w:pPr>
        <w:spacing w:after="0" w:line="360" w:lineRule="auto"/>
        <w:ind w:firstLine="709"/>
        <w:jc w:val="both"/>
        <w:rPr>
          <w:rFonts w:ascii="Times New Roman" w:hAnsi="Times New Roman" w:cs="Times New Roman"/>
          <w:sz w:val="28"/>
          <w:szCs w:val="28"/>
        </w:rPr>
      </w:pPr>
    </w:p>
    <w:p w:rsidR="00FF5FAB" w:rsidRPr="00F86AB3" w:rsidRDefault="00FF5FAB" w:rsidP="00E703DB">
      <w:pPr>
        <w:spacing w:after="0" w:line="360" w:lineRule="auto"/>
        <w:ind w:firstLine="709"/>
        <w:jc w:val="center"/>
        <w:rPr>
          <w:rFonts w:ascii="Times New Roman" w:hAnsi="Times New Roman" w:cs="Times New Roman"/>
          <w:b/>
          <w:sz w:val="28"/>
          <w:szCs w:val="28"/>
        </w:rPr>
      </w:pPr>
      <w:r w:rsidRPr="00F86AB3">
        <w:rPr>
          <w:rFonts w:ascii="Times New Roman" w:hAnsi="Times New Roman" w:cs="Times New Roman"/>
          <w:b/>
          <w:sz w:val="28"/>
          <w:szCs w:val="28"/>
        </w:rPr>
        <w:t xml:space="preserve">1.2. Цели </w:t>
      </w:r>
      <w:r w:rsidR="0020300C" w:rsidRPr="00F86AB3">
        <w:rPr>
          <w:rFonts w:ascii="Times New Roman" w:hAnsi="Times New Roman" w:cs="Times New Roman"/>
          <w:b/>
          <w:sz w:val="28"/>
          <w:szCs w:val="28"/>
        </w:rPr>
        <w:t>участников выставки</w:t>
      </w:r>
    </w:p>
    <w:p w:rsidR="00AB32EF" w:rsidRPr="00F86AB3" w:rsidRDefault="00AB32EF"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На сегодняшний день основной задачей, стоящей перед любым предприятием в аспекте маркетинга, является максимальный учет интересов потребителей. Вследствие этого на выставках представляются новинки культуры, промышленности и сельского хозяйства, а также подписываются договоры, осуществляется торговля, проводится работа по формированию спроса.</w:t>
      </w:r>
    </w:p>
    <w:p w:rsidR="0012136B" w:rsidRPr="00F86AB3" w:rsidRDefault="0012136B"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От того, в какой конкретно экспозиции есть возможность или желание принять участие, зависят цели членов выставки.</w:t>
      </w:r>
    </w:p>
    <w:p w:rsidR="00AD2F29" w:rsidRPr="00F86AB3" w:rsidRDefault="0012136B"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Социолог</w:t>
      </w:r>
      <w:r w:rsidR="00E935E5" w:rsidRPr="00F86AB3">
        <w:rPr>
          <w:rFonts w:ascii="Times New Roman" w:hAnsi="Times New Roman" w:cs="Times New Roman"/>
          <w:sz w:val="28"/>
          <w:szCs w:val="28"/>
        </w:rPr>
        <w:t xml:space="preserve"> </w:t>
      </w:r>
      <w:r w:rsidRPr="00F86AB3">
        <w:rPr>
          <w:rFonts w:ascii="Times New Roman" w:hAnsi="Times New Roman" w:cs="Times New Roman"/>
          <w:sz w:val="28"/>
          <w:szCs w:val="28"/>
        </w:rPr>
        <w:t>А.Н.</w:t>
      </w:r>
      <w:r w:rsidR="00E703DB">
        <w:rPr>
          <w:rFonts w:ascii="Times New Roman" w:hAnsi="Times New Roman" w:cs="Times New Roman"/>
          <w:sz w:val="28"/>
          <w:szCs w:val="28"/>
        </w:rPr>
        <w:t xml:space="preserve"> </w:t>
      </w:r>
      <w:r w:rsidRPr="00F86AB3">
        <w:rPr>
          <w:rFonts w:ascii="Times New Roman" w:hAnsi="Times New Roman" w:cs="Times New Roman"/>
          <w:sz w:val="28"/>
          <w:szCs w:val="28"/>
        </w:rPr>
        <w:t>Толкачев выделяет следующие цели участников выставки:</w:t>
      </w:r>
    </w:p>
    <w:p w:rsidR="00B76CD0" w:rsidRPr="00F86AB3" w:rsidRDefault="008600E8" w:rsidP="00F86AB3">
      <w:pPr>
        <w:pStyle w:val="af1"/>
        <w:numPr>
          <w:ilvl w:val="0"/>
          <w:numId w:val="2"/>
        </w:numPr>
        <w:shd w:val="clear" w:color="auto" w:fill="FEFEFE"/>
        <w:spacing w:before="0" w:beforeAutospacing="0" w:after="0" w:afterAutospacing="0" w:line="360" w:lineRule="auto"/>
        <w:ind w:left="0" w:right="900" w:firstLine="709"/>
        <w:jc w:val="both"/>
        <w:rPr>
          <w:color w:val="222222"/>
          <w:sz w:val="28"/>
          <w:szCs w:val="28"/>
        </w:rPr>
      </w:pPr>
      <w:r w:rsidRPr="00F86AB3">
        <w:rPr>
          <w:color w:val="222222"/>
          <w:sz w:val="28"/>
          <w:szCs w:val="28"/>
        </w:rPr>
        <w:t>Формирование, поддержание или улучшение имиджа;</w:t>
      </w:r>
    </w:p>
    <w:p w:rsidR="008600E8" w:rsidRPr="00F86AB3" w:rsidRDefault="008600E8" w:rsidP="00F86AB3">
      <w:pPr>
        <w:pStyle w:val="af1"/>
        <w:numPr>
          <w:ilvl w:val="0"/>
          <w:numId w:val="2"/>
        </w:numPr>
        <w:shd w:val="clear" w:color="auto" w:fill="FEFEFE"/>
        <w:spacing w:before="0" w:beforeAutospacing="0" w:after="0" w:afterAutospacing="0" w:line="360" w:lineRule="auto"/>
        <w:ind w:left="0" w:right="900" w:firstLine="709"/>
        <w:jc w:val="both"/>
        <w:rPr>
          <w:color w:val="222222"/>
          <w:sz w:val="28"/>
          <w:szCs w:val="28"/>
        </w:rPr>
      </w:pPr>
      <w:r w:rsidRPr="00F86AB3">
        <w:rPr>
          <w:color w:val="222222"/>
          <w:sz w:val="28"/>
          <w:szCs w:val="28"/>
        </w:rPr>
        <w:lastRenderedPageBreak/>
        <w:t>Поиск новых партнеров и клиентов;</w:t>
      </w:r>
    </w:p>
    <w:p w:rsidR="008600E8" w:rsidRPr="00F86AB3" w:rsidRDefault="008600E8" w:rsidP="00F86AB3">
      <w:pPr>
        <w:pStyle w:val="af1"/>
        <w:numPr>
          <w:ilvl w:val="0"/>
          <w:numId w:val="2"/>
        </w:numPr>
        <w:shd w:val="clear" w:color="auto" w:fill="FEFEFE"/>
        <w:spacing w:before="0" w:beforeAutospacing="0" w:after="0" w:afterAutospacing="0" w:line="360" w:lineRule="auto"/>
        <w:ind w:left="0" w:right="900" w:firstLine="709"/>
        <w:jc w:val="both"/>
        <w:rPr>
          <w:color w:val="222222"/>
          <w:sz w:val="28"/>
          <w:szCs w:val="28"/>
        </w:rPr>
      </w:pPr>
      <w:r w:rsidRPr="00F86AB3">
        <w:rPr>
          <w:color w:val="222222"/>
          <w:sz w:val="28"/>
          <w:szCs w:val="28"/>
        </w:rPr>
        <w:t>Развитие отношений с уже существующими клиентами;</w:t>
      </w:r>
    </w:p>
    <w:p w:rsidR="008600E8" w:rsidRPr="00F86AB3" w:rsidRDefault="008600E8" w:rsidP="00F86AB3">
      <w:pPr>
        <w:pStyle w:val="af1"/>
        <w:numPr>
          <w:ilvl w:val="0"/>
          <w:numId w:val="2"/>
        </w:numPr>
        <w:shd w:val="clear" w:color="auto" w:fill="FEFEFE"/>
        <w:spacing w:before="0" w:beforeAutospacing="0" w:after="0" w:afterAutospacing="0" w:line="360" w:lineRule="auto"/>
        <w:ind w:left="0" w:right="900" w:firstLine="709"/>
        <w:jc w:val="both"/>
        <w:rPr>
          <w:color w:val="222222"/>
          <w:sz w:val="28"/>
          <w:szCs w:val="28"/>
        </w:rPr>
      </w:pPr>
      <w:r w:rsidRPr="00F86AB3">
        <w:rPr>
          <w:color w:val="222222"/>
          <w:sz w:val="28"/>
          <w:szCs w:val="28"/>
        </w:rPr>
        <w:t>Маркетинговая разведка ( сбор сведений о конкурентах);</w:t>
      </w:r>
    </w:p>
    <w:p w:rsidR="008600E8" w:rsidRPr="00F86AB3" w:rsidRDefault="008600E8" w:rsidP="00F86AB3">
      <w:pPr>
        <w:pStyle w:val="af1"/>
        <w:numPr>
          <w:ilvl w:val="0"/>
          <w:numId w:val="2"/>
        </w:numPr>
        <w:shd w:val="clear" w:color="auto" w:fill="FEFEFE"/>
        <w:spacing w:before="0" w:beforeAutospacing="0" w:after="0" w:afterAutospacing="0" w:line="360" w:lineRule="auto"/>
        <w:ind w:left="0" w:right="900" w:firstLine="709"/>
        <w:jc w:val="both"/>
        <w:rPr>
          <w:color w:val="222222"/>
          <w:sz w:val="28"/>
          <w:szCs w:val="28"/>
        </w:rPr>
      </w:pPr>
      <w:r w:rsidRPr="00F86AB3">
        <w:rPr>
          <w:color w:val="222222"/>
          <w:sz w:val="28"/>
          <w:szCs w:val="28"/>
        </w:rPr>
        <w:t>Повышение информированности потребителей;</w:t>
      </w:r>
    </w:p>
    <w:p w:rsidR="008600E8" w:rsidRPr="00F86AB3" w:rsidRDefault="008600E8" w:rsidP="00F86AB3">
      <w:pPr>
        <w:pStyle w:val="af1"/>
        <w:numPr>
          <w:ilvl w:val="0"/>
          <w:numId w:val="2"/>
        </w:numPr>
        <w:shd w:val="clear" w:color="auto" w:fill="FEFEFE"/>
        <w:spacing w:before="0" w:beforeAutospacing="0" w:after="0" w:afterAutospacing="0" w:line="360" w:lineRule="auto"/>
        <w:ind w:left="0" w:right="900" w:firstLine="709"/>
        <w:jc w:val="both"/>
        <w:rPr>
          <w:color w:val="222222"/>
          <w:sz w:val="28"/>
          <w:szCs w:val="28"/>
        </w:rPr>
      </w:pPr>
      <w:r w:rsidRPr="00F86AB3">
        <w:rPr>
          <w:color w:val="222222"/>
          <w:sz w:val="28"/>
          <w:szCs w:val="28"/>
        </w:rPr>
        <w:t>Решение проблем обслуживания клиентов;</w:t>
      </w:r>
    </w:p>
    <w:p w:rsidR="008600E8" w:rsidRPr="00F86AB3" w:rsidRDefault="008600E8" w:rsidP="00F86AB3">
      <w:pPr>
        <w:pStyle w:val="af1"/>
        <w:numPr>
          <w:ilvl w:val="0"/>
          <w:numId w:val="2"/>
        </w:numPr>
        <w:shd w:val="clear" w:color="auto" w:fill="FEFEFE"/>
        <w:spacing w:before="0" w:beforeAutospacing="0" w:after="0" w:afterAutospacing="0" w:line="360" w:lineRule="auto"/>
        <w:ind w:left="0" w:right="900" w:firstLine="709"/>
        <w:jc w:val="both"/>
        <w:rPr>
          <w:color w:val="222222"/>
          <w:sz w:val="28"/>
          <w:szCs w:val="28"/>
        </w:rPr>
      </w:pPr>
      <w:r w:rsidRPr="00F86AB3">
        <w:rPr>
          <w:color w:val="222222"/>
          <w:sz w:val="28"/>
          <w:szCs w:val="28"/>
        </w:rPr>
        <w:t>Демонстрация свойств и возможностей новых товаров;</w:t>
      </w:r>
    </w:p>
    <w:p w:rsidR="008600E8" w:rsidRPr="00F86AB3" w:rsidRDefault="008600E8" w:rsidP="00F86AB3">
      <w:pPr>
        <w:pStyle w:val="af1"/>
        <w:numPr>
          <w:ilvl w:val="0"/>
          <w:numId w:val="2"/>
        </w:numPr>
        <w:shd w:val="clear" w:color="auto" w:fill="FEFEFE"/>
        <w:spacing w:before="0" w:beforeAutospacing="0" w:after="0" w:afterAutospacing="0" w:line="360" w:lineRule="auto"/>
        <w:ind w:left="0" w:right="900" w:firstLine="709"/>
        <w:jc w:val="both"/>
        <w:rPr>
          <w:color w:val="222222"/>
          <w:sz w:val="28"/>
          <w:szCs w:val="28"/>
        </w:rPr>
      </w:pPr>
      <w:r w:rsidRPr="00F86AB3">
        <w:rPr>
          <w:color w:val="222222"/>
          <w:sz w:val="28"/>
          <w:szCs w:val="28"/>
        </w:rPr>
        <w:t>Заключение торговых, дилерских и дистрибьюторских сделок;</w:t>
      </w:r>
    </w:p>
    <w:p w:rsidR="008600E8" w:rsidRPr="00F86AB3" w:rsidRDefault="008600E8" w:rsidP="00F86AB3">
      <w:pPr>
        <w:pStyle w:val="af1"/>
        <w:numPr>
          <w:ilvl w:val="0"/>
          <w:numId w:val="2"/>
        </w:numPr>
        <w:shd w:val="clear" w:color="auto" w:fill="FEFEFE"/>
        <w:spacing w:before="0" w:beforeAutospacing="0" w:after="0" w:afterAutospacing="0" w:line="360" w:lineRule="auto"/>
        <w:ind w:left="0" w:right="900" w:firstLine="709"/>
        <w:jc w:val="both"/>
        <w:rPr>
          <w:color w:val="222222"/>
          <w:sz w:val="28"/>
          <w:szCs w:val="28"/>
        </w:rPr>
      </w:pPr>
      <w:r w:rsidRPr="00F86AB3">
        <w:rPr>
          <w:color w:val="222222"/>
          <w:sz w:val="28"/>
          <w:szCs w:val="28"/>
        </w:rPr>
        <w:t>Установление новых перспективных связей;</w:t>
      </w:r>
    </w:p>
    <w:p w:rsidR="008600E8" w:rsidRPr="00F86AB3" w:rsidRDefault="00E703DB" w:rsidP="00F86AB3">
      <w:pPr>
        <w:pStyle w:val="af1"/>
        <w:numPr>
          <w:ilvl w:val="0"/>
          <w:numId w:val="2"/>
        </w:numPr>
        <w:shd w:val="clear" w:color="auto" w:fill="FEFEFE"/>
        <w:spacing w:before="0" w:beforeAutospacing="0" w:after="0" w:afterAutospacing="0" w:line="360" w:lineRule="auto"/>
        <w:ind w:left="0" w:right="900" w:firstLine="709"/>
        <w:jc w:val="both"/>
        <w:rPr>
          <w:color w:val="222222"/>
          <w:sz w:val="28"/>
          <w:szCs w:val="28"/>
        </w:rPr>
      </w:pPr>
      <w:r>
        <w:rPr>
          <w:color w:val="222222"/>
          <w:sz w:val="28"/>
          <w:szCs w:val="28"/>
        </w:rPr>
        <w:t>Изучение конъюнктуры рынка</w:t>
      </w:r>
      <w:r w:rsidR="008600E8" w:rsidRPr="00F86AB3">
        <w:rPr>
          <w:rStyle w:val="af0"/>
          <w:color w:val="222222"/>
          <w:sz w:val="28"/>
          <w:szCs w:val="28"/>
        </w:rPr>
        <w:footnoteReference w:id="5"/>
      </w:r>
      <w:r>
        <w:rPr>
          <w:color w:val="222222"/>
          <w:sz w:val="28"/>
          <w:szCs w:val="28"/>
        </w:rPr>
        <w:t>.</w:t>
      </w:r>
    </w:p>
    <w:p w:rsidR="00B76CD0" w:rsidRPr="00F86AB3" w:rsidRDefault="00E82852" w:rsidP="00F86AB3">
      <w:pPr>
        <w:spacing w:after="0" w:line="360" w:lineRule="auto"/>
        <w:ind w:firstLine="709"/>
        <w:jc w:val="both"/>
        <w:rPr>
          <w:rFonts w:ascii="Times New Roman" w:hAnsi="Times New Roman" w:cs="Times New Roman"/>
          <w:sz w:val="28"/>
          <w:szCs w:val="28"/>
        </w:rPr>
      </w:pPr>
      <w:r w:rsidRPr="00F86AB3">
        <w:rPr>
          <w:rFonts w:ascii="Times New Roman" w:hAnsi="Times New Roman" w:cs="Times New Roman"/>
          <w:sz w:val="28"/>
          <w:szCs w:val="28"/>
        </w:rPr>
        <w:t>Академик педагогических и социальных наук</w:t>
      </w:r>
      <w:r w:rsidR="00734254" w:rsidRPr="00F86AB3">
        <w:rPr>
          <w:rFonts w:ascii="Times New Roman" w:hAnsi="Times New Roman" w:cs="Times New Roman"/>
          <w:sz w:val="28"/>
          <w:szCs w:val="28"/>
        </w:rPr>
        <w:t xml:space="preserve"> </w:t>
      </w:r>
      <w:r w:rsidRPr="00F86AB3">
        <w:rPr>
          <w:rFonts w:ascii="Times New Roman" w:hAnsi="Times New Roman" w:cs="Times New Roman"/>
          <w:sz w:val="28"/>
          <w:szCs w:val="28"/>
        </w:rPr>
        <w:t>Э.Б.</w:t>
      </w:r>
      <w:r w:rsidR="00E703DB">
        <w:rPr>
          <w:rFonts w:ascii="Times New Roman" w:hAnsi="Times New Roman" w:cs="Times New Roman"/>
          <w:sz w:val="28"/>
          <w:szCs w:val="28"/>
        </w:rPr>
        <w:t xml:space="preserve"> </w:t>
      </w:r>
      <w:r w:rsidRPr="00F86AB3">
        <w:rPr>
          <w:rFonts w:ascii="Times New Roman" w:hAnsi="Times New Roman" w:cs="Times New Roman"/>
          <w:sz w:val="28"/>
          <w:szCs w:val="28"/>
        </w:rPr>
        <w:t>Гусев подчеркивает коммуникативные цели:</w:t>
      </w:r>
    </w:p>
    <w:p w:rsidR="00E82852" w:rsidRPr="00F86AB3" w:rsidRDefault="00E82852" w:rsidP="00F86AB3">
      <w:pPr>
        <w:pStyle w:val="af1"/>
        <w:spacing w:before="0" w:beforeAutospacing="0" w:after="0" w:afterAutospacing="0" w:line="360" w:lineRule="auto"/>
        <w:ind w:firstLine="709"/>
        <w:jc w:val="both"/>
        <w:textAlignment w:val="baseline"/>
        <w:rPr>
          <w:color w:val="2F3030"/>
          <w:sz w:val="28"/>
          <w:szCs w:val="28"/>
        </w:rPr>
      </w:pPr>
      <w:r w:rsidRPr="00F86AB3">
        <w:rPr>
          <w:color w:val="2F3030"/>
          <w:sz w:val="28"/>
          <w:szCs w:val="28"/>
        </w:rPr>
        <w:t>— расширение личных контактов, в том числе с государственными и муниципальными службами, властями, представителями торговых миссий;</w:t>
      </w:r>
    </w:p>
    <w:p w:rsidR="00E82852" w:rsidRPr="00F86AB3" w:rsidRDefault="00E82852" w:rsidP="00F86AB3">
      <w:pPr>
        <w:pStyle w:val="af1"/>
        <w:spacing w:before="0" w:beforeAutospacing="0" w:after="0" w:afterAutospacing="0" w:line="360" w:lineRule="auto"/>
        <w:ind w:firstLine="709"/>
        <w:jc w:val="both"/>
        <w:textAlignment w:val="baseline"/>
        <w:rPr>
          <w:color w:val="2F3030"/>
          <w:sz w:val="28"/>
          <w:szCs w:val="28"/>
        </w:rPr>
      </w:pPr>
      <w:r w:rsidRPr="00F86AB3">
        <w:rPr>
          <w:color w:val="2F3030"/>
          <w:sz w:val="28"/>
          <w:szCs w:val="28"/>
        </w:rPr>
        <w:t>— поиск контактов с незнакомыми клиентами;</w:t>
      </w:r>
    </w:p>
    <w:p w:rsidR="00E82852" w:rsidRPr="00F86AB3" w:rsidRDefault="00E82852" w:rsidP="00F86AB3">
      <w:pPr>
        <w:pStyle w:val="af1"/>
        <w:spacing w:before="0" w:beforeAutospacing="0" w:after="0" w:afterAutospacing="0" w:line="360" w:lineRule="auto"/>
        <w:ind w:firstLine="709"/>
        <w:jc w:val="both"/>
        <w:textAlignment w:val="baseline"/>
        <w:rPr>
          <w:color w:val="2F3030"/>
          <w:sz w:val="28"/>
          <w:szCs w:val="28"/>
        </w:rPr>
      </w:pPr>
      <w:r w:rsidRPr="00F86AB3">
        <w:rPr>
          <w:color w:val="2F3030"/>
          <w:sz w:val="28"/>
          <w:szCs w:val="28"/>
        </w:rPr>
        <w:t>— знакомство с новыми группами покупателей;</w:t>
      </w:r>
    </w:p>
    <w:p w:rsidR="00E82852" w:rsidRPr="00F86AB3" w:rsidRDefault="00E82852" w:rsidP="00F86AB3">
      <w:pPr>
        <w:pStyle w:val="af1"/>
        <w:spacing w:before="0" w:beforeAutospacing="0" w:after="0" w:afterAutospacing="0" w:line="360" w:lineRule="auto"/>
        <w:ind w:firstLine="709"/>
        <w:jc w:val="both"/>
        <w:textAlignment w:val="baseline"/>
        <w:rPr>
          <w:color w:val="2F3030"/>
          <w:sz w:val="28"/>
          <w:szCs w:val="28"/>
        </w:rPr>
      </w:pPr>
      <w:r w:rsidRPr="00F86AB3">
        <w:rPr>
          <w:color w:val="2F3030"/>
          <w:sz w:val="28"/>
          <w:szCs w:val="28"/>
        </w:rPr>
        <w:t>— возрастание степени известности предприятия;</w:t>
      </w:r>
    </w:p>
    <w:p w:rsidR="00E82852" w:rsidRPr="00F86AB3" w:rsidRDefault="00E82852" w:rsidP="00F86AB3">
      <w:pPr>
        <w:pStyle w:val="af1"/>
        <w:spacing w:before="0" w:beforeAutospacing="0" w:after="0" w:afterAutospacing="0" w:line="360" w:lineRule="auto"/>
        <w:ind w:firstLine="709"/>
        <w:jc w:val="both"/>
        <w:textAlignment w:val="baseline"/>
        <w:rPr>
          <w:color w:val="2F3030"/>
          <w:sz w:val="28"/>
          <w:szCs w:val="28"/>
        </w:rPr>
      </w:pPr>
      <w:r w:rsidRPr="00F86AB3">
        <w:rPr>
          <w:color w:val="2F3030"/>
          <w:sz w:val="28"/>
          <w:szCs w:val="28"/>
        </w:rPr>
        <w:t>— привлечение внимания к марке фирмы за счет предоставления новых услуг и улучшения качества товара;</w:t>
      </w:r>
    </w:p>
    <w:p w:rsidR="00E82852" w:rsidRPr="00F86AB3" w:rsidRDefault="00E82852" w:rsidP="00F86AB3">
      <w:pPr>
        <w:pStyle w:val="af1"/>
        <w:spacing w:before="0" w:beforeAutospacing="0" w:after="0" w:afterAutospacing="0" w:line="360" w:lineRule="auto"/>
        <w:ind w:firstLine="709"/>
        <w:jc w:val="both"/>
        <w:textAlignment w:val="baseline"/>
        <w:rPr>
          <w:color w:val="2F3030"/>
          <w:sz w:val="28"/>
          <w:szCs w:val="28"/>
        </w:rPr>
      </w:pPr>
      <w:r w:rsidRPr="00F86AB3">
        <w:rPr>
          <w:color w:val="2F3030"/>
          <w:sz w:val="28"/>
          <w:szCs w:val="28"/>
        </w:rPr>
        <w:t>— увеличение воздействия рекламы предприятия на клиентуру и общественность;</w:t>
      </w:r>
    </w:p>
    <w:p w:rsidR="00E82852" w:rsidRPr="00F86AB3" w:rsidRDefault="00E82852" w:rsidP="00F86AB3">
      <w:pPr>
        <w:pStyle w:val="af1"/>
        <w:spacing w:before="0" w:beforeAutospacing="0" w:after="0" w:afterAutospacing="0" w:line="360" w:lineRule="auto"/>
        <w:ind w:firstLine="709"/>
        <w:jc w:val="both"/>
        <w:textAlignment w:val="baseline"/>
        <w:rPr>
          <w:color w:val="2F3030"/>
          <w:sz w:val="28"/>
          <w:szCs w:val="28"/>
        </w:rPr>
      </w:pPr>
      <w:r w:rsidRPr="00F86AB3">
        <w:rPr>
          <w:color w:val="2F3030"/>
          <w:sz w:val="28"/>
          <w:szCs w:val="28"/>
        </w:rPr>
        <w:t>— пополнение картотеки покупателей;</w:t>
      </w:r>
    </w:p>
    <w:p w:rsidR="00E82852" w:rsidRPr="00F86AB3" w:rsidRDefault="00E82852" w:rsidP="00F86AB3">
      <w:pPr>
        <w:pStyle w:val="af1"/>
        <w:spacing w:before="0" w:beforeAutospacing="0" w:after="0" w:afterAutospacing="0" w:line="360" w:lineRule="auto"/>
        <w:ind w:firstLine="709"/>
        <w:jc w:val="both"/>
        <w:textAlignment w:val="baseline"/>
        <w:rPr>
          <w:color w:val="2F3030"/>
          <w:sz w:val="28"/>
          <w:szCs w:val="28"/>
        </w:rPr>
      </w:pPr>
      <w:r w:rsidRPr="00F86AB3">
        <w:rPr>
          <w:color w:val="2F3030"/>
          <w:sz w:val="28"/>
          <w:szCs w:val="28"/>
        </w:rPr>
        <w:t>— налаживание работы с прессой;</w:t>
      </w:r>
    </w:p>
    <w:p w:rsidR="00E82852" w:rsidRPr="00F86AB3" w:rsidRDefault="00E82852" w:rsidP="00F86AB3">
      <w:pPr>
        <w:pStyle w:val="af1"/>
        <w:spacing w:before="0" w:beforeAutospacing="0" w:after="0" w:afterAutospacing="0" w:line="360" w:lineRule="auto"/>
        <w:ind w:firstLine="709"/>
        <w:jc w:val="both"/>
        <w:textAlignment w:val="baseline"/>
        <w:rPr>
          <w:color w:val="2F3030"/>
          <w:sz w:val="28"/>
          <w:szCs w:val="28"/>
        </w:rPr>
      </w:pPr>
      <w:r w:rsidRPr="00F86AB3">
        <w:rPr>
          <w:color w:val="2F3030"/>
          <w:sz w:val="28"/>
          <w:szCs w:val="28"/>
        </w:rPr>
        <w:t>— контакт с современными средствами рекламы и пропаганды;</w:t>
      </w:r>
    </w:p>
    <w:p w:rsidR="00E82852" w:rsidRPr="00F86AB3" w:rsidRDefault="00E82852" w:rsidP="00F86AB3">
      <w:pPr>
        <w:pStyle w:val="af1"/>
        <w:spacing w:before="0" w:beforeAutospacing="0" w:after="0" w:afterAutospacing="0" w:line="360" w:lineRule="auto"/>
        <w:ind w:firstLine="709"/>
        <w:jc w:val="both"/>
        <w:textAlignment w:val="baseline"/>
        <w:rPr>
          <w:color w:val="2F3030"/>
          <w:sz w:val="28"/>
          <w:szCs w:val="28"/>
        </w:rPr>
      </w:pPr>
      <w:r w:rsidRPr="00F86AB3">
        <w:rPr>
          <w:color w:val="2F3030"/>
          <w:sz w:val="28"/>
          <w:szCs w:val="28"/>
        </w:rPr>
        <w:t>— дискуссия с покупателями об их пожеланиях и требованиях;</w:t>
      </w:r>
    </w:p>
    <w:p w:rsidR="00E82852" w:rsidRPr="00F86AB3" w:rsidRDefault="00E82852" w:rsidP="00F86AB3">
      <w:pPr>
        <w:pStyle w:val="af1"/>
        <w:spacing w:before="0" w:beforeAutospacing="0" w:after="0" w:afterAutospacing="0" w:line="360" w:lineRule="auto"/>
        <w:ind w:firstLine="709"/>
        <w:jc w:val="both"/>
        <w:textAlignment w:val="baseline"/>
        <w:rPr>
          <w:color w:val="2F3030"/>
          <w:sz w:val="28"/>
          <w:szCs w:val="28"/>
        </w:rPr>
      </w:pPr>
      <w:r w:rsidRPr="00F86AB3">
        <w:rPr>
          <w:color w:val="2F3030"/>
          <w:sz w:val="28"/>
          <w:szCs w:val="28"/>
        </w:rPr>
        <w:t>— поддержание уже существующих деловых отношений (контактов);</w:t>
      </w:r>
    </w:p>
    <w:p w:rsidR="00E82852" w:rsidRPr="00F86AB3" w:rsidRDefault="00E82852" w:rsidP="00F86AB3">
      <w:pPr>
        <w:pStyle w:val="af1"/>
        <w:spacing w:before="0" w:beforeAutospacing="0" w:after="0" w:afterAutospacing="0" w:line="360" w:lineRule="auto"/>
        <w:ind w:firstLine="709"/>
        <w:jc w:val="both"/>
        <w:textAlignment w:val="baseline"/>
        <w:rPr>
          <w:color w:val="2F3030"/>
          <w:sz w:val="28"/>
          <w:szCs w:val="28"/>
        </w:rPr>
      </w:pPr>
      <w:r w:rsidRPr="00F86AB3">
        <w:rPr>
          <w:color w:val="2F3030"/>
          <w:sz w:val="28"/>
          <w:szCs w:val="28"/>
        </w:rPr>
        <w:t>— непосредственное наблюдение за конкурентами;</w:t>
      </w:r>
    </w:p>
    <w:p w:rsidR="00E82852" w:rsidRPr="00F86AB3" w:rsidRDefault="00E82852" w:rsidP="00F86AB3">
      <w:pPr>
        <w:pStyle w:val="af1"/>
        <w:spacing w:before="0" w:beforeAutospacing="0" w:after="0" w:afterAutospacing="0" w:line="360" w:lineRule="auto"/>
        <w:ind w:firstLine="709"/>
        <w:jc w:val="both"/>
        <w:textAlignment w:val="baseline"/>
        <w:rPr>
          <w:color w:val="2F3030"/>
          <w:sz w:val="28"/>
          <w:szCs w:val="28"/>
        </w:rPr>
      </w:pPr>
      <w:r w:rsidRPr="00F86AB3">
        <w:rPr>
          <w:color w:val="2F3030"/>
          <w:sz w:val="28"/>
          <w:szCs w:val="28"/>
        </w:rPr>
        <w:t>— сбор новой рыночной информации;</w:t>
      </w:r>
    </w:p>
    <w:p w:rsidR="00E82852" w:rsidRPr="00F86AB3" w:rsidRDefault="00E82852" w:rsidP="00F86AB3">
      <w:pPr>
        <w:pStyle w:val="af1"/>
        <w:spacing w:before="0" w:beforeAutospacing="0" w:after="0" w:afterAutospacing="0" w:line="360" w:lineRule="auto"/>
        <w:ind w:firstLine="709"/>
        <w:jc w:val="both"/>
        <w:textAlignment w:val="baseline"/>
        <w:rPr>
          <w:color w:val="2F3030"/>
          <w:sz w:val="28"/>
          <w:szCs w:val="28"/>
        </w:rPr>
      </w:pPr>
      <w:r w:rsidRPr="00F86AB3">
        <w:rPr>
          <w:color w:val="2F3030"/>
          <w:sz w:val="28"/>
          <w:szCs w:val="28"/>
        </w:rPr>
        <w:t>— реализация концепции корпоративного дизайна;</w:t>
      </w:r>
    </w:p>
    <w:p w:rsidR="00E82852" w:rsidRPr="00F86AB3" w:rsidRDefault="00E82852" w:rsidP="00F86AB3">
      <w:pPr>
        <w:pStyle w:val="af1"/>
        <w:spacing w:before="0" w:beforeAutospacing="0" w:after="0" w:afterAutospacing="0" w:line="360" w:lineRule="auto"/>
        <w:ind w:firstLine="709"/>
        <w:jc w:val="both"/>
        <w:textAlignment w:val="baseline"/>
        <w:rPr>
          <w:color w:val="2F3030"/>
          <w:sz w:val="28"/>
          <w:szCs w:val="28"/>
        </w:rPr>
      </w:pPr>
      <w:r w:rsidRPr="00F86AB3">
        <w:rPr>
          <w:color w:val="2F3030"/>
          <w:sz w:val="28"/>
          <w:szCs w:val="28"/>
        </w:rPr>
        <w:lastRenderedPageBreak/>
        <w:t>— повышение квалификации для исследовательской работы и сбыта путем обмена опытом;</w:t>
      </w:r>
    </w:p>
    <w:p w:rsidR="00E82852" w:rsidRDefault="00E82852" w:rsidP="00F86AB3">
      <w:pPr>
        <w:pStyle w:val="af1"/>
        <w:spacing w:before="0" w:beforeAutospacing="0" w:after="0" w:afterAutospacing="0" w:line="360" w:lineRule="auto"/>
        <w:ind w:firstLine="709"/>
        <w:jc w:val="both"/>
        <w:textAlignment w:val="baseline"/>
        <w:rPr>
          <w:color w:val="2F3030"/>
          <w:sz w:val="28"/>
          <w:szCs w:val="28"/>
        </w:rPr>
      </w:pPr>
      <w:r w:rsidRPr="00F86AB3">
        <w:rPr>
          <w:color w:val="2F3030"/>
          <w:sz w:val="28"/>
          <w:szCs w:val="28"/>
        </w:rPr>
        <w:t>— оценка интенси</w:t>
      </w:r>
      <w:r w:rsidR="00E703DB">
        <w:rPr>
          <w:color w:val="2F3030"/>
          <w:sz w:val="28"/>
          <w:szCs w:val="28"/>
        </w:rPr>
        <w:t>вности коммуникативной политики</w:t>
      </w:r>
      <w:r w:rsidRPr="00F86AB3">
        <w:rPr>
          <w:rStyle w:val="af0"/>
          <w:color w:val="2F3030"/>
          <w:sz w:val="28"/>
          <w:szCs w:val="28"/>
        </w:rPr>
        <w:footnoteReference w:id="6"/>
      </w:r>
      <w:r w:rsidR="00E703DB">
        <w:rPr>
          <w:color w:val="2F3030"/>
          <w:sz w:val="28"/>
          <w:szCs w:val="28"/>
        </w:rPr>
        <w:t>.</w:t>
      </w:r>
    </w:p>
    <w:p w:rsidR="00E703DB" w:rsidRPr="00F86AB3" w:rsidRDefault="00E703DB" w:rsidP="00F86AB3">
      <w:pPr>
        <w:pStyle w:val="af1"/>
        <w:spacing w:before="0" w:beforeAutospacing="0" w:after="0" w:afterAutospacing="0" w:line="360" w:lineRule="auto"/>
        <w:ind w:firstLine="709"/>
        <w:jc w:val="both"/>
        <w:textAlignment w:val="baseline"/>
        <w:rPr>
          <w:color w:val="2F3030"/>
          <w:sz w:val="28"/>
          <w:szCs w:val="28"/>
        </w:rPr>
      </w:pPr>
      <w:r w:rsidRPr="00E703DB">
        <w:rPr>
          <w:color w:val="2F3030"/>
          <w:sz w:val="28"/>
          <w:szCs w:val="28"/>
          <w:highlight w:val="yellow"/>
        </w:rPr>
        <w:t>Во-первых, кроме данных классификаций, нужен ваш связующий текст. Во-вторых, выводы в конце главы.</w:t>
      </w:r>
    </w:p>
    <w:p w:rsidR="00E82852" w:rsidRPr="00F86AB3" w:rsidRDefault="00E82852" w:rsidP="00F86AB3">
      <w:pPr>
        <w:spacing w:after="0" w:line="360" w:lineRule="auto"/>
        <w:ind w:firstLine="709"/>
        <w:jc w:val="both"/>
        <w:rPr>
          <w:rFonts w:ascii="Times New Roman" w:hAnsi="Times New Roman" w:cs="Times New Roman"/>
          <w:sz w:val="28"/>
          <w:szCs w:val="28"/>
        </w:rPr>
      </w:pPr>
    </w:p>
    <w:p w:rsidR="00E703DB" w:rsidRDefault="00E703DB">
      <w:pPr>
        <w:rPr>
          <w:rFonts w:ascii="Times New Roman" w:hAnsi="Times New Roman" w:cs="Times New Roman"/>
          <w:b/>
          <w:sz w:val="28"/>
          <w:szCs w:val="28"/>
        </w:rPr>
      </w:pPr>
      <w:r>
        <w:rPr>
          <w:rFonts w:ascii="Times New Roman" w:hAnsi="Times New Roman" w:cs="Times New Roman"/>
          <w:b/>
          <w:sz w:val="28"/>
          <w:szCs w:val="28"/>
        </w:rPr>
        <w:br w:type="page"/>
      </w:r>
    </w:p>
    <w:p w:rsidR="00E82852" w:rsidRPr="00F86AB3" w:rsidRDefault="00E82852" w:rsidP="00E703DB">
      <w:pPr>
        <w:spacing w:after="0" w:line="360" w:lineRule="auto"/>
        <w:ind w:left="-284" w:firstLine="709"/>
        <w:jc w:val="center"/>
        <w:rPr>
          <w:rFonts w:ascii="Times New Roman" w:hAnsi="Times New Roman" w:cs="Times New Roman"/>
          <w:b/>
          <w:sz w:val="28"/>
          <w:szCs w:val="28"/>
        </w:rPr>
      </w:pPr>
      <w:r w:rsidRPr="00F86AB3">
        <w:rPr>
          <w:rFonts w:ascii="Times New Roman" w:hAnsi="Times New Roman" w:cs="Times New Roman"/>
          <w:b/>
          <w:sz w:val="28"/>
          <w:szCs w:val="28"/>
        </w:rPr>
        <w:lastRenderedPageBreak/>
        <w:t>Глава 2. Роль выставок в развитии экономики и культуры Ростова-на-Дону</w:t>
      </w:r>
    </w:p>
    <w:p w:rsidR="00E82852" w:rsidRDefault="00E82852" w:rsidP="00E703DB">
      <w:pPr>
        <w:spacing w:after="0" w:line="360" w:lineRule="auto"/>
        <w:ind w:left="-284" w:firstLine="709"/>
        <w:jc w:val="center"/>
        <w:rPr>
          <w:rFonts w:ascii="Times New Roman" w:hAnsi="Times New Roman" w:cs="Times New Roman"/>
          <w:b/>
          <w:sz w:val="28"/>
          <w:szCs w:val="28"/>
        </w:rPr>
      </w:pPr>
      <w:r w:rsidRPr="00F86AB3">
        <w:rPr>
          <w:rFonts w:ascii="Times New Roman" w:hAnsi="Times New Roman" w:cs="Times New Roman"/>
          <w:b/>
          <w:sz w:val="28"/>
          <w:szCs w:val="28"/>
        </w:rPr>
        <w:t xml:space="preserve">2.1. </w:t>
      </w:r>
      <w:r w:rsidR="003940A3" w:rsidRPr="00F86AB3">
        <w:rPr>
          <w:rFonts w:ascii="Times New Roman" w:hAnsi="Times New Roman" w:cs="Times New Roman"/>
          <w:b/>
          <w:sz w:val="28"/>
          <w:szCs w:val="28"/>
        </w:rPr>
        <w:t>Экономические выставки</w:t>
      </w:r>
    </w:p>
    <w:p w:rsidR="00E703DB" w:rsidRPr="00E703DB" w:rsidRDefault="00E703DB" w:rsidP="00E703DB">
      <w:pPr>
        <w:spacing w:after="0" w:line="360" w:lineRule="auto"/>
        <w:ind w:left="-284" w:firstLine="709"/>
        <w:jc w:val="both"/>
        <w:rPr>
          <w:rFonts w:ascii="Times New Roman" w:hAnsi="Times New Roman" w:cs="Times New Roman"/>
          <w:sz w:val="28"/>
          <w:szCs w:val="28"/>
        </w:rPr>
      </w:pPr>
      <w:r w:rsidRPr="00E703DB">
        <w:rPr>
          <w:rFonts w:ascii="Times New Roman" w:hAnsi="Times New Roman" w:cs="Times New Roman"/>
          <w:sz w:val="28"/>
          <w:szCs w:val="28"/>
          <w:highlight w:val="yellow"/>
        </w:rPr>
        <w:t>Скопировать – это и есть курсовая? Хоть научитесь делать это незаметно</w:t>
      </w:r>
      <w:r>
        <w:rPr>
          <w:rFonts w:ascii="Times New Roman" w:hAnsi="Times New Roman" w:cs="Times New Roman"/>
          <w:sz w:val="28"/>
          <w:szCs w:val="28"/>
          <w:highlight w:val="yellow"/>
        </w:rPr>
        <w:t>. Наверное, раз уж глава о Ростове, то и параграф должен быть об экономических выставках в Ростове. И почему понятие экономические выставки всплывает только во второй главе?</w:t>
      </w:r>
    </w:p>
    <w:p w:rsidR="00B94D86" w:rsidRPr="00F86AB3" w:rsidRDefault="00734254" w:rsidP="00F86AB3">
      <w:pPr>
        <w:spacing w:after="0" w:line="360" w:lineRule="auto"/>
        <w:ind w:left="-284" w:firstLine="709"/>
        <w:jc w:val="both"/>
        <w:rPr>
          <w:rFonts w:ascii="Times New Roman" w:hAnsi="Times New Roman" w:cs="Times New Roman"/>
          <w:b/>
          <w:sz w:val="28"/>
          <w:szCs w:val="28"/>
        </w:rPr>
      </w:pPr>
      <w:r w:rsidRPr="00F86AB3">
        <w:rPr>
          <w:rFonts w:ascii="Times New Roman" w:hAnsi="Times New Roman" w:cs="Times New Roman"/>
          <w:color w:val="000000"/>
          <w:sz w:val="28"/>
          <w:szCs w:val="28"/>
          <w:shd w:val="clear" w:color="auto" w:fill="F1F2EE"/>
        </w:rPr>
        <w:t>Выставочная деятельность используется как один из каналов продвижения товаров и услуг на рынках сбыта, следовательно, по своей сути является рекламной деятельностью. Участие в международных выставках свидетельствует в пользу качества продукции, тем самым повышается статус организации, представляющей данную продукцию.</w:t>
      </w:r>
      <w:r w:rsidRPr="00F86AB3">
        <w:rPr>
          <w:rFonts w:ascii="Times New Roman" w:hAnsi="Times New Roman" w:cs="Times New Roman"/>
          <w:color w:val="000000"/>
          <w:sz w:val="28"/>
          <w:szCs w:val="28"/>
        </w:rPr>
        <w:br/>
      </w:r>
      <w:r w:rsidRPr="00F86AB3">
        <w:rPr>
          <w:rFonts w:ascii="Times New Roman" w:hAnsi="Times New Roman" w:cs="Times New Roman"/>
          <w:color w:val="000000"/>
          <w:sz w:val="28"/>
          <w:szCs w:val="28"/>
          <w:shd w:val="clear" w:color="auto" w:fill="F1F2EE"/>
        </w:rPr>
        <w:t>По сравнению с другими видами рекламы выставочная деятельность имеет ряд преимуществ: стенды более наглядно позволяют показать весь ассортимент продукции, а потенциальные покупатели могут рассмотреть ее вблизи и получить более подробную информацию от представителя организации.</w:t>
      </w:r>
    </w:p>
    <w:p w:rsidR="00734254" w:rsidRPr="00F86AB3" w:rsidRDefault="00734254" w:rsidP="00F86AB3">
      <w:pPr>
        <w:spacing w:after="0" w:line="360" w:lineRule="auto"/>
        <w:ind w:left="-284" w:firstLine="709"/>
        <w:jc w:val="both"/>
        <w:rPr>
          <w:rFonts w:ascii="Times New Roman" w:hAnsi="Times New Roman" w:cs="Times New Roman"/>
          <w:color w:val="000000"/>
          <w:sz w:val="28"/>
          <w:szCs w:val="28"/>
          <w:shd w:val="clear" w:color="auto" w:fill="F1F2EE"/>
        </w:rPr>
      </w:pPr>
      <w:r w:rsidRPr="00F86AB3">
        <w:rPr>
          <w:rFonts w:ascii="Times New Roman" w:hAnsi="Times New Roman" w:cs="Times New Roman"/>
          <w:color w:val="000000"/>
          <w:sz w:val="28"/>
          <w:szCs w:val="28"/>
          <w:shd w:val="clear" w:color="auto" w:fill="F1F2EE"/>
        </w:rPr>
        <w:t>Таким образом, выставочная деятельность играет большую роль в правильном формировании мнения о фирме, ее товарах (работах, услугах).</w:t>
      </w:r>
      <w:r w:rsidRPr="00F86AB3">
        <w:rPr>
          <w:rStyle w:val="af0"/>
          <w:rFonts w:ascii="Times New Roman" w:hAnsi="Times New Roman" w:cs="Times New Roman"/>
          <w:color w:val="000000"/>
          <w:sz w:val="28"/>
          <w:szCs w:val="28"/>
          <w:shd w:val="clear" w:color="auto" w:fill="F1F2EE"/>
        </w:rPr>
        <w:footnoteReference w:id="7"/>
      </w:r>
    </w:p>
    <w:p w:rsidR="00734254" w:rsidRPr="00F86AB3" w:rsidRDefault="00734254" w:rsidP="00F86AB3">
      <w:pPr>
        <w:spacing w:after="0" w:line="360" w:lineRule="auto"/>
        <w:ind w:left="-284" w:firstLine="709"/>
        <w:jc w:val="both"/>
        <w:rPr>
          <w:rFonts w:ascii="Times New Roman" w:hAnsi="Times New Roman" w:cs="Times New Roman"/>
          <w:color w:val="000000"/>
          <w:sz w:val="28"/>
          <w:szCs w:val="28"/>
          <w:shd w:val="clear" w:color="auto" w:fill="F1F2EE"/>
        </w:rPr>
      </w:pPr>
      <w:r w:rsidRPr="00F86AB3">
        <w:rPr>
          <w:rFonts w:ascii="Times New Roman" w:hAnsi="Times New Roman" w:cs="Times New Roman"/>
          <w:color w:val="000000"/>
          <w:sz w:val="28"/>
          <w:szCs w:val="28"/>
          <w:shd w:val="clear" w:color="auto" w:fill="F1F2EE"/>
        </w:rPr>
        <w:t xml:space="preserve">Выставки – это площадка прямого диалога между властью и бизнесом, экспертами разных отраслей и научно-техническим сообществом, место, где ведутся дискуссии об общегосударственных задачах, а также о путях реализации национальных проектов. Рассмотрим </w:t>
      </w:r>
      <w:r w:rsidR="00A14DAC" w:rsidRPr="00F86AB3">
        <w:rPr>
          <w:rFonts w:ascii="Times New Roman" w:hAnsi="Times New Roman" w:cs="Times New Roman"/>
          <w:color w:val="000000"/>
          <w:sz w:val="28"/>
          <w:szCs w:val="28"/>
          <w:shd w:val="clear" w:color="auto" w:fill="F1F2EE"/>
        </w:rPr>
        <w:t>положение нашего региона в этой сфере.</w:t>
      </w:r>
    </w:p>
    <w:p w:rsidR="00A14DAC" w:rsidRPr="00F86AB3" w:rsidRDefault="00A14DAC" w:rsidP="00F86AB3">
      <w:pPr>
        <w:spacing w:after="0" w:line="360" w:lineRule="auto"/>
        <w:ind w:left="-284" w:firstLine="709"/>
        <w:jc w:val="both"/>
        <w:rPr>
          <w:rFonts w:ascii="Times New Roman" w:hAnsi="Times New Roman" w:cs="Times New Roman"/>
          <w:color w:val="000000"/>
          <w:sz w:val="28"/>
          <w:szCs w:val="28"/>
          <w:shd w:val="clear" w:color="auto" w:fill="F1F2EE"/>
        </w:rPr>
      </w:pPr>
      <w:r w:rsidRPr="00F86AB3">
        <w:rPr>
          <w:rFonts w:ascii="Times New Roman" w:hAnsi="Times New Roman" w:cs="Times New Roman"/>
          <w:color w:val="000000"/>
          <w:sz w:val="28"/>
          <w:szCs w:val="28"/>
          <w:shd w:val="clear" w:color="auto" w:fill="F1F2EE"/>
        </w:rPr>
        <w:t>Правительство Ростовской области обозначило направления развития региона:</w:t>
      </w:r>
    </w:p>
    <w:p w:rsidR="00A14DAC" w:rsidRPr="00F86AB3" w:rsidRDefault="00A14DAC" w:rsidP="00F86AB3">
      <w:pPr>
        <w:spacing w:after="0" w:line="360" w:lineRule="auto"/>
        <w:ind w:left="-284" w:firstLine="709"/>
        <w:jc w:val="both"/>
        <w:rPr>
          <w:rFonts w:ascii="Times New Roman" w:hAnsi="Times New Roman" w:cs="Times New Roman"/>
          <w:color w:val="000000" w:themeColor="text1"/>
          <w:sz w:val="28"/>
          <w:szCs w:val="28"/>
        </w:rPr>
      </w:pPr>
      <w:r w:rsidRPr="00F86AB3">
        <w:rPr>
          <w:rFonts w:ascii="Times New Roman" w:hAnsi="Times New Roman" w:cs="Times New Roman"/>
          <w:sz w:val="28"/>
          <w:szCs w:val="28"/>
          <w:shd w:val="clear" w:color="auto" w:fill="F1F2EE"/>
        </w:rPr>
        <w:t xml:space="preserve"> «Одним из стратегических направлений развития Ростовской области является продвижение её конкурентных преимуществ и целенаправленного привлечения потенциальных инвесторов на основе использования передовых маркетинговых технологий. </w:t>
      </w:r>
      <w:r w:rsidRPr="00F86AB3">
        <w:rPr>
          <w:rFonts w:ascii="Times New Roman" w:hAnsi="Times New Roman" w:cs="Times New Roman"/>
          <w:color w:val="000000" w:themeColor="text1"/>
          <w:sz w:val="28"/>
          <w:szCs w:val="28"/>
        </w:rPr>
        <w:t xml:space="preserve">В области формирования и продвижения </w:t>
      </w:r>
      <w:r w:rsidRPr="00F86AB3">
        <w:rPr>
          <w:rFonts w:ascii="Times New Roman" w:hAnsi="Times New Roman" w:cs="Times New Roman"/>
          <w:color w:val="000000" w:themeColor="text1"/>
          <w:sz w:val="28"/>
          <w:szCs w:val="28"/>
        </w:rPr>
        <w:lastRenderedPageBreak/>
        <w:t>привлекательного экономического и инвестиционного потенциала Ростовской области, в том числе за ее пределами, используется механизм конгрессно-выставочной деятельности, привлечение региональных производителей к участию в специализированных выставках за рубежом, а соответственно, повышение привлекательности товаров регионального производства на внешних рынках. Конгрессная деятельность, включая сопровождающие ее деловой и событийный туризм, - динамично развивающаяся и высокорентабельная отрасль экономики. Важным аспектом выставочно-ярмарочной и конгрессной деятельности является ее социально-экономическая направленность, обеспечивающая повышение деловой активности в регионе и развитие региональной экономики».</w:t>
      </w:r>
      <w:r w:rsidRPr="00F86AB3">
        <w:rPr>
          <w:rStyle w:val="af0"/>
          <w:rFonts w:ascii="Times New Roman" w:hAnsi="Times New Roman" w:cs="Times New Roman"/>
          <w:color w:val="000000" w:themeColor="text1"/>
          <w:sz w:val="28"/>
          <w:szCs w:val="28"/>
        </w:rPr>
        <w:footnoteReference w:id="8"/>
      </w:r>
    </w:p>
    <w:p w:rsidR="007324C5" w:rsidRPr="00F86AB3" w:rsidRDefault="007324C5" w:rsidP="00F86AB3">
      <w:pPr>
        <w:spacing w:after="0" w:line="360" w:lineRule="auto"/>
        <w:ind w:left="-284" w:firstLine="709"/>
        <w:jc w:val="both"/>
        <w:rPr>
          <w:rFonts w:ascii="Times New Roman" w:hAnsi="Times New Roman" w:cs="Times New Roman"/>
          <w:color w:val="000000" w:themeColor="text1"/>
          <w:sz w:val="28"/>
          <w:szCs w:val="28"/>
        </w:rPr>
      </w:pPr>
      <w:r w:rsidRPr="00F86AB3">
        <w:rPr>
          <w:rFonts w:ascii="Times New Roman" w:hAnsi="Times New Roman" w:cs="Times New Roman"/>
          <w:color w:val="333333"/>
          <w:sz w:val="28"/>
          <w:szCs w:val="28"/>
        </w:rPr>
        <w:t xml:space="preserve">  </w:t>
      </w:r>
      <w:r w:rsidRPr="00F86AB3">
        <w:rPr>
          <w:rFonts w:ascii="Times New Roman" w:hAnsi="Times New Roman" w:cs="Times New Roman"/>
          <w:color w:val="000000" w:themeColor="text1"/>
          <w:sz w:val="28"/>
          <w:szCs w:val="28"/>
        </w:rPr>
        <w:t>Проведем обзор самых крупных экономических выставок, проводившихся в Ростове-на-Дону в 2018 году:</w:t>
      </w:r>
    </w:p>
    <w:p w:rsidR="00414430" w:rsidRPr="00F86AB3" w:rsidRDefault="00C55636" w:rsidP="00F86AB3">
      <w:pPr>
        <w:spacing w:after="0" w:line="360" w:lineRule="auto"/>
        <w:ind w:left="-284" w:firstLine="709"/>
        <w:jc w:val="both"/>
        <w:rPr>
          <w:rFonts w:ascii="Times New Roman" w:hAnsi="Times New Roman" w:cs="Times New Roman"/>
          <w:color w:val="000000" w:themeColor="text1"/>
          <w:sz w:val="28"/>
          <w:szCs w:val="28"/>
          <w:shd w:val="clear" w:color="auto" w:fill="F1F2EE"/>
        </w:rPr>
      </w:pPr>
      <w:r w:rsidRPr="00F86AB3">
        <w:rPr>
          <w:rFonts w:ascii="Times New Roman" w:hAnsi="Times New Roman" w:cs="Times New Roman"/>
          <w:color w:val="000000"/>
          <w:sz w:val="28"/>
          <w:szCs w:val="28"/>
          <w:shd w:val="clear" w:color="auto" w:fill="F1F2EE"/>
        </w:rPr>
        <w:t xml:space="preserve">1) «Интерагромаш. Агротехнологии» </w:t>
      </w:r>
      <w:r w:rsidR="005E77C6" w:rsidRPr="00F86AB3">
        <w:rPr>
          <w:rFonts w:ascii="Times New Roman" w:hAnsi="Times New Roman" w:cs="Times New Roman"/>
          <w:color w:val="000000"/>
          <w:sz w:val="28"/>
          <w:szCs w:val="28"/>
          <w:shd w:val="clear" w:color="auto" w:fill="F1F2EE"/>
        </w:rPr>
        <w:t xml:space="preserve"> -  </w:t>
      </w:r>
      <w:r w:rsidR="005E77C6" w:rsidRPr="00F86AB3">
        <w:rPr>
          <w:rFonts w:ascii="Times New Roman" w:hAnsi="Times New Roman" w:cs="Times New Roman"/>
          <w:color w:val="000000" w:themeColor="text1"/>
          <w:sz w:val="28"/>
          <w:szCs w:val="28"/>
        </w:rPr>
        <w:t>агропромышленный форум юга России - проект, направленный на демонстрацию передовых разработок в отечественной и зарубежной сельхозотрасли</w:t>
      </w:r>
    </w:p>
    <w:p w:rsidR="00C55636" w:rsidRPr="00F86AB3" w:rsidRDefault="00C55636" w:rsidP="00F86AB3">
      <w:pPr>
        <w:spacing w:after="0" w:line="360" w:lineRule="auto"/>
        <w:ind w:left="-284" w:firstLine="709"/>
        <w:jc w:val="both"/>
        <w:rPr>
          <w:rFonts w:ascii="Times New Roman" w:hAnsi="Times New Roman" w:cs="Times New Roman"/>
          <w:color w:val="000000"/>
          <w:sz w:val="28"/>
          <w:szCs w:val="28"/>
          <w:shd w:val="clear" w:color="auto" w:fill="F1F2EE"/>
        </w:rPr>
      </w:pPr>
      <w:r w:rsidRPr="00F86AB3">
        <w:rPr>
          <w:rFonts w:ascii="Times New Roman" w:hAnsi="Times New Roman" w:cs="Times New Roman"/>
          <w:color w:val="000000"/>
          <w:sz w:val="28"/>
          <w:szCs w:val="28"/>
          <w:u w:val="single"/>
          <w:shd w:val="clear" w:color="auto" w:fill="F1F2EE"/>
        </w:rPr>
        <w:t>Сроки проведения</w:t>
      </w:r>
      <w:r w:rsidRPr="00F86AB3">
        <w:rPr>
          <w:rFonts w:ascii="Times New Roman" w:hAnsi="Times New Roman" w:cs="Times New Roman"/>
          <w:b/>
          <w:color w:val="000000"/>
          <w:sz w:val="28"/>
          <w:szCs w:val="28"/>
          <w:shd w:val="clear" w:color="auto" w:fill="F1F2EE"/>
        </w:rPr>
        <w:t>:</w:t>
      </w:r>
      <w:r w:rsidRPr="00F86AB3">
        <w:rPr>
          <w:rFonts w:ascii="Times New Roman" w:hAnsi="Times New Roman" w:cs="Times New Roman"/>
          <w:color w:val="000000"/>
          <w:sz w:val="28"/>
          <w:szCs w:val="28"/>
          <w:shd w:val="clear" w:color="auto" w:fill="F1F2EE"/>
        </w:rPr>
        <w:t xml:space="preserve"> 28.02 – 2.03</w:t>
      </w:r>
    </w:p>
    <w:p w:rsidR="00C55636" w:rsidRPr="00F86AB3" w:rsidRDefault="00C55636" w:rsidP="00F86AB3">
      <w:pPr>
        <w:spacing w:after="0" w:line="360" w:lineRule="auto"/>
        <w:ind w:left="-284" w:firstLine="709"/>
        <w:jc w:val="both"/>
        <w:rPr>
          <w:rFonts w:ascii="Times New Roman" w:hAnsi="Times New Roman" w:cs="Times New Roman"/>
          <w:color w:val="000000"/>
          <w:sz w:val="28"/>
          <w:szCs w:val="28"/>
          <w:shd w:val="clear" w:color="auto" w:fill="F1F2EE"/>
        </w:rPr>
      </w:pPr>
      <w:r w:rsidRPr="00F86AB3">
        <w:rPr>
          <w:rFonts w:ascii="Times New Roman" w:hAnsi="Times New Roman" w:cs="Times New Roman"/>
          <w:color w:val="000000"/>
          <w:sz w:val="28"/>
          <w:szCs w:val="28"/>
          <w:u w:val="single"/>
          <w:shd w:val="clear" w:color="auto" w:fill="F1F2EE"/>
        </w:rPr>
        <w:t>Место проведения</w:t>
      </w:r>
      <w:r w:rsidRPr="00F86AB3">
        <w:rPr>
          <w:rFonts w:ascii="Times New Roman" w:hAnsi="Times New Roman" w:cs="Times New Roman"/>
          <w:color w:val="000000"/>
          <w:sz w:val="28"/>
          <w:szCs w:val="28"/>
          <w:shd w:val="clear" w:color="auto" w:fill="F1F2EE"/>
        </w:rPr>
        <w:t>: КВЦ «ДонЭкспоцентр»</w:t>
      </w:r>
    </w:p>
    <w:p w:rsidR="00C55636" w:rsidRPr="00F86AB3" w:rsidRDefault="00C55636" w:rsidP="00F86AB3">
      <w:pPr>
        <w:spacing w:after="0" w:line="360" w:lineRule="auto"/>
        <w:ind w:left="-284" w:firstLine="709"/>
        <w:jc w:val="both"/>
        <w:rPr>
          <w:rFonts w:ascii="Times New Roman" w:hAnsi="Times New Roman" w:cs="Times New Roman"/>
          <w:color w:val="282828"/>
          <w:sz w:val="28"/>
          <w:szCs w:val="28"/>
        </w:rPr>
      </w:pPr>
      <w:r w:rsidRPr="00F86AB3">
        <w:rPr>
          <w:rFonts w:ascii="Times New Roman" w:hAnsi="Times New Roman" w:cs="Times New Roman"/>
          <w:color w:val="000000"/>
          <w:sz w:val="28"/>
          <w:szCs w:val="28"/>
          <w:u w:val="single"/>
          <w:shd w:val="clear" w:color="auto" w:fill="F1F2EE"/>
        </w:rPr>
        <w:t>Посетители</w:t>
      </w:r>
      <w:r w:rsidRPr="00F86AB3">
        <w:rPr>
          <w:rFonts w:ascii="Times New Roman" w:hAnsi="Times New Roman" w:cs="Times New Roman"/>
          <w:color w:val="000000"/>
          <w:sz w:val="28"/>
          <w:szCs w:val="28"/>
          <w:shd w:val="clear" w:color="auto" w:fill="F1F2EE"/>
        </w:rPr>
        <w:t>: 8000 специалистов АПК</w:t>
      </w:r>
      <w:r w:rsidR="00223C99" w:rsidRPr="00F86AB3">
        <w:rPr>
          <w:rFonts w:ascii="Times New Roman" w:hAnsi="Times New Roman" w:cs="Times New Roman"/>
          <w:color w:val="000000"/>
          <w:sz w:val="28"/>
          <w:szCs w:val="28"/>
          <w:shd w:val="clear" w:color="auto" w:fill="F1F2EE"/>
        </w:rPr>
        <w:t xml:space="preserve">, </w:t>
      </w:r>
      <w:r w:rsidR="00732A99" w:rsidRPr="00F86AB3">
        <w:rPr>
          <w:rFonts w:ascii="Times New Roman" w:hAnsi="Times New Roman" w:cs="Times New Roman"/>
          <w:color w:val="282828"/>
          <w:sz w:val="28"/>
          <w:szCs w:val="28"/>
        </w:rPr>
        <w:t> в том числе 45 организованных делегаций из нескольких регионов страны</w:t>
      </w:r>
    </w:p>
    <w:p w:rsidR="00732A99" w:rsidRPr="00F86AB3" w:rsidRDefault="00732A99" w:rsidP="00F86AB3">
      <w:pPr>
        <w:spacing w:after="0" w:line="360" w:lineRule="auto"/>
        <w:ind w:left="-284" w:firstLine="709"/>
        <w:jc w:val="both"/>
        <w:rPr>
          <w:rFonts w:ascii="Times New Roman" w:hAnsi="Times New Roman" w:cs="Times New Roman"/>
          <w:color w:val="000000" w:themeColor="text1"/>
          <w:sz w:val="28"/>
          <w:szCs w:val="28"/>
        </w:rPr>
      </w:pPr>
      <w:r w:rsidRPr="00F86AB3">
        <w:rPr>
          <w:rFonts w:ascii="Times New Roman" w:hAnsi="Times New Roman" w:cs="Times New Roman"/>
          <w:color w:val="000000" w:themeColor="text1"/>
          <w:sz w:val="28"/>
          <w:szCs w:val="28"/>
          <w:u w:val="single"/>
        </w:rPr>
        <w:t>Итоги:</w:t>
      </w:r>
      <w:r w:rsidRPr="00F86AB3">
        <w:rPr>
          <w:rFonts w:ascii="Times New Roman" w:hAnsi="Times New Roman" w:cs="Times New Roman"/>
          <w:color w:val="000000" w:themeColor="text1"/>
          <w:sz w:val="28"/>
          <w:szCs w:val="28"/>
        </w:rPr>
        <w:t xml:space="preserve"> </w:t>
      </w:r>
      <w:r w:rsidR="005E77C6" w:rsidRPr="00F86AB3">
        <w:rPr>
          <w:rFonts w:ascii="Times New Roman" w:hAnsi="Times New Roman" w:cs="Times New Roman"/>
          <w:color w:val="000000" w:themeColor="text1"/>
          <w:sz w:val="28"/>
          <w:szCs w:val="28"/>
        </w:rPr>
        <w:t xml:space="preserve">современные разработки представили около 200 экспонентов не только из России, но и из зарубежных стран; </w:t>
      </w:r>
      <w:r w:rsidRPr="00F86AB3">
        <w:rPr>
          <w:rFonts w:ascii="Times New Roman" w:hAnsi="Times New Roman" w:cs="Times New Roman"/>
          <w:color w:val="000000" w:themeColor="text1"/>
          <w:sz w:val="28"/>
          <w:szCs w:val="28"/>
        </w:rPr>
        <w:t>разработана стратегия социально-экономического развития на период до 2030</w:t>
      </w:r>
      <w:r w:rsidR="005E77C6" w:rsidRPr="00F86AB3">
        <w:rPr>
          <w:rFonts w:ascii="Times New Roman" w:hAnsi="Times New Roman" w:cs="Times New Roman"/>
          <w:color w:val="000000" w:themeColor="text1"/>
          <w:sz w:val="28"/>
          <w:szCs w:val="28"/>
        </w:rPr>
        <w:t xml:space="preserve"> года </w:t>
      </w:r>
      <w:r w:rsidR="00BF3B42" w:rsidRPr="00F86AB3">
        <w:rPr>
          <w:rFonts w:ascii="Times New Roman" w:hAnsi="Times New Roman" w:cs="Times New Roman"/>
          <w:color w:val="000000" w:themeColor="text1"/>
          <w:sz w:val="28"/>
          <w:szCs w:val="28"/>
        </w:rPr>
        <w:t>.</w:t>
      </w:r>
      <w:r w:rsidR="005E77C6" w:rsidRPr="00F86AB3">
        <w:rPr>
          <w:rStyle w:val="af0"/>
          <w:rFonts w:ascii="Times New Roman" w:hAnsi="Times New Roman" w:cs="Times New Roman"/>
          <w:color w:val="000000" w:themeColor="text1"/>
          <w:sz w:val="28"/>
          <w:szCs w:val="28"/>
        </w:rPr>
        <w:footnoteReference w:id="9"/>
      </w:r>
    </w:p>
    <w:p w:rsidR="00BF3B42" w:rsidRPr="00F86AB3" w:rsidRDefault="005E77C6" w:rsidP="00F86AB3">
      <w:pPr>
        <w:spacing w:after="0" w:line="360" w:lineRule="auto"/>
        <w:ind w:left="-284" w:firstLine="709"/>
        <w:jc w:val="both"/>
        <w:rPr>
          <w:rFonts w:ascii="Times New Roman" w:hAnsi="Times New Roman" w:cs="Times New Roman"/>
          <w:color w:val="000000" w:themeColor="text1"/>
          <w:sz w:val="28"/>
          <w:szCs w:val="28"/>
        </w:rPr>
      </w:pPr>
      <w:r w:rsidRPr="00F86AB3">
        <w:rPr>
          <w:rFonts w:ascii="Times New Roman" w:hAnsi="Times New Roman" w:cs="Times New Roman"/>
          <w:color w:val="000000" w:themeColor="text1"/>
          <w:sz w:val="28"/>
          <w:szCs w:val="28"/>
        </w:rPr>
        <w:t xml:space="preserve">2) </w:t>
      </w:r>
      <w:r w:rsidR="00BF3B42" w:rsidRPr="00F86AB3">
        <w:rPr>
          <w:rFonts w:ascii="Times New Roman" w:hAnsi="Times New Roman" w:cs="Times New Roman"/>
          <w:color w:val="000000" w:themeColor="text1"/>
          <w:sz w:val="28"/>
          <w:szCs w:val="28"/>
        </w:rPr>
        <w:t>«СТИМэкспо» - выставка строительных технологий и материалов</w:t>
      </w:r>
    </w:p>
    <w:p w:rsidR="00CE39FF" w:rsidRPr="00F86AB3" w:rsidRDefault="00CE39FF" w:rsidP="00F86AB3">
      <w:pPr>
        <w:spacing w:after="0" w:line="360" w:lineRule="auto"/>
        <w:ind w:left="-284" w:firstLine="709"/>
        <w:jc w:val="both"/>
        <w:rPr>
          <w:rFonts w:ascii="Times New Roman" w:hAnsi="Times New Roman" w:cs="Times New Roman"/>
          <w:color w:val="000000" w:themeColor="text1"/>
          <w:sz w:val="28"/>
          <w:szCs w:val="28"/>
        </w:rPr>
      </w:pPr>
      <w:r w:rsidRPr="00F86AB3">
        <w:rPr>
          <w:rFonts w:ascii="Times New Roman" w:hAnsi="Times New Roman" w:cs="Times New Roman"/>
          <w:color w:val="000000" w:themeColor="text1"/>
          <w:sz w:val="28"/>
          <w:szCs w:val="28"/>
          <w:u w:val="single"/>
        </w:rPr>
        <w:t>Сроки проведения:</w:t>
      </w:r>
      <w:r w:rsidRPr="00F86AB3">
        <w:rPr>
          <w:rFonts w:ascii="Times New Roman" w:hAnsi="Times New Roman" w:cs="Times New Roman"/>
          <w:color w:val="000000" w:themeColor="text1"/>
          <w:sz w:val="28"/>
          <w:szCs w:val="28"/>
        </w:rPr>
        <w:t xml:space="preserve"> </w:t>
      </w:r>
      <w:r w:rsidR="00BF3B42" w:rsidRPr="00F86AB3">
        <w:rPr>
          <w:rFonts w:ascii="Times New Roman" w:hAnsi="Times New Roman" w:cs="Times New Roman"/>
          <w:color w:val="000000" w:themeColor="text1"/>
          <w:sz w:val="28"/>
          <w:szCs w:val="28"/>
        </w:rPr>
        <w:t>14.03-17.03</w:t>
      </w:r>
    </w:p>
    <w:p w:rsidR="00CE39FF" w:rsidRPr="00F86AB3" w:rsidRDefault="00CE39FF" w:rsidP="00F86AB3">
      <w:pPr>
        <w:spacing w:after="0" w:line="360" w:lineRule="auto"/>
        <w:ind w:left="-284" w:firstLine="709"/>
        <w:jc w:val="both"/>
        <w:rPr>
          <w:rFonts w:ascii="Times New Roman" w:hAnsi="Times New Roman" w:cs="Times New Roman"/>
          <w:color w:val="000000" w:themeColor="text1"/>
          <w:sz w:val="28"/>
          <w:szCs w:val="28"/>
          <w:shd w:val="clear" w:color="auto" w:fill="F1F2EE"/>
        </w:rPr>
      </w:pPr>
      <w:r w:rsidRPr="00F86AB3">
        <w:rPr>
          <w:rFonts w:ascii="Times New Roman" w:hAnsi="Times New Roman" w:cs="Times New Roman"/>
          <w:color w:val="000000" w:themeColor="text1"/>
          <w:sz w:val="28"/>
          <w:szCs w:val="28"/>
          <w:u w:val="single"/>
        </w:rPr>
        <w:t>Место проведения:</w:t>
      </w:r>
      <w:r w:rsidRPr="00F86AB3">
        <w:rPr>
          <w:rFonts w:ascii="Times New Roman" w:hAnsi="Times New Roman" w:cs="Times New Roman"/>
          <w:color w:val="000000" w:themeColor="text1"/>
          <w:sz w:val="28"/>
          <w:szCs w:val="28"/>
          <w:shd w:val="clear" w:color="auto" w:fill="F1F2EE"/>
        </w:rPr>
        <w:t xml:space="preserve"> КВЦ «ДонЭкспоцентр»</w:t>
      </w:r>
    </w:p>
    <w:p w:rsidR="00CE39FF" w:rsidRPr="00F86AB3" w:rsidRDefault="00CE39FF" w:rsidP="00F86AB3">
      <w:pPr>
        <w:spacing w:after="0" w:line="360" w:lineRule="auto"/>
        <w:ind w:left="-284" w:firstLine="709"/>
        <w:jc w:val="both"/>
        <w:rPr>
          <w:rFonts w:ascii="Times New Roman" w:hAnsi="Times New Roman" w:cs="Times New Roman"/>
          <w:color w:val="000000" w:themeColor="text1"/>
          <w:sz w:val="28"/>
          <w:szCs w:val="28"/>
          <w:shd w:val="clear" w:color="auto" w:fill="F1F2EE"/>
        </w:rPr>
      </w:pPr>
      <w:r w:rsidRPr="00F86AB3">
        <w:rPr>
          <w:rFonts w:ascii="Times New Roman" w:hAnsi="Times New Roman" w:cs="Times New Roman"/>
          <w:color w:val="000000" w:themeColor="text1"/>
          <w:sz w:val="28"/>
          <w:szCs w:val="28"/>
          <w:u w:val="single"/>
          <w:shd w:val="clear" w:color="auto" w:fill="F1F2EE"/>
        </w:rPr>
        <w:t xml:space="preserve">Посетители: </w:t>
      </w:r>
      <w:r w:rsidR="00BF3B42" w:rsidRPr="00F86AB3">
        <w:rPr>
          <w:rFonts w:ascii="Times New Roman" w:hAnsi="Times New Roman" w:cs="Times New Roman"/>
          <w:color w:val="000000" w:themeColor="text1"/>
          <w:sz w:val="28"/>
          <w:szCs w:val="28"/>
          <w:shd w:val="clear" w:color="auto" w:fill="F1F2EE"/>
        </w:rPr>
        <w:t xml:space="preserve">7969 человек, из них 7015 – специалисты </w:t>
      </w:r>
    </w:p>
    <w:p w:rsidR="00BF3B42" w:rsidRPr="00F86AB3" w:rsidRDefault="00BF3B42" w:rsidP="00F86AB3">
      <w:pPr>
        <w:spacing w:after="0" w:line="360" w:lineRule="auto"/>
        <w:ind w:left="-284" w:firstLine="709"/>
        <w:jc w:val="both"/>
        <w:rPr>
          <w:rFonts w:ascii="Times New Roman" w:hAnsi="Times New Roman" w:cs="Times New Roman"/>
          <w:color w:val="000000" w:themeColor="text1"/>
          <w:sz w:val="28"/>
          <w:szCs w:val="28"/>
          <w:shd w:val="clear" w:color="auto" w:fill="FFFFFF"/>
        </w:rPr>
      </w:pPr>
      <w:r w:rsidRPr="00F86AB3">
        <w:rPr>
          <w:rFonts w:ascii="Times New Roman" w:hAnsi="Times New Roman" w:cs="Times New Roman"/>
          <w:color w:val="000000" w:themeColor="text1"/>
          <w:sz w:val="28"/>
          <w:szCs w:val="28"/>
          <w:u w:val="single"/>
          <w:shd w:val="clear" w:color="auto" w:fill="F1F2EE"/>
        </w:rPr>
        <w:lastRenderedPageBreak/>
        <w:t xml:space="preserve">Итоги; </w:t>
      </w:r>
      <w:r w:rsidRPr="00F86AB3">
        <w:rPr>
          <w:rFonts w:ascii="Times New Roman" w:hAnsi="Times New Roman" w:cs="Times New Roman"/>
          <w:color w:val="000000" w:themeColor="text1"/>
          <w:sz w:val="28"/>
          <w:szCs w:val="28"/>
          <w:shd w:val="clear" w:color="auto" w:fill="FFFFFF"/>
        </w:rPr>
        <w:t>в рамках выставки прошло более полусотни мероприятий — семинаров, мастер-классов, консультаций и круглых столов, крупнейшее из них — строительная конференция «Актуальные вопросы строительной отрасли Ростовской области».</w:t>
      </w:r>
      <w:r w:rsidRPr="00F86AB3">
        <w:rPr>
          <w:rStyle w:val="af0"/>
          <w:rFonts w:ascii="Times New Roman" w:hAnsi="Times New Roman" w:cs="Times New Roman"/>
          <w:color w:val="000000" w:themeColor="text1"/>
          <w:sz w:val="28"/>
          <w:szCs w:val="28"/>
          <w:shd w:val="clear" w:color="auto" w:fill="FFFFFF"/>
        </w:rPr>
        <w:footnoteReference w:id="10"/>
      </w:r>
    </w:p>
    <w:p w:rsidR="00EC2E79" w:rsidRPr="00F86AB3" w:rsidRDefault="00EC2E79" w:rsidP="00F86AB3">
      <w:pPr>
        <w:spacing w:after="0" w:line="360" w:lineRule="auto"/>
        <w:ind w:left="-284" w:firstLine="709"/>
        <w:jc w:val="both"/>
        <w:rPr>
          <w:rFonts w:ascii="Times New Roman" w:hAnsi="Times New Roman" w:cs="Times New Roman"/>
          <w:color w:val="000000" w:themeColor="text1"/>
          <w:sz w:val="28"/>
          <w:szCs w:val="28"/>
          <w:shd w:val="clear" w:color="auto" w:fill="FFFFFF"/>
        </w:rPr>
      </w:pPr>
      <w:r w:rsidRPr="00F86AB3">
        <w:rPr>
          <w:rFonts w:ascii="Times New Roman" w:hAnsi="Times New Roman" w:cs="Times New Roman"/>
          <w:color w:val="000000" w:themeColor="text1"/>
          <w:sz w:val="28"/>
          <w:szCs w:val="28"/>
          <w:shd w:val="clear" w:color="auto" w:fill="FFFFFF"/>
        </w:rPr>
        <w:t>3) «Ярмарка жилья» - специализированная выставка недвижимости</w:t>
      </w:r>
    </w:p>
    <w:p w:rsidR="00EC2E79" w:rsidRPr="00F86AB3" w:rsidRDefault="00EC2E79" w:rsidP="00F86AB3">
      <w:pPr>
        <w:spacing w:after="0" w:line="360" w:lineRule="auto"/>
        <w:ind w:left="-284" w:firstLine="709"/>
        <w:jc w:val="both"/>
        <w:rPr>
          <w:rFonts w:ascii="Times New Roman" w:hAnsi="Times New Roman" w:cs="Times New Roman"/>
          <w:color w:val="000000" w:themeColor="text1"/>
          <w:sz w:val="28"/>
          <w:szCs w:val="28"/>
          <w:shd w:val="clear" w:color="auto" w:fill="FFFFFF"/>
        </w:rPr>
      </w:pPr>
      <w:r w:rsidRPr="00F86AB3">
        <w:rPr>
          <w:rFonts w:ascii="Times New Roman" w:hAnsi="Times New Roman" w:cs="Times New Roman"/>
          <w:color w:val="000000" w:themeColor="text1"/>
          <w:sz w:val="28"/>
          <w:szCs w:val="28"/>
          <w:u w:val="single"/>
          <w:shd w:val="clear" w:color="auto" w:fill="FFFFFF"/>
        </w:rPr>
        <w:t xml:space="preserve">Сроки проведения: </w:t>
      </w:r>
      <w:r w:rsidRPr="00F86AB3">
        <w:rPr>
          <w:rFonts w:ascii="Times New Roman" w:hAnsi="Times New Roman" w:cs="Times New Roman"/>
          <w:color w:val="000000" w:themeColor="text1"/>
          <w:sz w:val="28"/>
          <w:szCs w:val="28"/>
          <w:shd w:val="clear" w:color="auto" w:fill="FFFFFF"/>
        </w:rPr>
        <w:t>7.09-9.09</w:t>
      </w:r>
      <w:r w:rsidR="00F86AB3">
        <w:rPr>
          <w:rFonts w:ascii="Times New Roman" w:hAnsi="Times New Roman" w:cs="Times New Roman"/>
          <w:color w:val="000000" w:themeColor="text1"/>
          <w:sz w:val="28"/>
          <w:szCs w:val="28"/>
          <w:shd w:val="clear" w:color="auto" w:fill="FFFFFF"/>
        </w:rPr>
        <w:t xml:space="preserve"> </w:t>
      </w:r>
      <w:r w:rsidR="00F86AB3" w:rsidRPr="00F86AB3">
        <w:rPr>
          <w:rFonts w:ascii="Times New Roman" w:hAnsi="Times New Roman" w:cs="Times New Roman"/>
          <w:color w:val="000000" w:themeColor="text1"/>
          <w:sz w:val="28"/>
          <w:szCs w:val="28"/>
          <w:highlight w:val="yellow"/>
          <w:shd w:val="clear" w:color="auto" w:fill="FFFFFF"/>
        </w:rPr>
        <w:t>Ой, ну прям же видно, что скопировали.</w:t>
      </w:r>
    </w:p>
    <w:p w:rsidR="00EC2E79" w:rsidRPr="00F86AB3" w:rsidRDefault="00EC2E79" w:rsidP="00F86AB3">
      <w:pPr>
        <w:spacing w:after="0" w:line="360" w:lineRule="auto"/>
        <w:ind w:left="-284" w:firstLine="709"/>
        <w:jc w:val="both"/>
        <w:rPr>
          <w:rFonts w:ascii="Times New Roman" w:hAnsi="Times New Roman" w:cs="Times New Roman"/>
          <w:color w:val="000000" w:themeColor="text1"/>
          <w:sz w:val="28"/>
          <w:szCs w:val="28"/>
          <w:shd w:val="clear" w:color="auto" w:fill="F1F2EE"/>
        </w:rPr>
      </w:pPr>
      <w:r w:rsidRPr="00F86AB3">
        <w:rPr>
          <w:rFonts w:ascii="Times New Roman" w:hAnsi="Times New Roman" w:cs="Times New Roman"/>
          <w:color w:val="000000" w:themeColor="text1"/>
          <w:sz w:val="28"/>
          <w:szCs w:val="28"/>
          <w:u w:val="single"/>
          <w:shd w:val="clear" w:color="auto" w:fill="FFFFFF"/>
        </w:rPr>
        <w:t xml:space="preserve">Место проведения: </w:t>
      </w:r>
      <w:r w:rsidRPr="00F86AB3">
        <w:rPr>
          <w:rFonts w:ascii="Times New Roman" w:hAnsi="Times New Roman" w:cs="Times New Roman"/>
          <w:color w:val="000000" w:themeColor="text1"/>
          <w:sz w:val="28"/>
          <w:szCs w:val="28"/>
          <w:shd w:val="clear" w:color="auto" w:fill="F1F2EE"/>
        </w:rPr>
        <w:t>КВЦ «ДонЭкспоцентр»</w:t>
      </w:r>
    </w:p>
    <w:p w:rsidR="00EC2E79" w:rsidRPr="00F86AB3" w:rsidRDefault="00EC2E79" w:rsidP="00F86AB3">
      <w:pPr>
        <w:spacing w:after="0" w:line="360" w:lineRule="auto"/>
        <w:ind w:left="-284" w:firstLine="709"/>
        <w:jc w:val="both"/>
        <w:rPr>
          <w:rFonts w:ascii="Times New Roman" w:hAnsi="Times New Roman" w:cs="Times New Roman"/>
          <w:color w:val="000000" w:themeColor="text1"/>
          <w:sz w:val="28"/>
          <w:szCs w:val="28"/>
          <w:shd w:val="clear" w:color="auto" w:fill="F1F2EE"/>
        </w:rPr>
      </w:pPr>
      <w:r w:rsidRPr="00F86AB3">
        <w:rPr>
          <w:rFonts w:ascii="Times New Roman" w:hAnsi="Times New Roman" w:cs="Times New Roman"/>
          <w:color w:val="000000" w:themeColor="text1"/>
          <w:sz w:val="28"/>
          <w:szCs w:val="28"/>
          <w:u w:val="single"/>
          <w:shd w:val="clear" w:color="auto" w:fill="F1F2EE"/>
        </w:rPr>
        <w:t xml:space="preserve">Посетители: </w:t>
      </w:r>
      <w:r w:rsidRPr="00F86AB3">
        <w:rPr>
          <w:rFonts w:ascii="Times New Roman" w:hAnsi="Times New Roman" w:cs="Times New Roman"/>
          <w:color w:val="000000" w:themeColor="text1"/>
          <w:sz w:val="28"/>
          <w:szCs w:val="28"/>
          <w:shd w:val="clear" w:color="auto" w:fill="F1F2EE"/>
        </w:rPr>
        <w:t>более 3000 человек</w:t>
      </w:r>
    </w:p>
    <w:p w:rsidR="00EC2E79" w:rsidRPr="00F86AB3" w:rsidRDefault="00EC2E79" w:rsidP="00F86AB3">
      <w:pPr>
        <w:spacing w:after="0" w:line="360" w:lineRule="auto"/>
        <w:ind w:left="-284" w:firstLine="709"/>
        <w:jc w:val="both"/>
        <w:rPr>
          <w:rFonts w:ascii="Times New Roman" w:hAnsi="Times New Roman" w:cs="Times New Roman"/>
          <w:color w:val="000000" w:themeColor="text1"/>
          <w:sz w:val="28"/>
          <w:szCs w:val="28"/>
          <w:shd w:val="clear" w:color="auto" w:fill="F1F2EE"/>
        </w:rPr>
      </w:pPr>
      <w:r w:rsidRPr="00F86AB3">
        <w:rPr>
          <w:rFonts w:ascii="Times New Roman" w:hAnsi="Times New Roman" w:cs="Times New Roman"/>
          <w:color w:val="000000" w:themeColor="text1"/>
          <w:sz w:val="28"/>
          <w:szCs w:val="28"/>
          <w:u w:val="single"/>
          <w:shd w:val="clear" w:color="auto" w:fill="F1F2EE"/>
        </w:rPr>
        <w:t xml:space="preserve">Итоги; </w:t>
      </w:r>
      <w:r w:rsidRPr="00F86AB3">
        <w:rPr>
          <w:rFonts w:ascii="Times New Roman" w:hAnsi="Times New Roman" w:cs="Times New Roman"/>
          <w:color w:val="000000" w:themeColor="text1"/>
          <w:sz w:val="28"/>
          <w:szCs w:val="28"/>
          <w:shd w:val="clear" w:color="auto" w:fill="F5F5F5"/>
        </w:rPr>
        <w:t>за три дня выставки прошло 36 мероприятий, которые были разбиты на тематические секции: «Школа продаж недвижимости», «Школа покупателя недвижимости» и «Школа дизайна и ремонта». Каждая школа имела определенную целевую аудиторию. Наибольшую популярность среди «школ» пользовалась «Школа покупателя недвижимости». Здесь были освещены актуальные вопросы в сфере покупки недвижимости: как выбрать желаемый объект недвижимости, как выбрать надежного застройщика или агентство недвижимости, юридические аспекты сделки с недвижимостью, налогообложение при покупке и продаже недвижимости, кредитование и актуальные госпрограммы нашего региона. В рамках программы «Школа продаж недвижимости» были проведены ряд мастер-классов и семинаров, которые способствовали повышению профессионального уровня специалистов в области продажи недвижимости, а также данные мероприятия помогли создать в рамках выставки площадку для диалога между профессионалами рынка недвижимости.</w:t>
      </w:r>
      <w:r w:rsidR="009B6A24" w:rsidRPr="00F86AB3">
        <w:rPr>
          <w:rStyle w:val="af0"/>
          <w:rFonts w:ascii="Times New Roman" w:hAnsi="Times New Roman" w:cs="Times New Roman"/>
          <w:color w:val="000000" w:themeColor="text1"/>
          <w:sz w:val="28"/>
          <w:szCs w:val="28"/>
          <w:shd w:val="clear" w:color="auto" w:fill="F5F5F5"/>
        </w:rPr>
        <w:footnoteReference w:id="11"/>
      </w:r>
    </w:p>
    <w:p w:rsidR="003743ED" w:rsidRPr="00F86AB3" w:rsidRDefault="003743ED" w:rsidP="00F86AB3">
      <w:pPr>
        <w:spacing w:after="0" w:line="360" w:lineRule="auto"/>
        <w:ind w:left="-284" w:firstLine="709"/>
        <w:jc w:val="both"/>
        <w:rPr>
          <w:rFonts w:ascii="Times New Roman" w:hAnsi="Times New Roman" w:cs="Times New Roman"/>
          <w:color w:val="000000"/>
          <w:sz w:val="28"/>
          <w:szCs w:val="28"/>
          <w:shd w:val="clear" w:color="auto" w:fill="F1F2EE"/>
        </w:rPr>
      </w:pPr>
      <w:r w:rsidRPr="00F86AB3">
        <w:rPr>
          <w:rFonts w:ascii="Times New Roman" w:hAnsi="Times New Roman" w:cs="Times New Roman"/>
          <w:color w:val="000000"/>
          <w:sz w:val="28"/>
          <w:szCs w:val="28"/>
          <w:shd w:val="clear" w:color="auto" w:fill="F1F2EE"/>
        </w:rPr>
        <w:t xml:space="preserve">4) </w:t>
      </w:r>
      <w:r w:rsidR="004704F4" w:rsidRPr="00F86AB3">
        <w:rPr>
          <w:rFonts w:ascii="Times New Roman" w:hAnsi="Times New Roman" w:cs="Times New Roman"/>
          <w:color w:val="000000"/>
          <w:sz w:val="28"/>
          <w:szCs w:val="28"/>
          <w:shd w:val="clear" w:color="auto" w:fill="F1F2EE"/>
        </w:rPr>
        <w:t>«День Донского Поля» - выставка-демонстрация достижений агробизнеса</w:t>
      </w:r>
    </w:p>
    <w:p w:rsidR="004704F4" w:rsidRPr="00F86AB3" w:rsidRDefault="004704F4" w:rsidP="00F86AB3">
      <w:pPr>
        <w:spacing w:after="0" w:line="360" w:lineRule="auto"/>
        <w:ind w:left="-284" w:firstLine="709"/>
        <w:jc w:val="both"/>
        <w:rPr>
          <w:rFonts w:ascii="Times New Roman" w:hAnsi="Times New Roman" w:cs="Times New Roman"/>
          <w:color w:val="000000"/>
          <w:sz w:val="28"/>
          <w:szCs w:val="28"/>
          <w:shd w:val="clear" w:color="auto" w:fill="F1F2EE"/>
        </w:rPr>
      </w:pPr>
      <w:r w:rsidRPr="00F86AB3">
        <w:rPr>
          <w:rFonts w:ascii="Times New Roman" w:hAnsi="Times New Roman" w:cs="Times New Roman"/>
          <w:color w:val="000000"/>
          <w:sz w:val="28"/>
          <w:szCs w:val="28"/>
          <w:u w:val="single"/>
          <w:shd w:val="clear" w:color="auto" w:fill="F1F2EE"/>
        </w:rPr>
        <w:t>Сроки проведения</w:t>
      </w:r>
      <w:r w:rsidRPr="00F86AB3">
        <w:rPr>
          <w:rFonts w:ascii="Times New Roman" w:hAnsi="Times New Roman" w:cs="Times New Roman"/>
          <w:b/>
          <w:color w:val="000000"/>
          <w:sz w:val="28"/>
          <w:szCs w:val="28"/>
          <w:shd w:val="clear" w:color="auto" w:fill="F1F2EE"/>
        </w:rPr>
        <w:t>:</w:t>
      </w:r>
      <w:r w:rsidRPr="00F86AB3">
        <w:rPr>
          <w:rFonts w:ascii="Times New Roman" w:hAnsi="Times New Roman" w:cs="Times New Roman"/>
          <w:color w:val="000000"/>
          <w:sz w:val="28"/>
          <w:szCs w:val="28"/>
          <w:shd w:val="clear" w:color="auto" w:fill="F1F2EE"/>
        </w:rPr>
        <w:t>7.06-8.06</w:t>
      </w:r>
    </w:p>
    <w:p w:rsidR="00B94D86" w:rsidRPr="00F86AB3" w:rsidRDefault="004704F4" w:rsidP="00F86AB3">
      <w:pPr>
        <w:spacing w:after="0" w:line="360" w:lineRule="auto"/>
        <w:ind w:left="-284" w:firstLine="709"/>
        <w:jc w:val="both"/>
        <w:rPr>
          <w:rFonts w:ascii="Times New Roman" w:hAnsi="Times New Roman" w:cs="Times New Roman"/>
          <w:color w:val="000000" w:themeColor="text1"/>
          <w:sz w:val="28"/>
          <w:szCs w:val="28"/>
          <w:shd w:val="clear" w:color="auto" w:fill="FCFCFB"/>
        </w:rPr>
      </w:pPr>
      <w:r w:rsidRPr="00F86AB3">
        <w:rPr>
          <w:rFonts w:ascii="Times New Roman" w:hAnsi="Times New Roman" w:cs="Times New Roman"/>
          <w:color w:val="000000"/>
          <w:sz w:val="28"/>
          <w:szCs w:val="28"/>
          <w:u w:val="single"/>
          <w:shd w:val="clear" w:color="auto" w:fill="F1F2EE"/>
        </w:rPr>
        <w:t>Место проведения</w:t>
      </w:r>
      <w:r w:rsidRPr="00F86AB3">
        <w:rPr>
          <w:rFonts w:ascii="Times New Roman" w:hAnsi="Times New Roman" w:cs="Times New Roman"/>
          <w:color w:val="000000"/>
          <w:sz w:val="28"/>
          <w:szCs w:val="28"/>
          <w:shd w:val="clear" w:color="auto" w:fill="F1F2EE"/>
        </w:rPr>
        <w:t>:</w:t>
      </w:r>
      <w:r w:rsidRPr="00F86AB3">
        <w:rPr>
          <w:rFonts w:ascii="Times New Roman" w:hAnsi="Times New Roman" w:cs="Times New Roman"/>
          <w:color w:val="464646"/>
          <w:sz w:val="28"/>
          <w:szCs w:val="28"/>
          <w:shd w:val="clear" w:color="auto" w:fill="FCFCFB"/>
        </w:rPr>
        <w:t xml:space="preserve"> </w:t>
      </w:r>
      <w:r w:rsidRPr="00F86AB3">
        <w:rPr>
          <w:rFonts w:ascii="Times New Roman" w:hAnsi="Times New Roman" w:cs="Times New Roman"/>
          <w:color w:val="000000" w:themeColor="text1"/>
          <w:sz w:val="28"/>
          <w:szCs w:val="28"/>
          <w:shd w:val="clear" w:color="auto" w:fill="FCFCFB"/>
        </w:rPr>
        <w:t>ФГБНУ «АНЦ «Донской»</w:t>
      </w:r>
    </w:p>
    <w:p w:rsidR="004704F4" w:rsidRPr="00F86AB3" w:rsidRDefault="004704F4" w:rsidP="00F86AB3">
      <w:pPr>
        <w:spacing w:after="0" w:line="360" w:lineRule="auto"/>
        <w:ind w:left="-284" w:firstLine="709"/>
        <w:jc w:val="both"/>
        <w:rPr>
          <w:rFonts w:ascii="Times New Roman" w:hAnsi="Times New Roman" w:cs="Times New Roman"/>
          <w:color w:val="000000"/>
          <w:sz w:val="28"/>
          <w:szCs w:val="28"/>
          <w:shd w:val="clear" w:color="auto" w:fill="F1F2EE"/>
        </w:rPr>
      </w:pPr>
      <w:r w:rsidRPr="00F86AB3">
        <w:rPr>
          <w:rFonts w:ascii="Times New Roman" w:hAnsi="Times New Roman" w:cs="Times New Roman"/>
          <w:color w:val="000000"/>
          <w:sz w:val="28"/>
          <w:szCs w:val="28"/>
          <w:u w:val="single"/>
          <w:shd w:val="clear" w:color="auto" w:fill="F1F2EE"/>
        </w:rPr>
        <w:t>Посетители</w:t>
      </w:r>
      <w:r w:rsidRPr="00F86AB3">
        <w:rPr>
          <w:rFonts w:ascii="Times New Roman" w:hAnsi="Times New Roman" w:cs="Times New Roman"/>
          <w:color w:val="000000"/>
          <w:sz w:val="28"/>
          <w:szCs w:val="28"/>
          <w:shd w:val="clear" w:color="auto" w:fill="F1F2EE"/>
        </w:rPr>
        <w:t xml:space="preserve">: 3729 человек </w:t>
      </w:r>
    </w:p>
    <w:p w:rsidR="004704F4" w:rsidRPr="00F86AB3" w:rsidRDefault="004704F4" w:rsidP="00F86AB3">
      <w:pPr>
        <w:spacing w:after="0" w:line="360" w:lineRule="auto"/>
        <w:ind w:left="-284" w:firstLine="709"/>
        <w:jc w:val="both"/>
        <w:rPr>
          <w:rFonts w:ascii="Times New Roman" w:hAnsi="Times New Roman" w:cs="Times New Roman"/>
          <w:color w:val="000000" w:themeColor="text1"/>
          <w:sz w:val="28"/>
          <w:szCs w:val="28"/>
          <w:shd w:val="clear" w:color="auto" w:fill="F1F2EE"/>
        </w:rPr>
      </w:pPr>
      <w:r w:rsidRPr="00F86AB3">
        <w:rPr>
          <w:rFonts w:ascii="Times New Roman" w:hAnsi="Times New Roman" w:cs="Times New Roman"/>
          <w:color w:val="000000" w:themeColor="text1"/>
          <w:sz w:val="28"/>
          <w:szCs w:val="28"/>
          <w:u w:val="single"/>
          <w:shd w:val="clear" w:color="auto" w:fill="F1F2EE"/>
        </w:rPr>
        <w:t xml:space="preserve">Итоги; </w:t>
      </w:r>
      <w:r w:rsidRPr="00F86AB3">
        <w:rPr>
          <w:rFonts w:ascii="Times New Roman" w:hAnsi="Times New Roman" w:cs="Times New Roman"/>
          <w:color w:val="000000"/>
          <w:sz w:val="28"/>
          <w:szCs w:val="28"/>
          <w:shd w:val="clear" w:color="auto" w:fill="F5F5F5"/>
        </w:rPr>
        <w:t xml:space="preserve">свои новинки продемонстрировали порядка 100 компаний: Ростсельмаш, «АгроУспех», «Агротех-Гарант», «Альтаир», «БеларусЮгСервис», </w:t>
      </w:r>
      <w:r w:rsidRPr="00F86AB3">
        <w:rPr>
          <w:rFonts w:ascii="Times New Roman" w:hAnsi="Times New Roman" w:cs="Times New Roman"/>
          <w:color w:val="000000"/>
          <w:sz w:val="28"/>
          <w:szCs w:val="28"/>
          <w:shd w:val="clear" w:color="auto" w:fill="F5F5F5"/>
        </w:rPr>
        <w:lastRenderedPageBreak/>
        <w:t>«ГАЗ Лидер», «МТЗ-Ставрополь», «Техноком» и другие авторитетные представители сельхозмашиностроения. На полях показали преимущества сельскохозяйственных культур, были представлены 90 сортов 11 селекционных культур от ведущих научных центров: ФГБНУ «АНЦ «Донской», ФГБНУ «Федеральный Ростовский аграрный научный центр» (ДЗНИИСХ), ФГБНУ «Донская опытная станция ВНИИМК», а также продемонстрировали эффект применения средств защиты растений и удобрений.</w:t>
      </w:r>
      <w:r w:rsidR="00965D97" w:rsidRPr="00F86AB3">
        <w:rPr>
          <w:rStyle w:val="af0"/>
          <w:rFonts w:ascii="Times New Roman" w:hAnsi="Times New Roman" w:cs="Times New Roman"/>
          <w:color w:val="000000"/>
          <w:sz w:val="28"/>
          <w:szCs w:val="28"/>
          <w:shd w:val="clear" w:color="auto" w:fill="F5F5F5"/>
        </w:rPr>
        <w:footnoteReference w:id="12"/>
      </w:r>
    </w:p>
    <w:p w:rsidR="00DD0E40" w:rsidRPr="00F86AB3" w:rsidRDefault="00DD0E40" w:rsidP="00F86AB3">
      <w:pPr>
        <w:pStyle w:val="p1"/>
        <w:spacing w:before="0" w:beforeAutospacing="0" w:after="0" w:afterAutospacing="0" w:line="360" w:lineRule="auto"/>
        <w:ind w:left="-284" w:firstLine="709"/>
        <w:jc w:val="both"/>
        <w:rPr>
          <w:color w:val="000000" w:themeColor="text1"/>
          <w:sz w:val="28"/>
          <w:szCs w:val="28"/>
        </w:rPr>
      </w:pPr>
      <w:r w:rsidRPr="00F86AB3">
        <w:rPr>
          <w:color w:val="000000" w:themeColor="text1"/>
          <w:sz w:val="28"/>
          <w:szCs w:val="28"/>
        </w:rPr>
        <w:t>Выставки предлагают участникам рынка платформу взаимодействия, внося вклад в развитие и возрождение рынков и их сегментов. Но они выполняют и дополнительные функции:</w:t>
      </w:r>
    </w:p>
    <w:p w:rsidR="00DD0E40" w:rsidRPr="00F86AB3" w:rsidRDefault="00DD0E40" w:rsidP="00F86AB3">
      <w:pPr>
        <w:pStyle w:val="p1"/>
        <w:spacing w:before="0" w:beforeAutospacing="0" w:after="0" w:afterAutospacing="0" w:line="360" w:lineRule="auto"/>
        <w:ind w:left="-426" w:firstLine="709"/>
        <w:jc w:val="both"/>
        <w:rPr>
          <w:color w:val="000000" w:themeColor="text1"/>
          <w:sz w:val="28"/>
          <w:szCs w:val="28"/>
        </w:rPr>
      </w:pPr>
      <w:r w:rsidRPr="00F86AB3">
        <w:rPr>
          <w:color w:val="000000" w:themeColor="text1"/>
          <w:sz w:val="28"/>
          <w:szCs w:val="28"/>
        </w:rPr>
        <w:t xml:space="preserve">    - функции торговли — операции с товарами, услугами и информацией;</w:t>
      </w:r>
    </w:p>
    <w:p w:rsidR="00DD0E40" w:rsidRPr="00F86AB3" w:rsidRDefault="00DD0E40" w:rsidP="00F86AB3">
      <w:pPr>
        <w:pStyle w:val="p1"/>
        <w:spacing w:before="0" w:beforeAutospacing="0" w:after="0" w:afterAutospacing="0" w:line="360" w:lineRule="auto"/>
        <w:ind w:left="-142" w:firstLine="709"/>
        <w:jc w:val="both"/>
        <w:rPr>
          <w:color w:val="000000" w:themeColor="text1"/>
          <w:sz w:val="28"/>
          <w:szCs w:val="28"/>
        </w:rPr>
      </w:pPr>
      <w:r w:rsidRPr="00F86AB3">
        <w:rPr>
          <w:color w:val="000000" w:themeColor="text1"/>
          <w:sz w:val="28"/>
          <w:szCs w:val="28"/>
        </w:rPr>
        <w:t>- функции маркетинга и прозрачности — институализация рынков;</w:t>
      </w:r>
    </w:p>
    <w:p w:rsidR="00FF5FAB" w:rsidRPr="00E703DB" w:rsidRDefault="00DD0E40" w:rsidP="00E703DB">
      <w:pPr>
        <w:pStyle w:val="p1"/>
        <w:spacing w:before="0" w:beforeAutospacing="0" w:after="0" w:afterAutospacing="0" w:line="360" w:lineRule="auto"/>
        <w:ind w:left="-142" w:firstLine="709"/>
        <w:jc w:val="both"/>
        <w:rPr>
          <w:color w:val="000000" w:themeColor="text1"/>
          <w:sz w:val="28"/>
          <w:szCs w:val="28"/>
        </w:rPr>
      </w:pPr>
      <w:r w:rsidRPr="00F86AB3">
        <w:rPr>
          <w:color w:val="000000" w:themeColor="text1"/>
          <w:sz w:val="28"/>
          <w:szCs w:val="28"/>
        </w:rPr>
        <w:t>- функции развития — поддержка коммерческого развития стран, регионов и городов.</w:t>
      </w:r>
      <w:r w:rsidRPr="00F86AB3">
        <w:rPr>
          <w:rStyle w:val="af0"/>
          <w:color w:val="000000" w:themeColor="text1"/>
          <w:sz w:val="28"/>
          <w:szCs w:val="28"/>
        </w:rPr>
        <w:footnoteReference w:id="13"/>
      </w:r>
      <w:bookmarkStart w:id="0" w:name="_GoBack"/>
      <w:bookmarkEnd w:id="0"/>
    </w:p>
    <w:sectPr w:rsidR="00FF5FAB" w:rsidRPr="00E703DB" w:rsidSect="00B94D86">
      <w:footerReference w:type="default" r:id="rId8"/>
      <w:pgSz w:w="11906" w:h="16838"/>
      <w:pgMar w:top="993"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E72" w:rsidRDefault="00E97E72" w:rsidP="00A303D1">
      <w:pPr>
        <w:spacing w:after="0" w:line="240" w:lineRule="auto"/>
      </w:pPr>
      <w:r>
        <w:separator/>
      </w:r>
    </w:p>
  </w:endnote>
  <w:endnote w:type="continuationSeparator" w:id="0">
    <w:p w:rsidR="00E97E72" w:rsidRDefault="00E97E72" w:rsidP="00A30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9933"/>
    </w:sdtPr>
    <w:sdtContent>
      <w:p w:rsidR="00784289" w:rsidRDefault="0038565D">
        <w:pPr>
          <w:pStyle w:val="a7"/>
          <w:jc w:val="center"/>
        </w:pPr>
        <w:r>
          <w:fldChar w:fldCharType="begin"/>
        </w:r>
        <w:r w:rsidR="00CB5D9C">
          <w:instrText xml:space="preserve"> PAGE   \* MERGEFORMAT </w:instrText>
        </w:r>
        <w:r>
          <w:fldChar w:fldCharType="separate"/>
        </w:r>
        <w:r w:rsidR="004A3C3E">
          <w:rPr>
            <w:noProof/>
          </w:rPr>
          <w:t>4</w:t>
        </w:r>
        <w:r>
          <w:rPr>
            <w:noProof/>
          </w:rPr>
          <w:fldChar w:fldCharType="end"/>
        </w:r>
      </w:p>
    </w:sdtContent>
  </w:sdt>
  <w:p w:rsidR="00784289" w:rsidRPr="00A303D1" w:rsidRDefault="00784289">
    <w:pPr>
      <w:pStyle w:val="a7"/>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E72" w:rsidRDefault="00E97E72" w:rsidP="00A303D1">
      <w:pPr>
        <w:spacing w:after="0" w:line="240" w:lineRule="auto"/>
      </w:pPr>
      <w:r>
        <w:separator/>
      </w:r>
    </w:p>
  </w:footnote>
  <w:footnote w:type="continuationSeparator" w:id="0">
    <w:p w:rsidR="00E97E72" w:rsidRDefault="00E97E72" w:rsidP="00A303D1">
      <w:pPr>
        <w:spacing w:after="0" w:line="240" w:lineRule="auto"/>
      </w:pPr>
      <w:r>
        <w:continuationSeparator/>
      </w:r>
    </w:p>
  </w:footnote>
  <w:footnote w:id="1">
    <w:p w:rsidR="00784289" w:rsidRPr="0065391E" w:rsidRDefault="00784289">
      <w:pPr>
        <w:pStyle w:val="ae"/>
        <w:rPr>
          <w:rFonts w:ascii="Times New Roman" w:hAnsi="Times New Roman" w:cs="Times New Roman"/>
        </w:rPr>
      </w:pPr>
      <w:r w:rsidRPr="0065391E">
        <w:rPr>
          <w:rStyle w:val="af0"/>
          <w:rFonts w:ascii="Times New Roman" w:hAnsi="Times New Roman" w:cs="Times New Roman"/>
        </w:rPr>
        <w:footnoteRef/>
      </w:r>
      <w:r w:rsidRPr="0065391E">
        <w:rPr>
          <w:rFonts w:ascii="Times New Roman" w:hAnsi="Times New Roman" w:cs="Times New Roman"/>
        </w:rPr>
        <w:t xml:space="preserve"> Джефкинс Ф. Реклама: Учеб. Пособие для вузов / Пер. с англ. Под ред. Б.Л.Еремина.</w:t>
      </w:r>
      <w:r w:rsidR="0065391E">
        <w:rPr>
          <w:rFonts w:ascii="Times New Roman" w:hAnsi="Times New Roman" w:cs="Times New Roman"/>
        </w:rPr>
        <w:t xml:space="preserve"> </w:t>
      </w:r>
      <w:r w:rsidRPr="0065391E">
        <w:rPr>
          <w:rFonts w:ascii="Times New Roman" w:hAnsi="Times New Roman" w:cs="Times New Roman"/>
        </w:rPr>
        <w:t>-</w:t>
      </w:r>
      <w:r w:rsidR="0065391E">
        <w:rPr>
          <w:rFonts w:ascii="Times New Roman" w:hAnsi="Times New Roman" w:cs="Times New Roman"/>
        </w:rPr>
        <w:t xml:space="preserve"> </w:t>
      </w:r>
      <w:r w:rsidRPr="0065391E">
        <w:rPr>
          <w:rFonts w:ascii="Times New Roman" w:hAnsi="Times New Roman" w:cs="Times New Roman"/>
        </w:rPr>
        <w:t>М.:</w:t>
      </w:r>
      <w:r w:rsidR="0065391E">
        <w:rPr>
          <w:rFonts w:ascii="Times New Roman" w:hAnsi="Times New Roman" w:cs="Times New Roman"/>
        </w:rPr>
        <w:t xml:space="preserve"> </w:t>
      </w:r>
      <w:r w:rsidRPr="0065391E">
        <w:rPr>
          <w:rFonts w:ascii="Times New Roman" w:hAnsi="Times New Roman" w:cs="Times New Roman"/>
        </w:rPr>
        <w:t>ЮНИТИ-ДАНА,</w:t>
      </w:r>
      <w:r w:rsidR="0065391E">
        <w:rPr>
          <w:rFonts w:ascii="Times New Roman" w:hAnsi="Times New Roman" w:cs="Times New Roman"/>
        </w:rPr>
        <w:t xml:space="preserve"> </w:t>
      </w:r>
      <w:r w:rsidRPr="0065391E">
        <w:rPr>
          <w:rFonts w:ascii="Times New Roman" w:hAnsi="Times New Roman" w:cs="Times New Roman"/>
        </w:rPr>
        <w:t>2008.</w:t>
      </w:r>
      <w:r w:rsidR="0065391E">
        <w:rPr>
          <w:rFonts w:ascii="Times New Roman" w:hAnsi="Times New Roman" w:cs="Times New Roman"/>
        </w:rPr>
        <w:t xml:space="preserve"> </w:t>
      </w:r>
      <w:r w:rsidRPr="0065391E">
        <w:rPr>
          <w:rFonts w:ascii="Times New Roman" w:hAnsi="Times New Roman" w:cs="Times New Roman"/>
        </w:rPr>
        <w:t>- С. 257</w:t>
      </w:r>
    </w:p>
  </w:footnote>
  <w:footnote w:id="2">
    <w:p w:rsidR="00784289" w:rsidRPr="0065391E" w:rsidRDefault="00784289">
      <w:pPr>
        <w:pStyle w:val="ae"/>
        <w:rPr>
          <w:rFonts w:ascii="Times New Roman" w:hAnsi="Times New Roman" w:cs="Times New Roman"/>
        </w:rPr>
      </w:pPr>
      <w:r w:rsidRPr="0065391E">
        <w:rPr>
          <w:rStyle w:val="af0"/>
          <w:rFonts w:ascii="Times New Roman" w:hAnsi="Times New Roman" w:cs="Times New Roman"/>
        </w:rPr>
        <w:footnoteRef/>
      </w:r>
      <w:r w:rsidRPr="0065391E">
        <w:rPr>
          <w:rFonts w:ascii="Times New Roman" w:hAnsi="Times New Roman" w:cs="Times New Roman"/>
        </w:rPr>
        <w:t xml:space="preserve"> Джефкинс Ф. Реклама: Учеб. Пособие для вузов / Пер. с англ. Под ред. Б.Л.Еремина.-М.: ЮНИТИ-ДАНА,2008.- С.258-262</w:t>
      </w:r>
    </w:p>
  </w:footnote>
  <w:footnote w:id="3">
    <w:p w:rsidR="00784289" w:rsidRPr="0065391E" w:rsidRDefault="00784289">
      <w:pPr>
        <w:pStyle w:val="ae"/>
        <w:rPr>
          <w:rFonts w:ascii="Times New Roman" w:hAnsi="Times New Roman" w:cs="Times New Roman"/>
        </w:rPr>
      </w:pPr>
      <w:r w:rsidRPr="0065391E">
        <w:rPr>
          <w:rStyle w:val="af0"/>
          <w:rFonts w:ascii="Times New Roman" w:hAnsi="Times New Roman" w:cs="Times New Roman"/>
        </w:rPr>
        <w:footnoteRef/>
      </w:r>
      <w:r w:rsidRPr="0065391E">
        <w:rPr>
          <w:rFonts w:ascii="Times New Roman" w:hAnsi="Times New Roman" w:cs="Times New Roman"/>
        </w:rPr>
        <w:t xml:space="preserve"> Там же, стр.262</w:t>
      </w:r>
    </w:p>
  </w:footnote>
  <w:footnote w:id="4">
    <w:p w:rsidR="00784289" w:rsidRPr="0065391E" w:rsidRDefault="00784289">
      <w:pPr>
        <w:pStyle w:val="ae"/>
        <w:rPr>
          <w:rFonts w:ascii="Times New Roman" w:hAnsi="Times New Roman" w:cs="Times New Roman"/>
        </w:rPr>
      </w:pPr>
      <w:r w:rsidRPr="0065391E">
        <w:rPr>
          <w:rStyle w:val="af0"/>
          <w:rFonts w:ascii="Times New Roman" w:hAnsi="Times New Roman" w:cs="Times New Roman"/>
        </w:rPr>
        <w:footnoteRef/>
      </w:r>
      <w:r w:rsidRPr="0065391E">
        <w:rPr>
          <w:rFonts w:ascii="Times New Roman" w:hAnsi="Times New Roman" w:cs="Times New Roman"/>
        </w:rPr>
        <w:t xml:space="preserve"> Джефкинс Ф. Реклама: Учеб. Пособие для вузов / Пер. с англ. Под ред. Б.Л.Еремина.-М.: ЮНИТИ-ДАНА,2008.- С.263</w:t>
      </w:r>
    </w:p>
  </w:footnote>
  <w:footnote w:id="5">
    <w:p w:rsidR="00784289" w:rsidRPr="0065391E" w:rsidRDefault="00784289">
      <w:pPr>
        <w:pStyle w:val="ae"/>
        <w:rPr>
          <w:rFonts w:ascii="Times New Roman" w:hAnsi="Times New Roman" w:cs="Times New Roman"/>
        </w:rPr>
      </w:pPr>
      <w:r w:rsidRPr="0065391E">
        <w:rPr>
          <w:rStyle w:val="af0"/>
          <w:rFonts w:ascii="Times New Roman" w:hAnsi="Times New Roman" w:cs="Times New Roman"/>
        </w:rPr>
        <w:footnoteRef/>
      </w:r>
      <w:r w:rsidRPr="0065391E">
        <w:rPr>
          <w:rFonts w:ascii="Times New Roman" w:hAnsi="Times New Roman" w:cs="Times New Roman"/>
        </w:rPr>
        <w:t xml:space="preserve"> Толкачев А.Н. Реклама в бизнесе и </w:t>
      </w:r>
      <w:r w:rsidRPr="0065391E">
        <w:rPr>
          <w:rFonts w:ascii="Times New Roman" w:hAnsi="Times New Roman" w:cs="Times New Roman"/>
          <w:lang w:val="en-US"/>
        </w:rPr>
        <w:t>PR</w:t>
      </w:r>
      <w:r w:rsidRPr="0065391E">
        <w:rPr>
          <w:rFonts w:ascii="Times New Roman" w:hAnsi="Times New Roman" w:cs="Times New Roman"/>
        </w:rPr>
        <w:t xml:space="preserve">. </w:t>
      </w:r>
      <w:r w:rsidRPr="0065391E">
        <w:rPr>
          <w:rFonts w:ascii="Times New Roman" w:hAnsi="Times New Roman" w:cs="Times New Roman"/>
          <w:lang w:val="en-US"/>
        </w:rPr>
        <w:t>M</w:t>
      </w:r>
      <w:r w:rsidRPr="0065391E">
        <w:rPr>
          <w:rFonts w:ascii="Times New Roman" w:hAnsi="Times New Roman" w:cs="Times New Roman"/>
        </w:rPr>
        <w:t>.:Эксмо,2009. –С.333</w:t>
      </w:r>
    </w:p>
  </w:footnote>
  <w:footnote w:id="6">
    <w:p w:rsidR="00784289" w:rsidRPr="0065391E" w:rsidRDefault="00784289">
      <w:pPr>
        <w:pStyle w:val="ae"/>
        <w:rPr>
          <w:rFonts w:ascii="Times New Roman" w:hAnsi="Times New Roman" w:cs="Times New Roman"/>
        </w:rPr>
      </w:pPr>
      <w:r w:rsidRPr="0065391E">
        <w:rPr>
          <w:rStyle w:val="af0"/>
          <w:rFonts w:ascii="Times New Roman" w:hAnsi="Times New Roman" w:cs="Times New Roman"/>
        </w:rPr>
        <w:footnoteRef/>
      </w:r>
      <w:r w:rsidRPr="0065391E">
        <w:rPr>
          <w:rFonts w:ascii="Times New Roman" w:hAnsi="Times New Roman" w:cs="Times New Roman"/>
        </w:rPr>
        <w:t xml:space="preserve"> Гусев Э.Б. </w:t>
      </w:r>
      <w:r w:rsidRPr="0065391E">
        <w:rPr>
          <w:rStyle w:val="redtext"/>
          <w:rFonts w:ascii="Times New Roman" w:hAnsi="Times New Roman" w:cs="Times New Roman"/>
        </w:rPr>
        <w:t>Выставочная деятельность</w:t>
      </w:r>
      <w:r w:rsidRPr="0065391E">
        <w:rPr>
          <w:rFonts w:ascii="Times New Roman" w:hAnsi="Times New Roman" w:cs="Times New Roman"/>
        </w:rPr>
        <w:t xml:space="preserve"> в России и за рубежом </w:t>
      </w:r>
      <w:r w:rsidRPr="0065391E">
        <w:rPr>
          <w:rFonts w:ascii="Times New Roman" w:hAnsi="Times New Roman" w:cs="Times New Roman"/>
          <w:lang w:val="en-US"/>
        </w:rPr>
        <w:t>URL</w:t>
      </w:r>
      <w:r w:rsidRPr="0065391E">
        <w:rPr>
          <w:rFonts w:ascii="Times New Roman" w:hAnsi="Times New Roman" w:cs="Times New Roman"/>
        </w:rPr>
        <w:t xml:space="preserve">: </w:t>
      </w:r>
      <w:hyperlink r:id="rId1" w:history="1">
        <w:r w:rsidRPr="0065391E">
          <w:rPr>
            <w:rStyle w:val="a3"/>
            <w:rFonts w:ascii="Times New Roman" w:hAnsi="Times New Roman" w:cs="Times New Roman"/>
          </w:rPr>
          <w:t>https://e-libra.ru/read/250270-vystavochnaya-deyatel-nost-v-rossii-i-za-rubezhom.html</w:t>
        </w:r>
      </w:hyperlink>
      <w:r w:rsidRPr="0065391E">
        <w:rPr>
          <w:rFonts w:ascii="Times New Roman" w:hAnsi="Times New Roman" w:cs="Times New Roman"/>
        </w:rPr>
        <w:t xml:space="preserve"> (дата обращения: 7.03.2019)</w:t>
      </w:r>
    </w:p>
  </w:footnote>
  <w:footnote w:id="7">
    <w:p w:rsidR="00784289" w:rsidRPr="0065391E" w:rsidRDefault="00784289" w:rsidP="00734254">
      <w:pPr>
        <w:pStyle w:val="ae"/>
        <w:rPr>
          <w:rFonts w:ascii="Times New Roman" w:hAnsi="Times New Roman" w:cs="Times New Roman"/>
        </w:rPr>
      </w:pPr>
      <w:r w:rsidRPr="0065391E">
        <w:rPr>
          <w:rStyle w:val="af0"/>
          <w:rFonts w:ascii="Times New Roman" w:hAnsi="Times New Roman" w:cs="Times New Roman"/>
        </w:rPr>
        <w:footnoteRef/>
      </w:r>
      <w:r w:rsidRPr="0065391E">
        <w:rPr>
          <w:rFonts w:ascii="Times New Roman" w:hAnsi="Times New Roman" w:cs="Times New Roman"/>
        </w:rPr>
        <w:t xml:space="preserve"> Акилова Е. </w:t>
      </w:r>
      <w:r w:rsidRPr="0065391E">
        <w:rPr>
          <w:rStyle w:val="redtext"/>
          <w:rFonts w:ascii="Times New Roman" w:hAnsi="Times New Roman" w:cs="Times New Roman"/>
        </w:rPr>
        <w:t>Выставочная деятельность</w:t>
      </w:r>
      <w:r w:rsidRPr="0065391E">
        <w:rPr>
          <w:rFonts w:ascii="Times New Roman" w:hAnsi="Times New Roman" w:cs="Times New Roman"/>
        </w:rPr>
        <w:t xml:space="preserve"> // Аудит и налогообложение. - 2006. - N 12 </w:t>
      </w:r>
      <w:r w:rsidRPr="0065391E">
        <w:rPr>
          <w:rFonts w:ascii="Times New Roman" w:hAnsi="Times New Roman" w:cs="Times New Roman"/>
          <w:lang w:val="en-US"/>
        </w:rPr>
        <w:t>URL</w:t>
      </w:r>
      <w:r w:rsidRPr="0065391E">
        <w:rPr>
          <w:rFonts w:ascii="Times New Roman" w:hAnsi="Times New Roman" w:cs="Times New Roman"/>
        </w:rPr>
        <w:t>:</w:t>
      </w:r>
      <w:hyperlink r:id="rId2" w:history="1">
        <w:r w:rsidRPr="0065391E">
          <w:rPr>
            <w:rStyle w:val="a3"/>
            <w:rFonts w:ascii="Times New Roman" w:hAnsi="Times New Roman" w:cs="Times New Roman"/>
          </w:rPr>
          <w:t>https://www.lawmix.ru/bux/75811</w:t>
        </w:r>
      </w:hyperlink>
      <w:r w:rsidRPr="0065391E">
        <w:rPr>
          <w:rFonts w:ascii="Times New Roman" w:hAnsi="Times New Roman" w:cs="Times New Roman"/>
        </w:rPr>
        <w:t xml:space="preserve"> (дата обращения: 7.03.2019)</w:t>
      </w:r>
    </w:p>
  </w:footnote>
  <w:footnote w:id="8">
    <w:p w:rsidR="00784289" w:rsidRPr="0065391E" w:rsidRDefault="00784289">
      <w:pPr>
        <w:pStyle w:val="ae"/>
        <w:rPr>
          <w:rFonts w:ascii="Times New Roman" w:hAnsi="Times New Roman" w:cs="Times New Roman"/>
        </w:rPr>
      </w:pPr>
      <w:r w:rsidRPr="0065391E">
        <w:rPr>
          <w:rStyle w:val="af0"/>
          <w:rFonts w:ascii="Times New Roman" w:hAnsi="Times New Roman" w:cs="Times New Roman"/>
        </w:rPr>
        <w:footnoteRef/>
      </w:r>
      <w:r w:rsidRPr="0065391E">
        <w:rPr>
          <w:rFonts w:ascii="Times New Roman" w:hAnsi="Times New Roman" w:cs="Times New Roman"/>
        </w:rPr>
        <w:t xml:space="preserve"> Официальный портал Правительства Ростовской области </w:t>
      </w:r>
      <w:r w:rsidRPr="0065391E">
        <w:rPr>
          <w:rFonts w:ascii="Times New Roman" w:hAnsi="Times New Roman" w:cs="Times New Roman"/>
          <w:lang w:val="en-US"/>
        </w:rPr>
        <w:t>URL</w:t>
      </w:r>
      <w:r w:rsidRPr="0065391E">
        <w:rPr>
          <w:rFonts w:ascii="Times New Roman" w:hAnsi="Times New Roman" w:cs="Times New Roman"/>
        </w:rPr>
        <w:t xml:space="preserve">: </w:t>
      </w:r>
      <w:hyperlink r:id="rId3" w:history="1">
        <w:r w:rsidRPr="0065391E">
          <w:rPr>
            <w:rStyle w:val="a3"/>
            <w:rFonts w:ascii="Times New Roman" w:hAnsi="Times New Roman" w:cs="Times New Roman"/>
          </w:rPr>
          <w:t>http://www.donland.ru/Donland/Pages/View.aspx?pageid=124053&amp;mid=128713&amp;itemId=127452</w:t>
        </w:r>
      </w:hyperlink>
      <w:r w:rsidRPr="0065391E">
        <w:rPr>
          <w:rFonts w:ascii="Times New Roman" w:hAnsi="Times New Roman" w:cs="Times New Roman"/>
        </w:rPr>
        <w:t xml:space="preserve"> (дата обращения:7.03.2019)</w:t>
      </w:r>
    </w:p>
  </w:footnote>
  <w:footnote w:id="9">
    <w:p w:rsidR="00784289" w:rsidRPr="0065391E" w:rsidRDefault="00784289">
      <w:pPr>
        <w:pStyle w:val="ae"/>
        <w:rPr>
          <w:rFonts w:ascii="Times New Roman" w:hAnsi="Times New Roman" w:cs="Times New Roman"/>
        </w:rPr>
      </w:pPr>
      <w:r w:rsidRPr="0065391E">
        <w:rPr>
          <w:rStyle w:val="af0"/>
          <w:rFonts w:ascii="Times New Roman" w:hAnsi="Times New Roman" w:cs="Times New Roman"/>
        </w:rPr>
        <w:footnoteRef/>
      </w:r>
      <w:r w:rsidRPr="0065391E">
        <w:rPr>
          <w:rFonts w:ascii="Times New Roman" w:hAnsi="Times New Roman" w:cs="Times New Roman"/>
        </w:rPr>
        <w:t xml:space="preserve"> Информация с сайта </w:t>
      </w:r>
      <w:hyperlink r:id="rId4" w:history="1">
        <w:r w:rsidRPr="0065391E">
          <w:rPr>
            <w:rStyle w:val="a3"/>
            <w:rFonts w:ascii="Times New Roman" w:hAnsi="Times New Roman" w:cs="Times New Roman"/>
          </w:rPr>
          <w:t>http://agrotehnodar.ru/news-one/145</w:t>
        </w:r>
      </w:hyperlink>
      <w:r w:rsidRPr="0065391E">
        <w:rPr>
          <w:rFonts w:ascii="Times New Roman" w:hAnsi="Times New Roman" w:cs="Times New Roman"/>
        </w:rPr>
        <w:t xml:space="preserve"> (дата обращения: 7.03.2019)</w:t>
      </w:r>
    </w:p>
  </w:footnote>
  <w:footnote w:id="10">
    <w:p w:rsidR="00784289" w:rsidRPr="0065391E" w:rsidRDefault="00784289">
      <w:pPr>
        <w:pStyle w:val="ae"/>
        <w:rPr>
          <w:rFonts w:ascii="Times New Roman" w:hAnsi="Times New Roman" w:cs="Times New Roman"/>
        </w:rPr>
      </w:pPr>
      <w:r w:rsidRPr="0065391E">
        <w:rPr>
          <w:rStyle w:val="af0"/>
          <w:rFonts w:ascii="Times New Roman" w:hAnsi="Times New Roman" w:cs="Times New Roman"/>
        </w:rPr>
        <w:footnoteRef/>
      </w:r>
      <w:r w:rsidRPr="0065391E">
        <w:rPr>
          <w:rFonts w:ascii="Times New Roman" w:hAnsi="Times New Roman" w:cs="Times New Roman"/>
        </w:rPr>
        <w:t xml:space="preserve"> Информация с сайта </w:t>
      </w:r>
      <w:hyperlink r:id="rId5" w:history="1">
        <w:r w:rsidRPr="0065391E">
          <w:rPr>
            <w:rStyle w:val="a3"/>
            <w:rFonts w:ascii="Times New Roman" w:hAnsi="Times New Roman" w:cs="Times New Roman"/>
          </w:rPr>
          <w:t>https://proteh.org/articles/15052018-stimexpo-2018</w:t>
        </w:r>
      </w:hyperlink>
      <w:r w:rsidRPr="0065391E">
        <w:rPr>
          <w:rFonts w:ascii="Times New Roman" w:hAnsi="Times New Roman" w:cs="Times New Roman"/>
        </w:rPr>
        <w:t xml:space="preserve"> (дата обращения: 18.03.2019)</w:t>
      </w:r>
    </w:p>
  </w:footnote>
  <w:footnote w:id="11">
    <w:p w:rsidR="00784289" w:rsidRPr="0065391E" w:rsidRDefault="00784289">
      <w:pPr>
        <w:pStyle w:val="ae"/>
        <w:rPr>
          <w:rFonts w:ascii="Times New Roman" w:hAnsi="Times New Roman" w:cs="Times New Roman"/>
        </w:rPr>
      </w:pPr>
      <w:r w:rsidRPr="0065391E">
        <w:rPr>
          <w:rStyle w:val="af0"/>
          <w:rFonts w:ascii="Times New Roman" w:hAnsi="Times New Roman" w:cs="Times New Roman"/>
        </w:rPr>
        <w:footnoteRef/>
      </w:r>
      <w:r w:rsidRPr="0065391E">
        <w:rPr>
          <w:rFonts w:ascii="Times New Roman" w:hAnsi="Times New Roman" w:cs="Times New Roman"/>
        </w:rPr>
        <w:t xml:space="preserve"> Информация с сайта </w:t>
      </w:r>
      <w:hyperlink r:id="rId6" w:history="1">
        <w:r w:rsidRPr="0065391E">
          <w:rPr>
            <w:rStyle w:val="a3"/>
            <w:rFonts w:ascii="Times New Roman" w:hAnsi="Times New Roman" w:cs="Times New Roman"/>
          </w:rPr>
          <w:t>https://yarmarka-zhilya.ru/ru/itogi-vystavki-2018-copy</w:t>
        </w:r>
      </w:hyperlink>
      <w:r w:rsidRPr="0065391E">
        <w:rPr>
          <w:rFonts w:ascii="Times New Roman" w:hAnsi="Times New Roman" w:cs="Times New Roman"/>
        </w:rPr>
        <w:t xml:space="preserve"> (дата обращения:18.03.2019)</w:t>
      </w:r>
    </w:p>
  </w:footnote>
  <w:footnote w:id="12">
    <w:p w:rsidR="00784289" w:rsidRPr="0065391E" w:rsidRDefault="00784289">
      <w:pPr>
        <w:pStyle w:val="ae"/>
        <w:rPr>
          <w:rFonts w:ascii="Times New Roman" w:hAnsi="Times New Roman" w:cs="Times New Roman"/>
        </w:rPr>
      </w:pPr>
      <w:r w:rsidRPr="0065391E">
        <w:rPr>
          <w:rStyle w:val="af0"/>
          <w:rFonts w:ascii="Times New Roman" w:hAnsi="Times New Roman" w:cs="Times New Roman"/>
        </w:rPr>
        <w:footnoteRef/>
      </w:r>
      <w:r w:rsidRPr="0065391E">
        <w:rPr>
          <w:rFonts w:ascii="Times New Roman" w:hAnsi="Times New Roman" w:cs="Times New Roman"/>
        </w:rPr>
        <w:t xml:space="preserve"> Информация с сайта </w:t>
      </w:r>
      <w:hyperlink r:id="rId7" w:history="1">
        <w:r w:rsidRPr="0065391E">
          <w:rPr>
            <w:rStyle w:val="a3"/>
            <w:rFonts w:ascii="Times New Roman" w:hAnsi="Times New Roman" w:cs="Times New Roman"/>
          </w:rPr>
          <w:t>https://don-pole.ru/ru/novosti/selskokhoziaistvennaia-vystavka-demonstratsiia-den-donskogo-polia-sobrala-na-svoei-ploshchadke-3729-posetitelei</w:t>
        </w:r>
      </w:hyperlink>
      <w:r w:rsidRPr="0065391E">
        <w:rPr>
          <w:rFonts w:ascii="Times New Roman" w:hAnsi="Times New Roman" w:cs="Times New Roman"/>
        </w:rPr>
        <w:t xml:space="preserve"> (дата обращения:18.03.2019) </w:t>
      </w:r>
    </w:p>
  </w:footnote>
  <w:footnote w:id="13">
    <w:p w:rsidR="00784289" w:rsidRPr="0065391E" w:rsidRDefault="00784289">
      <w:pPr>
        <w:pStyle w:val="ae"/>
        <w:rPr>
          <w:rFonts w:ascii="Times New Roman" w:hAnsi="Times New Roman" w:cs="Times New Roman"/>
          <w:color w:val="000000" w:themeColor="text1"/>
        </w:rPr>
      </w:pPr>
      <w:r w:rsidRPr="0065391E">
        <w:rPr>
          <w:rStyle w:val="af0"/>
          <w:rFonts w:ascii="Times New Roman" w:hAnsi="Times New Roman" w:cs="Times New Roman"/>
        </w:rPr>
        <w:footnoteRef/>
      </w:r>
      <w:r w:rsidRPr="0065391E">
        <w:rPr>
          <w:rFonts w:ascii="Times New Roman" w:hAnsi="Times New Roman" w:cs="Times New Roman"/>
        </w:rPr>
        <w:t xml:space="preserve"> Филоненко И.К. </w:t>
      </w:r>
      <w:r w:rsidRPr="0065391E">
        <w:rPr>
          <w:rFonts w:ascii="Times New Roman" w:hAnsi="Times New Roman" w:cs="Times New Roman"/>
          <w:color w:val="000000" w:themeColor="text1"/>
        </w:rPr>
        <w:t xml:space="preserve">Выставочный менеджмент: стратегии управления и маркетинговые коммуникации </w:t>
      </w:r>
      <w:r w:rsidRPr="0065391E">
        <w:rPr>
          <w:rFonts w:ascii="Times New Roman" w:hAnsi="Times New Roman" w:cs="Times New Roman"/>
          <w:color w:val="000000" w:themeColor="text1"/>
          <w:lang w:val="en-US"/>
        </w:rPr>
        <w:t>URL</w:t>
      </w:r>
      <w:r w:rsidRPr="0065391E">
        <w:rPr>
          <w:rFonts w:ascii="Times New Roman" w:hAnsi="Times New Roman" w:cs="Times New Roman"/>
          <w:color w:val="000000" w:themeColor="text1"/>
        </w:rPr>
        <w:t>:</w:t>
      </w:r>
      <w:r w:rsidRPr="0065391E">
        <w:rPr>
          <w:rFonts w:ascii="Times New Roman" w:hAnsi="Times New Roman" w:cs="Times New Roman"/>
        </w:rPr>
        <w:t xml:space="preserve"> </w:t>
      </w:r>
      <w:hyperlink r:id="rId8" w:history="1">
        <w:r w:rsidRPr="0065391E">
          <w:rPr>
            <w:rStyle w:val="a3"/>
            <w:rFonts w:ascii="Times New Roman" w:hAnsi="Times New Roman" w:cs="Times New Roman"/>
          </w:rPr>
          <w:t>https://marketing.wikireading.ru/18600</w:t>
        </w:r>
      </w:hyperlink>
      <w:r w:rsidRPr="0065391E">
        <w:rPr>
          <w:rFonts w:ascii="Times New Roman" w:hAnsi="Times New Roman" w:cs="Times New Roman"/>
          <w:color w:val="444444"/>
        </w:rPr>
        <w:t xml:space="preserve"> </w:t>
      </w:r>
      <w:r w:rsidRPr="0065391E">
        <w:rPr>
          <w:rFonts w:ascii="Times New Roman" w:hAnsi="Times New Roman" w:cs="Times New Roman"/>
          <w:color w:val="000000" w:themeColor="text1"/>
        </w:rPr>
        <w:t>(дата обращения: 18.03.2019)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291C"/>
    <w:multiLevelType w:val="hybridMultilevel"/>
    <w:tmpl w:val="94F04C1C"/>
    <w:lvl w:ilvl="0" w:tplc="04190001">
      <w:start w:val="1"/>
      <w:numFmt w:val="bullet"/>
      <w:lvlText w:val=""/>
      <w:lvlJc w:val="left"/>
      <w:pPr>
        <w:ind w:left="690" w:hanging="360"/>
      </w:pPr>
      <w:rPr>
        <w:rFonts w:ascii="Symbol" w:hAnsi="Symbol"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1">
    <w:nsid w:val="14C039DF"/>
    <w:multiLevelType w:val="hybridMultilevel"/>
    <w:tmpl w:val="F27E910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1C5D5AB4"/>
    <w:multiLevelType w:val="hybridMultilevel"/>
    <w:tmpl w:val="C74AFE64"/>
    <w:lvl w:ilvl="0" w:tplc="04190001">
      <w:start w:val="1"/>
      <w:numFmt w:val="bullet"/>
      <w:lvlText w:val=""/>
      <w:lvlJc w:val="left"/>
      <w:pPr>
        <w:ind w:left="495" w:hanging="360"/>
      </w:pPr>
      <w:rPr>
        <w:rFonts w:ascii="Symbol" w:hAnsi="Symbol"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3">
    <w:nsid w:val="38AD7979"/>
    <w:multiLevelType w:val="hybridMultilevel"/>
    <w:tmpl w:val="2E445A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C940C2"/>
    <w:multiLevelType w:val="multilevel"/>
    <w:tmpl w:val="036C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DD091E"/>
    <w:multiLevelType w:val="hybridMultilevel"/>
    <w:tmpl w:val="05FE4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1562E7"/>
    <w:multiLevelType w:val="multilevel"/>
    <w:tmpl w:val="2952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801420"/>
    <w:multiLevelType w:val="hybridMultilevel"/>
    <w:tmpl w:val="04BC100C"/>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nsid w:val="7C5D58EF"/>
    <w:multiLevelType w:val="multilevel"/>
    <w:tmpl w:val="19A0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6"/>
  </w:num>
  <w:num w:numId="4">
    <w:abstractNumId w:val="4"/>
  </w:num>
  <w:num w:numId="5">
    <w:abstractNumId w:val="5"/>
  </w:num>
  <w:num w:numId="6">
    <w:abstractNumId w:val="3"/>
  </w:num>
  <w:num w:numId="7">
    <w:abstractNumId w:val="7"/>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5E2215"/>
    <w:rsid w:val="000144E1"/>
    <w:rsid w:val="0001489D"/>
    <w:rsid w:val="000410DC"/>
    <w:rsid w:val="00073FC3"/>
    <w:rsid w:val="000D1872"/>
    <w:rsid w:val="0012136B"/>
    <w:rsid w:val="00121DE1"/>
    <w:rsid w:val="001F7E12"/>
    <w:rsid w:val="0020300C"/>
    <w:rsid w:val="00223C99"/>
    <w:rsid w:val="002936EF"/>
    <w:rsid w:val="00295193"/>
    <w:rsid w:val="002E6989"/>
    <w:rsid w:val="003278AE"/>
    <w:rsid w:val="00341EF6"/>
    <w:rsid w:val="003743ED"/>
    <w:rsid w:val="0038565D"/>
    <w:rsid w:val="003940A3"/>
    <w:rsid w:val="00394161"/>
    <w:rsid w:val="003B49C8"/>
    <w:rsid w:val="003C4CD3"/>
    <w:rsid w:val="003C54A4"/>
    <w:rsid w:val="003F04A7"/>
    <w:rsid w:val="00414430"/>
    <w:rsid w:val="00416112"/>
    <w:rsid w:val="0042159B"/>
    <w:rsid w:val="0044455F"/>
    <w:rsid w:val="004639FE"/>
    <w:rsid w:val="0046676A"/>
    <w:rsid w:val="004704F4"/>
    <w:rsid w:val="00486821"/>
    <w:rsid w:val="004A3C3E"/>
    <w:rsid w:val="004B4247"/>
    <w:rsid w:val="004C18BB"/>
    <w:rsid w:val="00540625"/>
    <w:rsid w:val="00565185"/>
    <w:rsid w:val="0059010A"/>
    <w:rsid w:val="005A7F78"/>
    <w:rsid w:val="005D0E70"/>
    <w:rsid w:val="005D2772"/>
    <w:rsid w:val="005E2215"/>
    <w:rsid w:val="005E77C6"/>
    <w:rsid w:val="006151DB"/>
    <w:rsid w:val="006357A2"/>
    <w:rsid w:val="00635851"/>
    <w:rsid w:val="0065391E"/>
    <w:rsid w:val="00674696"/>
    <w:rsid w:val="006778B7"/>
    <w:rsid w:val="0069702E"/>
    <w:rsid w:val="007324C5"/>
    <w:rsid w:val="00732A99"/>
    <w:rsid w:val="00734254"/>
    <w:rsid w:val="00784289"/>
    <w:rsid w:val="007A3832"/>
    <w:rsid w:val="008006A2"/>
    <w:rsid w:val="008031E8"/>
    <w:rsid w:val="0080796D"/>
    <w:rsid w:val="00846635"/>
    <w:rsid w:val="0085059C"/>
    <w:rsid w:val="008600E8"/>
    <w:rsid w:val="008A318B"/>
    <w:rsid w:val="008C2D2A"/>
    <w:rsid w:val="008E6273"/>
    <w:rsid w:val="00965D97"/>
    <w:rsid w:val="009B6A24"/>
    <w:rsid w:val="009D1B91"/>
    <w:rsid w:val="009D4457"/>
    <w:rsid w:val="00A14DAC"/>
    <w:rsid w:val="00A303D1"/>
    <w:rsid w:val="00AB32EF"/>
    <w:rsid w:val="00AC12BE"/>
    <w:rsid w:val="00AD2F29"/>
    <w:rsid w:val="00AE233E"/>
    <w:rsid w:val="00AE78AA"/>
    <w:rsid w:val="00B0257A"/>
    <w:rsid w:val="00B21804"/>
    <w:rsid w:val="00B5414D"/>
    <w:rsid w:val="00B63BE2"/>
    <w:rsid w:val="00B76CD0"/>
    <w:rsid w:val="00B94D86"/>
    <w:rsid w:val="00BA5F8B"/>
    <w:rsid w:val="00BC4A04"/>
    <w:rsid w:val="00BF3B42"/>
    <w:rsid w:val="00C43FE8"/>
    <w:rsid w:val="00C55636"/>
    <w:rsid w:val="00C6656C"/>
    <w:rsid w:val="00C72953"/>
    <w:rsid w:val="00C9773C"/>
    <w:rsid w:val="00CB5D9C"/>
    <w:rsid w:val="00CC2FB2"/>
    <w:rsid w:val="00CE39FF"/>
    <w:rsid w:val="00CE7F7C"/>
    <w:rsid w:val="00D02C78"/>
    <w:rsid w:val="00D40F2C"/>
    <w:rsid w:val="00D545C5"/>
    <w:rsid w:val="00D63A7C"/>
    <w:rsid w:val="00D84EFF"/>
    <w:rsid w:val="00DD0E40"/>
    <w:rsid w:val="00E45FBF"/>
    <w:rsid w:val="00E5541A"/>
    <w:rsid w:val="00E55B84"/>
    <w:rsid w:val="00E659AC"/>
    <w:rsid w:val="00E703DB"/>
    <w:rsid w:val="00E82852"/>
    <w:rsid w:val="00E935E5"/>
    <w:rsid w:val="00E97E72"/>
    <w:rsid w:val="00EC2E79"/>
    <w:rsid w:val="00EC5A6F"/>
    <w:rsid w:val="00ED5DC5"/>
    <w:rsid w:val="00EF2EC8"/>
    <w:rsid w:val="00F23E48"/>
    <w:rsid w:val="00F37FB2"/>
    <w:rsid w:val="00F86AB3"/>
    <w:rsid w:val="00FD56F5"/>
    <w:rsid w:val="00FE52AF"/>
    <w:rsid w:val="00FF5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04"/>
  </w:style>
  <w:style w:type="paragraph" w:styleId="1">
    <w:name w:val="heading 1"/>
    <w:basedOn w:val="a"/>
    <w:link w:val="10"/>
    <w:uiPriority w:val="9"/>
    <w:qFormat/>
    <w:rsid w:val="004B42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247"/>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4B4247"/>
    <w:rPr>
      <w:color w:val="0000FF" w:themeColor="hyperlink"/>
      <w:u w:val="single"/>
    </w:rPr>
  </w:style>
  <w:style w:type="paragraph" w:styleId="a4">
    <w:name w:val="TOC Heading"/>
    <w:basedOn w:val="1"/>
    <w:next w:val="a"/>
    <w:uiPriority w:val="39"/>
    <w:unhideWhenUsed/>
    <w:qFormat/>
    <w:rsid w:val="004B4247"/>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8E6273"/>
    <w:pPr>
      <w:tabs>
        <w:tab w:val="right" w:leader="dot" w:pos="9345"/>
      </w:tabs>
      <w:spacing w:after="100" w:line="259" w:lineRule="auto"/>
      <w:ind w:left="-567"/>
    </w:pPr>
  </w:style>
  <w:style w:type="paragraph" w:styleId="2">
    <w:name w:val="toc 2"/>
    <w:basedOn w:val="a"/>
    <w:next w:val="a"/>
    <w:autoRedefine/>
    <w:uiPriority w:val="39"/>
    <w:unhideWhenUsed/>
    <w:rsid w:val="008E6273"/>
    <w:pPr>
      <w:tabs>
        <w:tab w:val="left" w:pos="880"/>
        <w:tab w:val="right" w:leader="dot" w:pos="9345"/>
      </w:tabs>
      <w:spacing w:after="100" w:line="259" w:lineRule="auto"/>
      <w:ind w:left="-567"/>
    </w:pPr>
  </w:style>
  <w:style w:type="paragraph" w:styleId="a5">
    <w:name w:val="header"/>
    <w:basedOn w:val="a"/>
    <w:link w:val="a6"/>
    <w:uiPriority w:val="99"/>
    <w:semiHidden/>
    <w:unhideWhenUsed/>
    <w:rsid w:val="00A303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303D1"/>
  </w:style>
  <w:style w:type="paragraph" w:styleId="a7">
    <w:name w:val="footer"/>
    <w:basedOn w:val="a"/>
    <w:link w:val="a8"/>
    <w:uiPriority w:val="99"/>
    <w:unhideWhenUsed/>
    <w:rsid w:val="00A303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03D1"/>
  </w:style>
  <w:style w:type="paragraph" w:styleId="a9">
    <w:name w:val="Balloon Text"/>
    <w:basedOn w:val="a"/>
    <w:link w:val="aa"/>
    <w:uiPriority w:val="99"/>
    <w:semiHidden/>
    <w:unhideWhenUsed/>
    <w:rsid w:val="00A303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303D1"/>
    <w:rPr>
      <w:rFonts w:ascii="Tahoma" w:hAnsi="Tahoma" w:cs="Tahoma"/>
      <w:sz w:val="16"/>
      <w:szCs w:val="16"/>
    </w:rPr>
  </w:style>
  <w:style w:type="paragraph" w:styleId="ab">
    <w:name w:val="endnote text"/>
    <w:basedOn w:val="a"/>
    <w:link w:val="ac"/>
    <w:uiPriority w:val="99"/>
    <w:semiHidden/>
    <w:unhideWhenUsed/>
    <w:rsid w:val="00FF5FAB"/>
    <w:pPr>
      <w:spacing w:after="0" w:line="240" w:lineRule="auto"/>
    </w:pPr>
    <w:rPr>
      <w:sz w:val="20"/>
      <w:szCs w:val="20"/>
    </w:rPr>
  </w:style>
  <w:style w:type="character" w:customStyle="1" w:styleId="ac">
    <w:name w:val="Текст концевой сноски Знак"/>
    <w:basedOn w:val="a0"/>
    <w:link w:val="ab"/>
    <w:uiPriority w:val="99"/>
    <w:semiHidden/>
    <w:rsid w:val="00FF5FAB"/>
    <w:rPr>
      <w:sz w:val="20"/>
      <w:szCs w:val="20"/>
    </w:rPr>
  </w:style>
  <w:style w:type="character" w:styleId="ad">
    <w:name w:val="endnote reference"/>
    <w:basedOn w:val="a0"/>
    <w:uiPriority w:val="99"/>
    <w:semiHidden/>
    <w:unhideWhenUsed/>
    <w:rsid w:val="00FF5FAB"/>
    <w:rPr>
      <w:vertAlign w:val="superscript"/>
    </w:rPr>
  </w:style>
  <w:style w:type="paragraph" w:styleId="ae">
    <w:name w:val="footnote text"/>
    <w:basedOn w:val="a"/>
    <w:link w:val="af"/>
    <w:uiPriority w:val="99"/>
    <w:semiHidden/>
    <w:unhideWhenUsed/>
    <w:rsid w:val="00BA5F8B"/>
    <w:pPr>
      <w:spacing w:after="0" w:line="240" w:lineRule="auto"/>
    </w:pPr>
    <w:rPr>
      <w:sz w:val="20"/>
      <w:szCs w:val="20"/>
    </w:rPr>
  </w:style>
  <w:style w:type="character" w:customStyle="1" w:styleId="af">
    <w:name w:val="Текст сноски Знак"/>
    <w:basedOn w:val="a0"/>
    <w:link w:val="ae"/>
    <w:uiPriority w:val="99"/>
    <w:semiHidden/>
    <w:rsid w:val="00BA5F8B"/>
    <w:rPr>
      <w:sz w:val="20"/>
      <w:szCs w:val="20"/>
    </w:rPr>
  </w:style>
  <w:style w:type="character" w:styleId="af0">
    <w:name w:val="footnote reference"/>
    <w:basedOn w:val="a0"/>
    <w:uiPriority w:val="99"/>
    <w:semiHidden/>
    <w:unhideWhenUsed/>
    <w:rsid w:val="00BA5F8B"/>
    <w:rPr>
      <w:vertAlign w:val="superscript"/>
    </w:rPr>
  </w:style>
  <w:style w:type="paragraph" w:styleId="af1">
    <w:name w:val="Normal (Web)"/>
    <w:basedOn w:val="a"/>
    <w:uiPriority w:val="99"/>
    <w:unhideWhenUsed/>
    <w:rsid w:val="00B76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text">
    <w:name w:val="red_text"/>
    <w:basedOn w:val="a0"/>
    <w:rsid w:val="00AE233E"/>
  </w:style>
  <w:style w:type="paragraph" w:customStyle="1" w:styleId="22">
    <w:name w:val="22"/>
    <w:basedOn w:val="a"/>
    <w:rsid w:val="00A14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uiPriority w:val="20"/>
    <w:qFormat/>
    <w:rsid w:val="00414430"/>
    <w:rPr>
      <w:i/>
      <w:iCs/>
    </w:rPr>
  </w:style>
  <w:style w:type="paragraph" w:styleId="af3">
    <w:name w:val="List Paragraph"/>
    <w:basedOn w:val="a"/>
    <w:uiPriority w:val="34"/>
    <w:qFormat/>
    <w:rsid w:val="00414430"/>
    <w:pPr>
      <w:ind w:left="720"/>
      <w:contextualSpacing/>
    </w:pPr>
  </w:style>
  <w:style w:type="table" w:styleId="af4">
    <w:name w:val="Table Grid"/>
    <w:basedOn w:val="a1"/>
    <w:uiPriority w:val="59"/>
    <w:rsid w:val="003B4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DD0E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2817141">
      <w:bodyDiv w:val="1"/>
      <w:marLeft w:val="0"/>
      <w:marRight w:val="0"/>
      <w:marTop w:val="0"/>
      <w:marBottom w:val="0"/>
      <w:divBdr>
        <w:top w:val="none" w:sz="0" w:space="0" w:color="auto"/>
        <w:left w:val="none" w:sz="0" w:space="0" w:color="auto"/>
        <w:bottom w:val="none" w:sz="0" w:space="0" w:color="auto"/>
        <w:right w:val="none" w:sz="0" w:space="0" w:color="auto"/>
      </w:divBdr>
    </w:div>
    <w:div w:id="950429782">
      <w:bodyDiv w:val="1"/>
      <w:marLeft w:val="0"/>
      <w:marRight w:val="0"/>
      <w:marTop w:val="0"/>
      <w:marBottom w:val="0"/>
      <w:divBdr>
        <w:top w:val="none" w:sz="0" w:space="0" w:color="auto"/>
        <w:left w:val="none" w:sz="0" w:space="0" w:color="auto"/>
        <w:bottom w:val="none" w:sz="0" w:space="0" w:color="auto"/>
        <w:right w:val="none" w:sz="0" w:space="0" w:color="auto"/>
      </w:divBdr>
    </w:div>
    <w:div w:id="1244877501">
      <w:bodyDiv w:val="1"/>
      <w:marLeft w:val="0"/>
      <w:marRight w:val="0"/>
      <w:marTop w:val="0"/>
      <w:marBottom w:val="0"/>
      <w:divBdr>
        <w:top w:val="none" w:sz="0" w:space="0" w:color="auto"/>
        <w:left w:val="none" w:sz="0" w:space="0" w:color="auto"/>
        <w:bottom w:val="none" w:sz="0" w:space="0" w:color="auto"/>
        <w:right w:val="none" w:sz="0" w:space="0" w:color="auto"/>
      </w:divBdr>
    </w:div>
    <w:div w:id="1639451839">
      <w:bodyDiv w:val="1"/>
      <w:marLeft w:val="0"/>
      <w:marRight w:val="0"/>
      <w:marTop w:val="0"/>
      <w:marBottom w:val="0"/>
      <w:divBdr>
        <w:top w:val="none" w:sz="0" w:space="0" w:color="auto"/>
        <w:left w:val="none" w:sz="0" w:space="0" w:color="auto"/>
        <w:bottom w:val="none" w:sz="0" w:space="0" w:color="auto"/>
        <w:right w:val="none" w:sz="0" w:space="0" w:color="auto"/>
      </w:divBdr>
    </w:div>
    <w:div w:id="2054038622">
      <w:bodyDiv w:val="1"/>
      <w:marLeft w:val="0"/>
      <w:marRight w:val="0"/>
      <w:marTop w:val="0"/>
      <w:marBottom w:val="0"/>
      <w:divBdr>
        <w:top w:val="none" w:sz="0" w:space="0" w:color="auto"/>
        <w:left w:val="none" w:sz="0" w:space="0" w:color="auto"/>
        <w:bottom w:val="none" w:sz="0" w:space="0" w:color="auto"/>
        <w:right w:val="none" w:sz="0" w:space="0" w:color="auto"/>
      </w:divBdr>
    </w:div>
    <w:div w:id="205981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marketing.wikireading.ru/18600" TargetMode="External"/><Relationship Id="rId3" Type="http://schemas.openxmlformats.org/officeDocument/2006/relationships/hyperlink" Target="http://www.donland.ru/Donland/Pages/View.aspx?pageid=124053&amp;mid=128713&amp;itemId=127452" TargetMode="External"/><Relationship Id="rId7" Type="http://schemas.openxmlformats.org/officeDocument/2006/relationships/hyperlink" Target="https://don-pole.ru/ru/novosti/selskokhoziaistvennaia-vystavka-demonstratsiia-den-donskogo-polia-sobrala-na-svoei-ploshchadke-3729-posetitelei" TargetMode="External"/><Relationship Id="rId2" Type="http://schemas.openxmlformats.org/officeDocument/2006/relationships/hyperlink" Target="https://www.lawmix.ru/bux/75811" TargetMode="External"/><Relationship Id="rId1" Type="http://schemas.openxmlformats.org/officeDocument/2006/relationships/hyperlink" Target="https://e-libra.ru/read/250270-vystavochnaya-deyatel-nost-v-rossii-i-za-rubezhom.html" TargetMode="External"/><Relationship Id="rId6" Type="http://schemas.openxmlformats.org/officeDocument/2006/relationships/hyperlink" Target="https://yarmarka-zhilya.ru/ru/itogi-vystavki-2018-copy" TargetMode="External"/><Relationship Id="rId5" Type="http://schemas.openxmlformats.org/officeDocument/2006/relationships/hyperlink" Target="https://proteh.org/articles/15052018-stimexpo-2018" TargetMode="External"/><Relationship Id="rId4" Type="http://schemas.openxmlformats.org/officeDocument/2006/relationships/hyperlink" Target="http://agrotehnodar.ru/news-one/1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F43D4-9003-49D7-9287-A7A9EE64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2460</Words>
  <Characters>14022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2019-04-27T18:34:00Z</dcterms:created>
  <dcterms:modified xsi:type="dcterms:W3CDTF">2019-04-27T18:34:00Z</dcterms:modified>
</cp:coreProperties>
</file>