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2E" w:rsidRDefault="00A22E2E" w:rsidP="00A22E2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22E2E">
        <w:rPr>
          <w:b/>
          <w:color w:val="000000"/>
          <w:sz w:val="27"/>
          <w:szCs w:val="27"/>
        </w:rPr>
        <w:t>Примерные темы контрольных работ:</w:t>
      </w:r>
    </w:p>
    <w:p w:rsidR="00A22E2E" w:rsidRPr="00A22E2E" w:rsidRDefault="00A22E2E" w:rsidP="00A22E2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Психологическая сущность предпринимательства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Социально-психологические аспекты современного российского предпринимательства. Социально-психологические аспекты предпринимательства в Волгоградской области.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Предпринимательство в современном мире. Влияние современных мировых тенденций на предпринимателей Волгограда. 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Особенности развития предпринимательства в России и Волгоградской области. 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>
        <w:rPr>
          <w:color w:val="000000"/>
          <w:sz w:val="27"/>
          <w:szCs w:val="27"/>
        </w:rPr>
        <w:t>Мотивация предпринимательской деятельности</w:t>
      </w:r>
      <w:r>
        <w:rPr>
          <w:color w:val="000000"/>
          <w:sz w:val="27"/>
          <w:szCs w:val="27"/>
        </w:rPr>
        <w:t>.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Содержание, цели и средства общения</w:t>
      </w:r>
      <w:r>
        <w:rPr>
          <w:color w:val="000000"/>
          <w:sz w:val="27"/>
          <w:szCs w:val="27"/>
        </w:rPr>
        <w:t>. Особенности общения в процессе переговоров.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Понятие, сущность, фазы и структура конфликта. </w:t>
      </w:r>
      <w:r>
        <w:rPr>
          <w:color w:val="000000"/>
          <w:sz w:val="27"/>
          <w:szCs w:val="27"/>
        </w:rPr>
        <w:t>Основные стратегии поведения в конфликтных ситуациях</w:t>
      </w:r>
      <w:r>
        <w:rPr>
          <w:color w:val="000000"/>
          <w:sz w:val="27"/>
          <w:szCs w:val="27"/>
        </w:rPr>
        <w:t>.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 Личностные качества предпринимателя, способствующие и препятствующие успеху в бизнесе. Отличительные черты предпринимателей Волгограда. 13. Психологические компоненты бизнес-плана</w:t>
      </w:r>
      <w:r>
        <w:rPr>
          <w:color w:val="000000"/>
          <w:sz w:val="27"/>
          <w:szCs w:val="27"/>
        </w:rPr>
        <w:t>.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 xml:space="preserve"> Факторы, препятствующие успеху предпринимательской деятельности, и их нейтрализация на примере Волгоградской области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. Предпринимательский риск. Риски предпринимателей в Волгоградской области. 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Обеспечение безопасности бизнеса. Безо</w:t>
      </w:r>
      <w:r>
        <w:rPr>
          <w:color w:val="000000"/>
          <w:sz w:val="27"/>
          <w:szCs w:val="27"/>
        </w:rPr>
        <w:t>па</w:t>
      </w:r>
      <w:r>
        <w:rPr>
          <w:color w:val="000000"/>
          <w:sz w:val="27"/>
          <w:szCs w:val="27"/>
        </w:rPr>
        <w:t xml:space="preserve">сность бизнеса в Волгоградской области. 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Базовые принципы эффективного управления бизнесом на примере предприятий Волгоградской области.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Проблема мотивации персонала и пути ее решения на примере предприятий Волгоградской области. 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орпоративн</w:t>
      </w:r>
      <w:r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культур</w:t>
      </w:r>
      <w:r>
        <w:rPr>
          <w:color w:val="000000"/>
          <w:sz w:val="27"/>
          <w:szCs w:val="27"/>
        </w:rPr>
        <w:t>а.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r>
        <w:rPr>
          <w:color w:val="000000"/>
          <w:sz w:val="27"/>
          <w:szCs w:val="27"/>
        </w:rPr>
        <w:t>Стресс в деятельности предпринимателя</w:t>
      </w:r>
      <w:r>
        <w:rPr>
          <w:color w:val="000000"/>
          <w:sz w:val="27"/>
          <w:szCs w:val="27"/>
        </w:rPr>
        <w:t>. Стресс-менеджмент как условие успешного ведения бизнеса.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 xml:space="preserve">. Психология рекламы. 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 xml:space="preserve">. Культура и этика предпринимательства в Волгоградской области. </w:t>
      </w:r>
    </w:p>
    <w:p w:rsidR="00A22E2E" w:rsidRDefault="00A22E2E" w:rsidP="00A22E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>. Особенности ведения бизнеса в Волгоградской области</w:t>
      </w:r>
    </w:p>
    <w:p w:rsidR="00D94B0A" w:rsidRDefault="00A22E2E" w:rsidP="00A22E2E">
      <w:pPr>
        <w:spacing w:after="0" w:line="240" w:lineRule="auto"/>
      </w:pPr>
    </w:p>
    <w:sectPr w:rsidR="00D9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216BDC"/>
    <w:rsid w:val="008C373B"/>
    <w:rsid w:val="00A22E2E"/>
    <w:rsid w:val="00D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0BBF1-8106-4863-AB14-AABCB909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Ворожейкина</dc:creator>
  <cp:keywords/>
  <dc:description/>
  <cp:lastModifiedBy>Лариса Ворожейкина</cp:lastModifiedBy>
  <cp:revision>2</cp:revision>
  <dcterms:created xsi:type="dcterms:W3CDTF">2019-01-19T07:56:00Z</dcterms:created>
  <dcterms:modified xsi:type="dcterms:W3CDTF">2019-01-19T08:06:00Z</dcterms:modified>
</cp:coreProperties>
</file>